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6C74" w:rsidRPr="006E6C74" w:rsidRDefault="006E6C74" w:rsidP="006E6C74">
      <w:pPr>
        <w:shd w:val="clear" w:color="auto" w:fill="1B1F23"/>
        <w:spacing w:before="450" w:after="300" w:line="240" w:lineRule="atLeast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val="es-AR" w:eastAsia="es-AR"/>
        </w:rPr>
        <w:t>Securing</w:t>
      </w:r>
      <w:proofErr w:type="spellEnd"/>
      <w:r w:rsidRPr="006E6C74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val="es-AR" w:eastAsia="es-AR"/>
        </w:rPr>
        <w:t xml:space="preserve"> a Web </w:t>
      </w:r>
      <w:proofErr w:type="spellStart"/>
      <w:r w:rsidRPr="006E6C74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val="es-AR" w:eastAsia="es-AR"/>
        </w:rPr>
        <w:t>Application</w:t>
      </w:r>
      <w:proofErr w:type="spellEnd"/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guide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walks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through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process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of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creating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simple web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with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resources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are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protected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Spring Security.</w:t>
      </w:r>
    </w:p>
    <w:p w:rsidR="006E6C74" w:rsidRPr="006E6C74" w:rsidRDefault="006E6C74" w:rsidP="006E6C74">
      <w:pPr>
        <w:shd w:val="clear" w:color="auto" w:fill="1B1F23"/>
        <w:spacing w:before="600" w:after="0" w:line="240" w:lineRule="auto"/>
        <w:outlineLvl w:val="1"/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>What</w:t>
      </w:r>
      <w:proofErr w:type="spellEnd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 xml:space="preserve"> Will </w:t>
      </w:r>
      <w:proofErr w:type="spellStart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>Build</w:t>
      </w:r>
      <w:proofErr w:type="spellEnd"/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will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build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Spring MVC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secures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page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with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login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form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backed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fixed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list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of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users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.</w:t>
      </w:r>
    </w:p>
    <w:p w:rsidR="006E6C74" w:rsidRPr="006E6C74" w:rsidRDefault="006E6C74" w:rsidP="006E6C74">
      <w:pPr>
        <w:shd w:val="clear" w:color="auto" w:fill="1B1F23"/>
        <w:spacing w:before="600" w:after="0" w:line="240" w:lineRule="auto"/>
        <w:outlineLvl w:val="1"/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>What</w:t>
      </w:r>
      <w:proofErr w:type="spellEnd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>Need</w:t>
      </w:r>
      <w:proofErr w:type="spellEnd"/>
    </w:p>
    <w:p w:rsidR="006E6C74" w:rsidRPr="006E6C74" w:rsidRDefault="006E6C74" w:rsidP="006E6C74">
      <w:pPr>
        <w:numPr>
          <w:ilvl w:val="0"/>
          <w:numId w:val="1"/>
        </w:num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About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15 minutes</w:t>
      </w:r>
    </w:p>
    <w:p w:rsidR="006E6C74" w:rsidRPr="006E6C74" w:rsidRDefault="006E6C74" w:rsidP="006E6C74">
      <w:pPr>
        <w:numPr>
          <w:ilvl w:val="0"/>
          <w:numId w:val="1"/>
        </w:num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A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favorite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text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editor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IDE</w:t>
      </w:r>
    </w:p>
    <w:p w:rsidR="006E6C74" w:rsidRPr="006E6C74" w:rsidRDefault="006E6C74" w:rsidP="006E6C74">
      <w:pPr>
        <w:numPr>
          <w:ilvl w:val="0"/>
          <w:numId w:val="1"/>
        </w:num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hyperlink r:id="rId7" w:history="1">
        <w:r w:rsidRPr="006E6C74">
          <w:rPr>
            <w:rFonts w:ascii="Arial" w:eastAsia="Times New Roman" w:hAnsi="Arial" w:cs="Arial"/>
            <w:color w:val="086DC3"/>
            <w:sz w:val="26"/>
            <w:szCs w:val="26"/>
            <w:u w:val="single"/>
            <w:lang w:val="es-AR" w:eastAsia="es-AR"/>
          </w:rPr>
          <w:t>JDK 1.8</w:t>
        </w:r>
      </w:hyperlink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later</w:t>
      </w:r>
      <w:proofErr w:type="spellEnd"/>
    </w:p>
    <w:p w:rsidR="006E6C74" w:rsidRPr="006E6C74" w:rsidRDefault="006E6C74" w:rsidP="006E6C74">
      <w:pPr>
        <w:numPr>
          <w:ilvl w:val="0"/>
          <w:numId w:val="1"/>
        </w:num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hyperlink r:id="rId8" w:history="1">
        <w:proofErr w:type="spellStart"/>
        <w:r w:rsidRPr="006E6C74">
          <w:rPr>
            <w:rFonts w:ascii="Arial" w:eastAsia="Times New Roman" w:hAnsi="Arial" w:cs="Arial"/>
            <w:color w:val="086DC3"/>
            <w:sz w:val="26"/>
            <w:szCs w:val="26"/>
            <w:u w:val="single"/>
            <w:lang w:val="es-AR" w:eastAsia="es-AR"/>
          </w:rPr>
          <w:t>Gradle</w:t>
        </w:r>
        <w:proofErr w:type="spellEnd"/>
        <w:r w:rsidRPr="006E6C74">
          <w:rPr>
            <w:rFonts w:ascii="Arial" w:eastAsia="Times New Roman" w:hAnsi="Arial" w:cs="Arial"/>
            <w:color w:val="086DC3"/>
            <w:sz w:val="26"/>
            <w:szCs w:val="26"/>
            <w:u w:val="single"/>
            <w:lang w:val="es-AR" w:eastAsia="es-AR"/>
          </w:rPr>
          <w:t xml:space="preserve"> 4+</w:t>
        </w:r>
      </w:hyperlink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hyperlink r:id="rId9" w:history="1">
        <w:r w:rsidRPr="006E6C74">
          <w:rPr>
            <w:rFonts w:ascii="Arial" w:eastAsia="Times New Roman" w:hAnsi="Arial" w:cs="Arial"/>
            <w:color w:val="086DC3"/>
            <w:sz w:val="26"/>
            <w:szCs w:val="26"/>
            <w:u w:val="single"/>
            <w:lang w:val="es-AR" w:eastAsia="es-AR"/>
          </w:rPr>
          <w:t>Maven 3.2+</w:t>
        </w:r>
      </w:hyperlink>
    </w:p>
    <w:p w:rsidR="006E6C74" w:rsidRPr="006E6C74" w:rsidRDefault="006E6C74" w:rsidP="006E6C74">
      <w:pPr>
        <w:numPr>
          <w:ilvl w:val="0"/>
          <w:numId w:val="1"/>
        </w:num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can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also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import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code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straight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into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IDE:</w:t>
      </w:r>
    </w:p>
    <w:p w:rsidR="006E6C74" w:rsidRPr="006E6C74" w:rsidRDefault="006E6C74" w:rsidP="006E6C74">
      <w:pPr>
        <w:numPr>
          <w:ilvl w:val="1"/>
          <w:numId w:val="1"/>
        </w:num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hyperlink r:id="rId10" w:history="1">
        <w:r w:rsidRPr="006E6C74">
          <w:rPr>
            <w:rFonts w:ascii="Arial" w:eastAsia="Times New Roman" w:hAnsi="Arial" w:cs="Arial"/>
            <w:color w:val="086DC3"/>
            <w:sz w:val="26"/>
            <w:szCs w:val="26"/>
            <w:u w:val="single"/>
            <w:lang w:val="es-AR" w:eastAsia="es-AR"/>
          </w:rPr>
          <w:t>Spring Tool Suite (STS)</w:t>
        </w:r>
      </w:hyperlink>
    </w:p>
    <w:p w:rsidR="006E6C74" w:rsidRPr="006E6C74" w:rsidRDefault="006E6C74" w:rsidP="006E6C74">
      <w:pPr>
        <w:numPr>
          <w:ilvl w:val="1"/>
          <w:numId w:val="1"/>
        </w:num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hyperlink r:id="rId11" w:history="1">
        <w:r w:rsidRPr="006E6C74">
          <w:rPr>
            <w:rFonts w:ascii="Arial" w:eastAsia="Times New Roman" w:hAnsi="Arial" w:cs="Arial"/>
            <w:color w:val="086DC3"/>
            <w:sz w:val="26"/>
            <w:szCs w:val="26"/>
            <w:u w:val="single"/>
            <w:lang w:val="es-AR" w:eastAsia="es-AR"/>
          </w:rPr>
          <w:t>IntelliJ IDEA</w:t>
        </w:r>
      </w:hyperlink>
    </w:p>
    <w:p w:rsidR="006E6C74" w:rsidRPr="006E6C74" w:rsidRDefault="006E6C74" w:rsidP="006E6C74">
      <w:pPr>
        <w:shd w:val="clear" w:color="auto" w:fill="1B1F23"/>
        <w:spacing w:before="600" w:after="0" w:line="240" w:lineRule="auto"/>
        <w:outlineLvl w:val="1"/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>How</w:t>
      </w:r>
      <w:proofErr w:type="spellEnd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 xml:space="preserve"> complete </w:t>
      </w:r>
      <w:proofErr w:type="spellStart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>this</w:t>
      </w:r>
      <w:proofErr w:type="spellEnd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>guide</w:t>
      </w:r>
      <w:proofErr w:type="spellEnd"/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Like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most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Spring 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fldChar w:fldCharType="begin"/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instrText xml:space="preserve"> HYPERLINK "https://spring.io/guides" </w:instrTex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fldChar w:fldCharType="separate"/>
      </w:r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>Getting</w:t>
      </w:r>
      <w:proofErr w:type="spellEnd"/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>Started</w:t>
      </w:r>
      <w:proofErr w:type="spellEnd"/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>guides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fldChar w:fldCharType="end"/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can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start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from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scratch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and complete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each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step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can </w:t>
      </w:r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bypass</w:t>
      </w:r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basic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setup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steps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are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already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familiar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Either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way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end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up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with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working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code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.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b/>
          <w:bCs/>
          <w:color w:val="FFFFFF"/>
          <w:sz w:val="26"/>
          <w:szCs w:val="26"/>
          <w:lang w:val="es-AR" w:eastAsia="es-AR"/>
        </w:rPr>
        <w:t>start</w:t>
      </w:r>
      <w:proofErr w:type="spellEnd"/>
      <w:r w:rsidRPr="006E6C74">
        <w:rPr>
          <w:rFonts w:ascii="Arial" w:eastAsia="Times New Roman" w:hAnsi="Arial" w:cs="Arial"/>
          <w:b/>
          <w:bCs/>
          <w:color w:val="FFFFFF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b/>
          <w:bCs/>
          <w:color w:val="FFFFFF"/>
          <w:sz w:val="26"/>
          <w:szCs w:val="26"/>
          <w:lang w:val="es-AR" w:eastAsia="es-AR"/>
        </w:rPr>
        <w:t>from</w:t>
      </w:r>
      <w:proofErr w:type="spellEnd"/>
      <w:r w:rsidRPr="006E6C74">
        <w:rPr>
          <w:rFonts w:ascii="Arial" w:eastAsia="Times New Roman" w:hAnsi="Arial" w:cs="Arial"/>
          <w:b/>
          <w:bCs/>
          <w:color w:val="FFFFFF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b/>
          <w:bCs/>
          <w:color w:val="FFFFFF"/>
          <w:sz w:val="26"/>
          <w:szCs w:val="26"/>
          <w:lang w:val="es-AR" w:eastAsia="es-AR"/>
        </w:rPr>
        <w:t>scratch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move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fldChar w:fldCharType="begin"/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instrText xml:space="preserve"> HYPERLINK "https://spring.io/guides/gs/securing-web/" \l "scratch" </w:instrTex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fldChar w:fldCharType="separate"/>
      </w:r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>Starting</w:t>
      </w:r>
      <w:proofErr w:type="spellEnd"/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>with</w:t>
      </w:r>
      <w:proofErr w:type="spellEnd"/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 xml:space="preserve"> Spring </w:t>
      </w:r>
      <w:proofErr w:type="spellStart"/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>Initializr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fldChar w:fldCharType="end"/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.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b/>
          <w:bCs/>
          <w:color w:val="FFFFFF"/>
          <w:sz w:val="26"/>
          <w:szCs w:val="26"/>
          <w:lang w:val="es-AR" w:eastAsia="es-AR"/>
        </w:rPr>
        <w:t>skip</w:t>
      </w:r>
      <w:proofErr w:type="spellEnd"/>
      <w:r w:rsidRPr="006E6C74">
        <w:rPr>
          <w:rFonts w:ascii="Arial" w:eastAsia="Times New Roman" w:hAnsi="Arial" w:cs="Arial"/>
          <w:b/>
          <w:bCs/>
          <w:color w:val="FFFFFF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b/>
          <w:bCs/>
          <w:color w:val="FFFFFF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b/>
          <w:bCs/>
          <w:color w:val="FFFFFF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b/>
          <w:bCs/>
          <w:color w:val="FFFFFF"/>
          <w:sz w:val="26"/>
          <w:szCs w:val="26"/>
          <w:lang w:val="es-AR" w:eastAsia="es-AR"/>
        </w:rPr>
        <w:t>basics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do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following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:</w:t>
      </w:r>
    </w:p>
    <w:p w:rsidR="006E6C74" w:rsidRPr="006E6C74" w:rsidRDefault="006E6C74" w:rsidP="006E6C74">
      <w:pPr>
        <w:numPr>
          <w:ilvl w:val="0"/>
          <w:numId w:val="2"/>
        </w:num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hyperlink r:id="rId12" w:history="1">
        <w:r w:rsidRPr="006E6C74">
          <w:rPr>
            <w:rFonts w:ascii="Arial" w:eastAsia="Times New Roman" w:hAnsi="Arial" w:cs="Arial"/>
            <w:color w:val="086DC3"/>
            <w:sz w:val="26"/>
            <w:szCs w:val="26"/>
            <w:u w:val="single"/>
            <w:lang w:val="es-AR" w:eastAsia="es-AR"/>
          </w:rPr>
          <w:t>Download</w:t>
        </w:r>
      </w:hyperlink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 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unzip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source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repository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guide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clone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using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hyperlink r:id="rId13" w:history="1">
        <w:r w:rsidRPr="006E6C74">
          <w:rPr>
            <w:rFonts w:ascii="Arial" w:eastAsia="Times New Roman" w:hAnsi="Arial" w:cs="Arial"/>
            <w:color w:val="086DC3"/>
            <w:sz w:val="26"/>
            <w:szCs w:val="26"/>
            <w:u w:val="single"/>
            <w:lang w:val="es-AR" w:eastAsia="es-AR"/>
          </w:rPr>
          <w:t>Git</w:t>
        </w:r>
      </w:hyperlink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: 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git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 xml:space="preserve"> clone </w:t>
      </w:r>
      <w:hyperlink r:id="rId14" w:history="1">
        <w:r w:rsidRPr="006E6C74">
          <w:rPr>
            <w:rFonts w:ascii="Courier New" w:eastAsia="Times New Roman" w:hAnsi="Courier New" w:cs="Courier New"/>
            <w:color w:val="ABD8FF"/>
            <w:sz w:val="23"/>
            <w:szCs w:val="23"/>
            <w:u w:val="single"/>
            <w:bdr w:val="single" w:sz="6" w:space="2" w:color="E1E1E8" w:frame="1"/>
            <w:lang w:val="es-AR" w:eastAsia="es-AR"/>
          </w:rPr>
          <w:t>https://github.com/spring-guides/gs-securing-web.git</w:t>
        </w:r>
      </w:hyperlink>
    </w:p>
    <w:p w:rsidR="006E6C74" w:rsidRPr="006E6C74" w:rsidRDefault="006E6C74" w:rsidP="006E6C74">
      <w:pPr>
        <w:numPr>
          <w:ilvl w:val="0"/>
          <w:numId w:val="2"/>
        </w:num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cd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into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gs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-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securing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-web/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initial</w:t>
      </w:r>
      <w:proofErr w:type="spellEnd"/>
    </w:p>
    <w:p w:rsidR="006E6C74" w:rsidRPr="006E6C74" w:rsidRDefault="006E6C74" w:rsidP="006E6C74">
      <w:pPr>
        <w:numPr>
          <w:ilvl w:val="0"/>
          <w:numId w:val="2"/>
        </w:num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Jump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ahead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bookmarkStart w:id="0" w:name="&amp;lpos=apps_scodevmw_:_72"/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fldChar w:fldCharType="begin"/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instrText xml:space="preserve"> HYPERLINK "https://spring.io/guides/gs/securing-web/" \l "initial" </w:instrTex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fldChar w:fldCharType="separate"/>
      </w:r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>Create</w:t>
      </w:r>
      <w:proofErr w:type="spellEnd"/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>an</w:t>
      </w:r>
      <w:proofErr w:type="spellEnd"/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>Unsecured</w:t>
      </w:r>
      <w:proofErr w:type="spellEnd"/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 xml:space="preserve"> Web </w:t>
      </w:r>
      <w:proofErr w:type="spellStart"/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fldChar w:fldCharType="end"/>
      </w:r>
      <w:bookmarkEnd w:id="0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.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b/>
          <w:bCs/>
          <w:color w:val="FFFFFF"/>
          <w:sz w:val="26"/>
          <w:szCs w:val="26"/>
          <w:lang w:val="es-AR" w:eastAsia="es-AR"/>
        </w:rPr>
        <w:t>When</w:t>
      </w:r>
      <w:proofErr w:type="spellEnd"/>
      <w:r w:rsidRPr="006E6C74">
        <w:rPr>
          <w:rFonts w:ascii="Arial" w:eastAsia="Times New Roman" w:hAnsi="Arial" w:cs="Arial"/>
          <w:b/>
          <w:bCs/>
          <w:color w:val="FFFFFF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b/>
          <w:bCs/>
          <w:color w:val="FFFFFF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b/>
          <w:bCs/>
          <w:color w:val="FFFFFF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b/>
          <w:bCs/>
          <w:color w:val="FFFFFF"/>
          <w:sz w:val="26"/>
          <w:szCs w:val="26"/>
          <w:lang w:val="es-AR" w:eastAsia="es-AR"/>
        </w:rPr>
        <w:t>finish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can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check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results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against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code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in 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gs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-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securing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-web/complete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.</w:t>
      </w:r>
    </w:p>
    <w:p w:rsidR="006E6C74" w:rsidRPr="006E6C74" w:rsidRDefault="006E6C74" w:rsidP="006E6C74">
      <w:pPr>
        <w:shd w:val="clear" w:color="auto" w:fill="1B1F23"/>
        <w:spacing w:before="600" w:after="0" w:line="240" w:lineRule="auto"/>
        <w:outlineLvl w:val="1"/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>Starting</w:t>
      </w:r>
      <w:proofErr w:type="spellEnd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>with</w:t>
      </w:r>
      <w:proofErr w:type="spellEnd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 xml:space="preserve"> Spring </w:t>
      </w:r>
      <w:proofErr w:type="spellStart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>Initializr</w:t>
      </w:r>
      <w:proofErr w:type="spellEnd"/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can use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fldChar w:fldCharType="begin"/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instrText xml:space="preserve"> HYPERLINK "https://start.spring.io/" \l "!type=maven-project&amp;language=java&amp;platformVersion=2.5.5&amp;packaging=jar&amp;jvmVersion=11&amp;groupId=com.example&amp;artifactId=securing-web&amp;name=securing-web&amp;description=Demo%20project%20for%20Spring%20Boot&amp;packageName=com.example.securing-web&amp;dependencies=web,thymeleaf" </w:instrTex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fldChar w:fldCharType="separate"/>
      </w:r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>pre-initialized</w:t>
      </w:r>
      <w:proofErr w:type="spellEnd"/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>project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fldChar w:fldCharType="end"/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 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click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Generate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download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ZIP file.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project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configured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fit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examples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in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tutorial.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manually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initialize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project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:</w:t>
      </w:r>
    </w:p>
    <w:p w:rsidR="006E6C74" w:rsidRPr="006E6C74" w:rsidRDefault="006E6C74" w:rsidP="006E6C74">
      <w:pPr>
        <w:numPr>
          <w:ilvl w:val="0"/>
          <w:numId w:val="3"/>
        </w:num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Navigate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bookmarkStart w:id="1" w:name="&amp;lpos=apps_scodevmw_:_74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fldChar w:fldCharType="begin"/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instrText xml:space="preserve"> HYPERLINK "https://start.spring.io/" </w:instrTex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fldChar w:fldCharType="separate"/>
      </w:r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>https://start.spring.io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fldChar w:fldCharType="end"/>
      </w:r>
      <w:bookmarkEnd w:id="1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service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pulls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in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all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dependencies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need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does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most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of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setup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.</w:t>
      </w:r>
    </w:p>
    <w:p w:rsidR="006E6C74" w:rsidRPr="006E6C74" w:rsidRDefault="006E6C74" w:rsidP="006E6C74">
      <w:pPr>
        <w:numPr>
          <w:ilvl w:val="0"/>
          <w:numId w:val="3"/>
        </w:num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Choose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either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Gradle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Maven 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language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want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use.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guide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assumes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chose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Java.</w:t>
      </w:r>
    </w:p>
    <w:p w:rsidR="006E6C74" w:rsidRPr="006E6C74" w:rsidRDefault="006E6C74" w:rsidP="006E6C74">
      <w:pPr>
        <w:numPr>
          <w:ilvl w:val="0"/>
          <w:numId w:val="3"/>
        </w:num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Click</w:t>
      </w:r>
      <w:proofErr w:type="spellEnd"/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b/>
          <w:bCs/>
          <w:color w:val="FFFFFF"/>
          <w:sz w:val="26"/>
          <w:szCs w:val="26"/>
          <w:lang w:val="es-AR" w:eastAsia="es-AR"/>
        </w:rPr>
        <w:t>Dependencies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 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select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r w:rsidRPr="006E6C74">
        <w:rPr>
          <w:rFonts w:ascii="Arial" w:eastAsia="Times New Roman" w:hAnsi="Arial" w:cs="Arial"/>
          <w:b/>
          <w:bCs/>
          <w:color w:val="FFFFFF"/>
          <w:sz w:val="26"/>
          <w:szCs w:val="26"/>
          <w:lang w:val="es-AR" w:eastAsia="es-AR"/>
        </w:rPr>
        <w:t>Spring Web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and </w:t>
      </w:r>
      <w:proofErr w:type="spellStart"/>
      <w:r w:rsidRPr="006E6C74">
        <w:rPr>
          <w:rFonts w:ascii="Arial" w:eastAsia="Times New Roman" w:hAnsi="Arial" w:cs="Arial"/>
          <w:b/>
          <w:bCs/>
          <w:color w:val="FFFFFF"/>
          <w:sz w:val="26"/>
          <w:szCs w:val="26"/>
          <w:lang w:val="es-AR" w:eastAsia="es-AR"/>
        </w:rPr>
        <w:t>Thymeleaf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.</w:t>
      </w:r>
    </w:p>
    <w:p w:rsidR="006E6C74" w:rsidRPr="006E6C74" w:rsidRDefault="006E6C74" w:rsidP="006E6C74">
      <w:pPr>
        <w:numPr>
          <w:ilvl w:val="0"/>
          <w:numId w:val="3"/>
        </w:num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Click</w:t>
      </w:r>
      <w:proofErr w:type="spellEnd"/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b/>
          <w:bCs/>
          <w:color w:val="FFFFFF"/>
          <w:sz w:val="26"/>
          <w:szCs w:val="26"/>
          <w:lang w:val="es-AR" w:eastAsia="es-AR"/>
        </w:rPr>
        <w:t>Generate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.</w:t>
      </w:r>
    </w:p>
    <w:p w:rsidR="006E6C74" w:rsidRPr="006E6C74" w:rsidRDefault="006E6C74" w:rsidP="006E6C74">
      <w:pPr>
        <w:numPr>
          <w:ilvl w:val="0"/>
          <w:numId w:val="3"/>
        </w:num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Download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resulting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ZIP file,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which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archive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of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web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configured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with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choices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12"/>
        <w:gridCol w:w="45"/>
      </w:tblGrid>
      <w:tr w:rsidR="006E6C74" w:rsidRPr="006E6C74" w:rsidTr="006E6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C74" w:rsidRPr="006E6C74" w:rsidRDefault="006E6C74" w:rsidP="006E6C74">
            <w:pPr>
              <w:spacing w:after="0" w:line="240" w:lineRule="auto"/>
              <w:rPr>
                <w:rFonts w:ascii="Arial" w:eastAsia="Times New Roman" w:hAnsi="Arial" w:cs="Arial"/>
                <w:color w:val="BBBCBE"/>
                <w:sz w:val="26"/>
                <w:szCs w:val="26"/>
                <w:lang w:val="es-AR" w:eastAsia="es-A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6E6C74" w:rsidRPr="006E6C74" w:rsidRDefault="006E6C74" w:rsidP="006E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If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your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IDE has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the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Spring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Initializr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integration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,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you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can complete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this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process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from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your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IDE.</w:t>
            </w:r>
          </w:p>
        </w:tc>
      </w:tr>
      <w:tr w:rsidR="006E6C74" w:rsidRPr="006E6C74" w:rsidTr="006E6C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E6C74" w:rsidRPr="006E6C74" w:rsidRDefault="006E6C74" w:rsidP="006E6C74">
            <w:pPr>
              <w:shd w:val="clear" w:color="auto" w:fill="262A2D"/>
              <w:spacing w:after="0" w:line="240" w:lineRule="auto"/>
              <w:rPr>
                <w:rFonts w:ascii="Arial" w:eastAsia="Times New Roman" w:hAnsi="Arial" w:cs="Arial"/>
                <w:color w:val="FFFFFF"/>
                <w:sz w:val="26"/>
                <w:szCs w:val="26"/>
                <w:lang w:val="es-AR"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6E6C74" w:rsidRPr="006E6C74" w:rsidRDefault="006E6C74" w:rsidP="006E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You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can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also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fork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the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project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from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Github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and open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it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in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your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IDE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or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other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editor.</w:t>
            </w:r>
          </w:p>
        </w:tc>
      </w:tr>
    </w:tbl>
    <w:p w:rsidR="006E6C74" w:rsidRPr="006E6C74" w:rsidRDefault="006E6C74" w:rsidP="006E6C74">
      <w:pPr>
        <w:shd w:val="clear" w:color="auto" w:fill="1B1F23"/>
        <w:spacing w:before="600" w:after="0" w:line="240" w:lineRule="auto"/>
        <w:outlineLvl w:val="1"/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>Create</w:t>
      </w:r>
      <w:proofErr w:type="spellEnd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>an</w:t>
      </w:r>
      <w:proofErr w:type="spellEnd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>Unsecured</w:t>
      </w:r>
      <w:proofErr w:type="spellEnd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 xml:space="preserve"> Web </w:t>
      </w:r>
      <w:proofErr w:type="spellStart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>Application</w:t>
      </w:r>
      <w:proofErr w:type="spellEnd"/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lastRenderedPageBreak/>
        <w:t>Before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can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security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web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need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web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secure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section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walks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through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creating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simple web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will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secure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with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Spring Security in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next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section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.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web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includes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two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simple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views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: a home page and a “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Hello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World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” page.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home page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defined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in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following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Thymeleaf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template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(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from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src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main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resources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templates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/home.html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):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 xml:space="preserve">&lt;!DOCTYPE </w:t>
      </w:r>
      <w:proofErr w:type="spellStart"/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>html</w:t>
      </w:r>
      <w:proofErr w:type="spellEnd"/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html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xmlns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"http://www.w3.org/1999/xhtml"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xmlns:th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"https://www.thymeleaf.org"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xmlns:sec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"https://www.thymeleaf.org/thymeleaf-extras-springsecurity3"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&lt;head&gt;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title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Spring Security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Example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title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&lt;/head&gt;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body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&lt;h1&gt;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Welcome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!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gram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/h1&gt;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&lt;p&gt;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Click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&lt;a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th:href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"@{/</w:t>
      </w:r>
      <w:proofErr w:type="spell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hello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}"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here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&lt;/a&gt;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to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see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a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greeting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&lt;/p&gt;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body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</w:pP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html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  <w:t>COPY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simple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view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includes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</w:t>
      </w:r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link</w:t>
      </w:r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hello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 page,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which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defined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in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following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Thymeleaf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template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(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from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src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main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resources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templates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/hello.html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):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 xml:space="preserve">&lt;!DOCTYPE </w:t>
      </w:r>
      <w:proofErr w:type="spellStart"/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>html</w:t>
      </w:r>
      <w:proofErr w:type="spellEnd"/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html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xmlns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"http://www.w3.org/1999/xhtml"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xmlns:th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"https://www.thymeleaf.org"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</w:t>
      </w:r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xmlns:sec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"https://www.thymeleaf.org/thymeleaf-extras-springsecurity3"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&lt;head&gt;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title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Hello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World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!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gram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title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&lt;/head&gt;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body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&lt;h1&gt;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Hello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world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!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gram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/h1&gt;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body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</w:pP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html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  <w:t>COPY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lastRenderedPageBreak/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web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based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Spring MVC. As a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result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need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configure Spring MVC and set up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view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controllers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expose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these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templates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following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listing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(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from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src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main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/java/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com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example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securingweb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/MvcConfig.java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) </w:t>
      </w:r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shows</w:t>
      </w:r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class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configures Spring MVC in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: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package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com.</w:t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example.securingweb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import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</w:t>
      </w:r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.context.annotation.</w:t>
      </w:r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Configuration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import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org.springframework.web.servlet</w:t>
      </w:r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.config.annotation.</w:t>
      </w:r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ViewControllerRegistry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import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org.springframework.web.servlet</w:t>
      </w:r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.config.annotation.</w:t>
      </w:r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WebMvcConfigurer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>@</w:t>
      </w:r>
      <w:proofErr w:type="spellStart"/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>Configuration</w:t>
      </w:r>
      <w:proofErr w:type="spellEnd"/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public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class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MvcConfig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implements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WebMvcConfigurer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{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public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void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addViewControllers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</w:t>
      </w:r>
      <w:proofErr w:type="spellStart"/>
      <w:proofErr w:type="gramEnd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ViewControllerRegistry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registry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) {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registry.addViewController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"/home"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).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setViewName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"home"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);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registry.addViewController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"/"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).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setViewName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"home"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);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registry.addViewController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"/</w:t>
      </w:r>
      <w:proofErr w:type="spell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hello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).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setViewName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proofErr w:type="spell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hello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);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registry.addViewController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"/</w:t>
      </w:r>
      <w:proofErr w:type="spell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login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).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setViewName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proofErr w:type="spell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login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);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  <w:t>}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</w:pP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}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  <w:t>COPY</w:t>
      </w:r>
      <w:proofErr w:type="gramEnd"/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addViewControllers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(</w:t>
      </w:r>
      <w:proofErr w:type="gram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)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method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(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which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overrides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method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of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same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name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in 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WebMvcConfigurer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)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adds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four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view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controllers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Two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of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view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controllers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reference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view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whose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name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home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(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defined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in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home.html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), 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another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references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view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named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hello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(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defined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in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hello.html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).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fourth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view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controller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references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another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view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named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login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will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create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view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in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next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section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.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lastRenderedPageBreak/>
        <w:t xml:space="preserve">At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point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could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jump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ahead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“</w:t>
      </w:r>
      <w:hyperlink r:id="rId15" w:anchor="run_the_app" w:history="1">
        <w:r w:rsidRPr="006E6C74">
          <w:rPr>
            <w:rFonts w:ascii="Arial" w:eastAsia="Times New Roman" w:hAnsi="Arial" w:cs="Arial"/>
            <w:color w:val="086DC3"/>
            <w:sz w:val="26"/>
            <w:szCs w:val="26"/>
            <w:u w:val="single"/>
            <w:lang w:val="es-AR" w:eastAsia="es-AR"/>
          </w:rPr>
          <w:t xml:space="preserve">Run </w:t>
        </w:r>
        <w:proofErr w:type="spellStart"/>
        <w:r w:rsidRPr="006E6C74">
          <w:rPr>
            <w:rFonts w:ascii="Arial" w:eastAsia="Times New Roman" w:hAnsi="Arial" w:cs="Arial"/>
            <w:color w:val="086DC3"/>
            <w:sz w:val="26"/>
            <w:szCs w:val="26"/>
            <w:u w:val="single"/>
            <w:lang w:val="es-AR" w:eastAsia="es-AR"/>
          </w:rPr>
          <w:t>the</w:t>
        </w:r>
        <w:proofErr w:type="spellEnd"/>
        <w:r w:rsidRPr="006E6C74">
          <w:rPr>
            <w:rFonts w:ascii="Arial" w:eastAsia="Times New Roman" w:hAnsi="Arial" w:cs="Arial"/>
            <w:color w:val="086DC3"/>
            <w:sz w:val="26"/>
            <w:szCs w:val="26"/>
            <w:u w:val="single"/>
            <w:lang w:val="es-AR" w:eastAsia="es-AR"/>
          </w:rPr>
          <w:t xml:space="preserve"> </w:t>
        </w:r>
        <w:proofErr w:type="spellStart"/>
        <w:r w:rsidRPr="006E6C74">
          <w:rPr>
            <w:rFonts w:ascii="Arial" w:eastAsia="Times New Roman" w:hAnsi="Arial" w:cs="Arial"/>
            <w:color w:val="086DC3"/>
            <w:sz w:val="26"/>
            <w:szCs w:val="26"/>
            <w:u w:val="single"/>
            <w:lang w:val="es-AR" w:eastAsia="es-AR"/>
          </w:rPr>
          <w:t>Application</w:t>
        </w:r>
        <w:proofErr w:type="spellEnd"/>
      </w:hyperlink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” and run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without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having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log in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anything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.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Now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have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unsecured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web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can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add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security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.</w:t>
      </w:r>
    </w:p>
    <w:p w:rsidR="006E6C74" w:rsidRPr="006E6C74" w:rsidRDefault="006E6C74" w:rsidP="006E6C74">
      <w:pPr>
        <w:shd w:val="clear" w:color="auto" w:fill="1B1F23"/>
        <w:spacing w:before="600" w:after="0" w:line="240" w:lineRule="auto"/>
        <w:outlineLvl w:val="1"/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</w:pPr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>Set up Spring Security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Suppose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want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prevent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unauthorized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users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from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viewing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greeting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page at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hello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As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now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if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visitors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click</w:t>
      </w:r>
      <w:proofErr w:type="spellEnd"/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link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home page,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greeting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with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no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barriers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stop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them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need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add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barrier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forces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visitor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sign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in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before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can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page.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do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configuring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Spring Security in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If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Spring Security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classpath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Spring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Boot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fldChar w:fldCharType="begin"/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instrText xml:space="preserve"> HYPERLINK "https://docs.spring.io/spring-boot/docs/2.4.3/reference/htmlsingle/" \l "boot-features-security" </w:instrTex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fldChar w:fldCharType="separate"/>
      </w:r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>automatically</w:t>
      </w:r>
      <w:proofErr w:type="spellEnd"/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>secures</w:t>
      </w:r>
      <w:proofErr w:type="spellEnd"/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>all</w:t>
      </w:r>
      <w:proofErr w:type="spellEnd"/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 xml:space="preserve"> HTTP </w:t>
      </w:r>
      <w:proofErr w:type="spellStart"/>
      <w:r w:rsidRPr="006E6C74">
        <w:rPr>
          <w:rFonts w:ascii="Arial" w:eastAsia="Times New Roman" w:hAnsi="Arial" w:cs="Arial"/>
          <w:color w:val="086DC3"/>
          <w:sz w:val="26"/>
          <w:szCs w:val="26"/>
          <w:u w:val="single"/>
          <w:lang w:val="es-AR" w:eastAsia="es-AR"/>
        </w:rPr>
        <w:t>endpoints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fldChar w:fldCharType="end"/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with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“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basic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”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authentication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However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can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further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customize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security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settings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first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need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do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add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Spring Security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classpath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.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With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Gradle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need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add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two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lines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(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one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one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testing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) in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dependencies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closure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in 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build.gradle</w:t>
      </w:r>
      <w:proofErr w:type="spellEnd"/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as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following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listing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shows: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implementation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org.springframework</w:t>
      </w:r>
      <w:proofErr w:type="gram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.boot:spring-boot-starter-security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implementation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org.springframework</w:t>
      </w:r>
      <w:proofErr w:type="gram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.security:spring-security-test'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  <w:t>COPY</w:t>
      </w:r>
      <w:proofErr w:type="spellEnd"/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following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listing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shows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finished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build.gradle</w:t>
      </w:r>
      <w:proofErr w:type="spellEnd"/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file: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plugins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{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  <w:t xml:space="preserve">id 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org.springframework</w:t>
      </w:r>
      <w:proofErr w:type="gram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.boot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version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'2.5.2'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  <w:t xml:space="preserve">id 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io.spring</w:t>
      </w:r>
      <w:proofErr w:type="gram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.dependency-management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version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'1.0.11.RELEASE'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  <w:t xml:space="preserve">id 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'java'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}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lastRenderedPageBreak/>
        <w:t>group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= 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</w:t>
      </w:r>
      <w:proofErr w:type="spell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com.example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version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= 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'0.0.1-SNAPSHOT'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sourceCompatibility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= 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'1.8'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repositories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{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mavenCentral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</w:t>
      </w:r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)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}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dependencies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{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implementation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org.springframework</w:t>
      </w:r>
      <w:proofErr w:type="gram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.boot:spring-boot-starter-thymeleaf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implementation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org.springframework</w:t>
      </w:r>
      <w:proofErr w:type="gram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.boot:spring-boot-starter-web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implementation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org.springframework</w:t>
      </w:r>
      <w:proofErr w:type="gram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.boot:spring-boot-starter-security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implementation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org.springframework</w:t>
      </w:r>
      <w:proofErr w:type="gram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.security:spring-security-test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  <w:t>testImplementation(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'</w:t>
      </w:r>
      <w:proofErr w:type="gram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org.springframework</w:t>
      </w:r>
      <w:proofErr w:type="gram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.boot:spring-boot-starter-test'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)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}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test {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useJUnitPlatform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</w:t>
      </w:r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)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</w:pP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}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  <w:t>COPY</w:t>
      </w:r>
      <w:proofErr w:type="gramEnd"/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With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Maven,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need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add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two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extra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entries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(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one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one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testing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)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dependencies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&gt;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element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in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pom.xml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as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following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listing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shows</w:t>
      </w:r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: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dependency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</w:t>
      </w:r>
      <w:proofErr w:type="gram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groupId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org.springframework.boot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groupId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artifactId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spring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-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boot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-starter-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security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artifactId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dependency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dependency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</w:t>
      </w:r>
      <w:proofErr w:type="gram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groupId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org.springframework.security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groupId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artifactId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spring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-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security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-test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artifactId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scope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test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scope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</w:pP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dependency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  <w:t>COPY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following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listing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shows</w:t>
      </w:r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finished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pom.xml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file: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&lt;?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xml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version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"1.0"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encoding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"UTF-8"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?&gt;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project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xmlns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"http://maven.apache.org/POM/4.0.0"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xmlns:xsi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"http://www.w3.org/2001/XMLSchema-instance"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lastRenderedPageBreak/>
        <w:tab/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xsi:schemaLocation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"http://maven.apache.org/POM/4.0.0 https://maven.apache.org/xsd/maven-4.0.0.xsd"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modelVersion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4.0.0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modelVersion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parent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gram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groupId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org.springframework.boot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groupId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artifactId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spring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-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boot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-starter-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parent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artifactId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version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2.5.2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version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relativePath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/&gt;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gramStart"/>
      <w:r w:rsidRPr="006E6C74">
        <w:rPr>
          <w:rFonts w:ascii="Courier New" w:eastAsia="Times New Roman" w:hAnsi="Courier New" w:cs="Courier New"/>
          <w:color w:val="656D78"/>
          <w:sz w:val="23"/>
          <w:szCs w:val="23"/>
          <w:bdr w:val="none" w:sz="0" w:space="0" w:color="auto" w:frame="1"/>
          <w:lang w:val="es-AR" w:eastAsia="es-AR"/>
        </w:rPr>
        <w:t>&lt;!--</w:t>
      </w:r>
      <w:proofErr w:type="gramEnd"/>
      <w:r w:rsidRPr="006E6C74">
        <w:rPr>
          <w:rFonts w:ascii="Courier New" w:eastAsia="Times New Roman" w:hAnsi="Courier New" w:cs="Courier New"/>
          <w:color w:val="656D78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656D78"/>
          <w:sz w:val="23"/>
          <w:szCs w:val="23"/>
          <w:bdr w:val="none" w:sz="0" w:space="0" w:color="auto" w:frame="1"/>
          <w:lang w:val="es-AR" w:eastAsia="es-AR"/>
        </w:rPr>
        <w:t>lookup</w:t>
      </w:r>
      <w:proofErr w:type="spellEnd"/>
      <w:r w:rsidRPr="006E6C74">
        <w:rPr>
          <w:rFonts w:ascii="Courier New" w:eastAsia="Times New Roman" w:hAnsi="Courier New" w:cs="Courier New"/>
          <w:color w:val="656D78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656D78"/>
          <w:sz w:val="23"/>
          <w:szCs w:val="23"/>
          <w:bdr w:val="none" w:sz="0" w:space="0" w:color="auto" w:frame="1"/>
          <w:lang w:val="es-AR" w:eastAsia="es-AR"/>
        </w:rPr>
        <w:t>parent</w:t>
      </w:r>
      <w:proofErr w:type="spellEnd"/>
      <w:r w:rsidRPr="006E6C74">
        <w:rPr>
          <w:rFonts w:ascii="Courier New" w:eastAsia="Times New Roman" w:hAnsi="Courier New" w:cs="Courier New"/>
          <w:color w:val="656D78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656D78"/>
          <w:sz w:val="23"/>
          <w:szCs w:val="23"/>
          <w:bdr w:val="none" w:sz="0" w:space="0" w:color="auto" w:frame="1"/>
          <w:lang w:val="es-AR" w:eastAsia="es-AR"/>
        </w:rPr>
        <w:t>from</w:t>
      </w:r>
      <w:proofErr w:type="spellEnd"/>
      <w:r w:rsidRPr="006E6C74">
        <w:rPr>
          <w:rFonts w:ascii="Courier New" w:eastAsia="Times New Roman" w:hAnsi="Courier New" w:cs="Courier New"/>
          <w:color w:val="656D78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656D78"/>
          <w:sz w:val="23"/>
          <w:szCs w:val="23"/>
          <w:bdr w:val="none" w:sz="0" w:space="0" w:color="auto" w:frame="1"/>
          <w:lang w:val="es-AR" w:eastAsia="es-AR"/>
        </w:rPr>
        <w:t>repository</w:t>
      </w:r>
      <w:proofErr w:type="spellEnd"/>
      <w:r w:rsidRPr="006E6C74">
        <w:rPr>
          <w:rFonts w:ascii="Courier New" w:eastAsia="Times New Roman" w:hAnsi="Courier New" w:cs="Courier New"/>
          <w:color w:val="656D78"/>
          <w:sz w:val="23"/>
          <w:szCs w:val="23"/>
          <w:bdr w:val="none" w:sz="0" w:space="0" w:color="auto" w:frame="1"/>
          <w:lang w:val="es-AR" w:eastAsia="es-AR"/>
        </w:rPr>
        <w:t xml:space="preserve"> --&gt;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parent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groupId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com.example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groupId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artifactId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securing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-web-complete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artifactId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version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0.0.1-SNAPSHOT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version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name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securing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-web-complete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name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description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Demo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project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for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Spring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Boot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description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properties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java.version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1.8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java.version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properties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dependencies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dependency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gram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groupId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org.springframework.boot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groupId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artifactId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spring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-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boot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-starter-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thymeleaf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artifactId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dependency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dependency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gram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groupId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org.springframework.boot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groupId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artifactId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spring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-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boot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-starter-web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artifactId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dependency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dependency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gram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groupId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org.springframework.boot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groupId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artifactId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spring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-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boot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-starter-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security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artifactId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dependency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dependency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gram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groupId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org.springframework.security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groupId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artifactId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spring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-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security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-test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artifactId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scope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test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scope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dependency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dependency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gram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groupId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org.springframework.boot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groupId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artifactId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spring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-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boot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-starter-test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artifactId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lastRenderedPageBreak/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scope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test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scope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dependency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dependencies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build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plugins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&lt;plugin&gt;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gram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groupId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org.springframework.boot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groupId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artifactId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spring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-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boot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-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maven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-plugin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artifactId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&lt;/plugin&gt;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plugins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build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</w:pP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project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  <w:t>COPY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following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security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configuration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(from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src/main/java/com/example/securingweb/WebSecurityConfig.java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)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ensures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only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authenticated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users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can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secret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greeting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: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package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com.</w:t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example.securingweb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import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</w:t>
      </w:r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.context.annotation.</w:t>
      </w:r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Bean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import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</w:t>
      </w:r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.context.annotation.</w:t>
      </w:r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Configuration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import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org.springframework.security.config.annotation.web.builders</w:t>
      </w:r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</w:t>
      </w:r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HttpSecurity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import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org.springframework.security.config.annotation.web.configuration</w:t>
      </w:r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</w:t>
      </w:r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EnableWebSecurity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import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org.springframework.security.config.annotation.web.configuration</w:t>
      </w:r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</w:t>
      </w:r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WebSecurityConfigurerAdapter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import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</w:t>
      </w:r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.security.core.userdetails.</w:t>
      </w:r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User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import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</w:t>
      </w:r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.security.core.userdetails.</w:t>
      </w:r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UserDetails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import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</w:t>
      </w:r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.security.core.userdetails.</w:t>
      </w:r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UserDetailsService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import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</w:t>
      </w:r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.security.provisioning.</w:t>
      </w:r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InMemoryUserDetailsManager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>@</w:t>
      </w:r>
      <w:proofErr w:type="spellStart"/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>Configuration</w:t>
      </w:r>
      <w:proofErr w:type="spellEnd"/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>@</w:t>
      </w:r>
      <w:proofErr w:type="spellStart"/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>EnableWebSecurity</w:t>
      </w:r>
      <w:proofErr w:type="spellEnd"/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lastRenderedPageBreak/>
        <w:t>public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class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WebSecurityConfig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extends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WebSecurityConfigurerAdapter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{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>@</w:t>
      </w:r>
      <w:proofErr w:type="spellStart"/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>Override</w:t>
      </w:r>
      <w:proofErr w:type="spellEnd"/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protected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void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configure(</w:t>
      </w:r>
      <w:proofErr w:type="spellStart"/>
      <w:proofErr w:type="gramEnd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HttpSecurity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http) </w:t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throws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Exception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{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  <w:t>http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authorizeRequests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()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antMatchers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"/"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, 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"/home"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).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permitAll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()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anyRequest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().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authenticated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()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  <w:t>.</w:t>
      </w:r>
      <w:proofErr w:type="gram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and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</w:t>
      </w:r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)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formLogin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()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loginPage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"/</w:t>
      </w:r>
      <w:proofErr w:type="spell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login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)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permitAll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()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  <w:t>.</w:t>
      </w:r>
      <w:proofErr w:type="gram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and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</w:t>
      </w:r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)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logout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()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permitAll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();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  <w:t>}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>@</w:t>
      </w:r>
      <w:proofErr w:type="spellStart"/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>Bean</w:t>
      </w:r>
      <w:proofErr w:type="spellEnd"/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>@</w:t>
      </w:r>
      <w:proofErr w:type="spellStart"/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>Override</w:t>
      </w:r>
      <w:proofErr w:type="spellEnd"/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public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UserDetailsService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userDetailsService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</w:t>
      </w:r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) {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UserDetails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user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=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User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.withDefaultPasswordEncoder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()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username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proofErr w:type="spell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user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)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password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proofErr w:type="spell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password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)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.roles</w:t>
      </w:r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"USER"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)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build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();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return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new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InMemoryUserDetailsManager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user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);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  <w:t>}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</w:pP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}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  <w:t>COPY</w:t>
      </w:r>
      <w:proofErr w:type="gramEnd"/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WebSecurityConfig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class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annotated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with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@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EnableWebSecurity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enable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Spring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Security’s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web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security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support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provide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Spring MVC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integration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also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extends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WebSecurityConfigurerAdapter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 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overrides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couple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of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its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methods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set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some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specifics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of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web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security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configuration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.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gram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configure(</w:t>
      </w:r>
      <w:proofErr w:type="spellStart"/>
      <w:proofErr w:type="gram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HttpSecurity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)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method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defines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which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URL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paths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should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be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secured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which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should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not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Specifically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and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/home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paths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are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configured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not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require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any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authentication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All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other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paths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must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be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authenticated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.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lastRenderedPageBreak/>
        <w:t>When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user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successfully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logs in,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are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redirected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previously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requested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page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required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authentication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There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custom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login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page (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which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specified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loginPage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(</w:t>
      </w:r>
      <w:proofErr w:type="gram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)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), 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everyone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allowed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view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.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userDetailsService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(</w:t>
      </w:r>
      <w:proofErr w:type="gram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)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method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sets up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in-memory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user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store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with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single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user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user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given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user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name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of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user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a </w:t>
      </w:r>
      <w:proofErr w:type="spellStart"/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password</w:t>
      </w:r>
      <w:proofErr w:type="spellEnd"/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of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password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and a role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of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USER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.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Now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need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create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login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page.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There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already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view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controller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login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view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so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need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only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create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login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view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itself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as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following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listing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(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from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src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main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resources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templates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/login.html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) </w:t>
      </w:r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shows</w:t>
      </w:r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: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 xml:space="preserve">&lt;!DOCTYPE </w:t>
      </w:r>
      <w:proofErr w:type="spellStart"/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>html</w:t>
      </w:r>
      <w:proofErr w:type="spellEnd"/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html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xmlns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"http://www.w3.org/1999/xhtml"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xmlns:th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"https://www.thymeleaf.org"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</w:t>
      </w:r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xmlns:sec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"https://www.thymeleaf.org/thymeleaf-extras-springsecurity3"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&lt;head&gt;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title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Spring Security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Example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title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&lt;/head&gt;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body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div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th:if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"${</w:t>
      </w:r>
      <w:proofErr w:type="spell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param.error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}"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   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Invalid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username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and 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password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div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div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th:if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"${</w:t>
      </w:r>
      <w:proofErr w:type="spell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param.logout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}"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   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You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have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been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logged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out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div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form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th:action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"@{/</w:t>
      </w:r>
      <w:proofErr w:type="spell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login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}"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method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"post"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div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label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User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Name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:</w:t>
      </w:r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&lt;input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type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proofErr w:type="spell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text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name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proofErr w:type="spell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username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/&gt;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label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div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div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label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Password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: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&lt;input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type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password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name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proofErr w:type="spell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password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/&gt;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label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div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div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&gt;&lt;input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type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proofErr w:type="spell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submit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value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proofErr w:type="spell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Sign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 xml:space="preserve"> In"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/&gt;&lt;/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div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form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body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</w:pP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html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  <w:t>COPY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lastRenderedPageBreak/>
        <w:t>This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Thymeleaf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template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presents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form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captures a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username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and </w:t>
      </w:r>
      <w:proofErr w:type="spellStart"/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password</w:t>
      </w:r>
      <w:proofErr w:type="spellEnd"/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and posts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them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login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As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configured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Spring Security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provides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filter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intercepts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request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authenticates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user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If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user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fails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authenticate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page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redirected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login?error</w:t>
      </w:r>
      <w:proofErr w:type="spellEnd"/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page displays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appropriate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error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message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Upon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successfully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signing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out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sent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login?logout</w:t>
      </w:r>
      <w:proofErr w:type="spellEnd"/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page displays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appropriate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success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message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.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Last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need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provide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visitor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way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display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current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user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name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sign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out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do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update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hello.html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say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hello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current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user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contain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 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Sign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Out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form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as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following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listing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(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from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src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main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resources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templates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/hello.html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) </w:t>
      </w:r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shows</w:t>
      </w:r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: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 xml:space="preserve">&lt;!DOCTYPE </w:t>
      </w:r>
      <w:proofErr w:type="spellStart"/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>html</w:t>
      </w:r>
      <w:proofErr w:type="spellEnd"/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html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xmlns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"http://www.w3.org/1999/xhtml"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xmlns:th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"https://www.thymeleaf.org"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</w:t>
      </w:r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xmlns:sec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"https://www.thymeleaf.org/thymeleaf-extras-springsecurity3"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&lt;head&gt;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title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Hello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World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!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gram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title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&lt;/head&gt;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body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&lt;h1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th:inline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proofErr w:type="spell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text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Hello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[[${#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httpServletRequest.remoteUser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}]]!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&lt;/h1&gt;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form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th:action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"@{/</w:t>
      </w:r>
      <w:proofErr w:type="spell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logout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}"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method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"post"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&lt;input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type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proofErr w:type="spell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submit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A0D468"/>
          <w:sz w:val="23"/>
          <w:szCs w:val="23"/>
          <w:bdr w:val="none" w:sz="0" w:space="0" w:color="auto" w:frame="1"/>
          <w:lang w:val="es-AR" w:eastAsia="es-AR"/>
        </w:rPr>
        <w:t>value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=</w:t>
      </w:r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proofErr w:type="spell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Sign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Out</w:t>
      </w:r>
      <w:proofErr w:type="spellEnd"/>
      <w:r w:rsidRPr="006E6C74">
        <w:rPr>
          <w:rFonts w:ascii="Courier New" w:eastAsia="Times New Roman" w:hAnsi="Courier New" w:cs="Courier New"/>
          <w:color w:val="FFCE54"/>
          <w:sz w:val="23"/>
          <w:szCs w:val="23"/>
          <w:bdr w:val="none" w:sz="0" w:space="0" w:color="auto" w:frame="1"/>
          <w:lang w:val="es-AR" w:eastAsia="es-AR"/>
        </w:rPr>
        <w:t>"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/&gt;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form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   </w:t>
      </w: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body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</w:pPr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&lt;/</w:t>
      </w:r>
      <w:proofErr w:type="spellStart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html</w:t>
      </w:r>
      <w:proofErr w:type="spellEnd"/>
      <w:r w:rsidRPr="006E6C74">
        <w:rPr>
          <w:rFonts w:ascii="Courier New" w:eastAsia="Times New Roman" w:hAnsi="Courier New" w:cs="Courier New"/>
          <w:color w:val="ED5565"/>
          <w:sz w:val="23"/>
          <w:szCs w:val="23"/>
          <w:bdr w:val="none" w:sz="0" w:space="0" w:color="auto" w:frame="1"/>
          <w:lang w:val="es-AR" w:eastAsia="es-AR"/>
        </w:rPr>
        <w:t>&gt;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  <w:t>COPY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display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username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using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Spring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Security’s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integration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with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HttpServletRequest#</w:t>
      </w:r>
      <w:proofErr w:type="gram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getRemoteUser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(</w:t>
      </w:r>
      <w:proofErr w:type="gram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)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“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Sign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Out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”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form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submits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POST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logout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Upon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successfully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logging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out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redirects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user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login?logout</w:t>
      </w:r>
      <w:proofErr w:type="spellEnd"/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.</w:t>
      </w:r>
    </w:p>
    <w:p w:rsidR="006E6C74" w:rsidRPr="006E6C74" w:rsidRDefault="006E6C74" w:rsidP="006E6C74">
      <w:pPr>
        <w:shd w:val="clear" w:color="auto" w:fill="1B1F23"/>
        <w:spacing w:before="600" w:after="0" w:line="240" w:lineRule="auto"/>
        <w:outlineLvl w:val="1"/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</w:pPr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 xml:space="preserve">Run </w:t>
      </w:r>
      <w:proofErr w:type="spellStart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>Application</w:t>
      </w:r>
      <w:proofErr w:type="spellEnd"/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lastRenderedPageBreak/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Spring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Initializr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creates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class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In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case,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need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not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modify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class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following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listing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(from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src/main/java/com/example/securingweb/SecuringWebApplication.java</w:t>
      </w: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) </w:t>
      </w:r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shows</w:t>
      </w:r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class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: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package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com.</w:t>
      </w: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example.securingweb</w:t>
      </w:r>
      <w:proofErr w:type="spellEnd"/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import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</w:t>
      </w:r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.boot.</w:t>
      </w:r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SpringApplication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import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org.springframework</w:t>
      </w:r>
      <w:proofErr w:type="gram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.boot.autoconfigure.</w:t>
      </w:r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SpringBootApplication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>@</w:t>
      </w:r>
      <w:proofErr w:type="spellStart"/>
      <w:r w:rsidRPr="006E6C74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  <w:lang w:val="es-AR" w:eastAsia="es-AR"/>
        </w:rPr>
        <w:t>SpringBootApplication</w:t>
      </w:r>
      <w:proofErr w:type="spellEnd"/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public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class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SecuringWebApplication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{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public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static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void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main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</w:t>
      </w:r>
      <w:proofErr w:type="spellStart"/>
      <w:proofErr w:type="gramEnd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String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[]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args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) </w:t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throws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Throwable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 {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SpringApplication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.run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(</w:t>
      </w:r>
      <w:proofErr w:type="spellStart"/>
      <w:proofErr w:type="gramEnd"/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SecuringWebApplication</w:t>
      </w: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.</w:t>
      </w:r>
      <w:r w:rsidRPr="006E6C74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  <w:lang w:val="es-AR" w:eastAsia="es-AR"/>
        </w:rPr>
        <w:t>class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 xml:space="preserve">, </w:t>
      </w:r>
      <w:proofErr w:type="spell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args</w:t>
      </w:r>
      <w:proofErr w:type="spellEnd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);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ab/>
        <w:t>}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</w:pP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</w:pPr>
      <w:proofErr w:type="gramStart"/>
      <w:r w:rsidRPr="006E6C74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  <w:lang w:val="es-AR" w:eastAsia="es-AR"/>
        </w:rPr>
        <w:t>}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  <w:t>COPY</w:t>
      </w:r>
      <w:proofErr w:type="gramEnd"/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FFFFF"/>
          <w:sz w:val="27"/>
          <w:szCs w:val="27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FFFFFF"/>
          <w:sz w:val="27"/>
          <w:szCs w:val="27"/>
          <w:lang w:val="es-AR" w:eastAsia="es-AR"/>
        </w:rPr>
        <w:t>Build</w:t>
      </w:r>
      <w:proofErr w:type="spellEnd"/>
      <w:r w:rsidRPr="006E6C74">
        <w:rPr>
          <w:rFonts w:ascii="Arial" w:eastAsia="Times New Roman" w:hAnsi="Arial" w:cs="Arial"/>
          <w:color w:val="FFFFFF"/>
          <w:sz w:val="27"/>
          <w:szCs w:val="27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FFFFFF"/>
          <w:sz w:val="27"/>
          <w:szCs w:val="27"/>
          <w:lang w:val="es-AR" w:eastAsia="es-AR"/>
        </w:rPr>
        <w:t>an</w:t>
      </w:r>
      <w:proofErr w:type="spellEnd"/>
      <w:r w:rsidRPr="006E6C74">
        <w:rPr>
          <w:rFonts w:ascii="Arial" w:eastAsia="Times New Roman" w:hAnsi="Arial" w:cs="Arial"/>
          <w:color w:val="FFFFFF"/>
          <w:sz w:val="27"/>
          <w:szCs w:val="27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FFFFFF"/>
          <w:sz w:val="27"/>
          <w:szCs w:val="27"/>
          <w:lang w:val="es-AR" w:eastAsia="es-AR"/>
        </w:rPr>
        <w:t>executable</w:t>
      </w:r>
      <w:proofErr w:type="spellEnd"/>
      <w:r w:rsidRPr="006E6C74">
        <w:rPr>
          <w:rFonts w:ascii="Arial" w:eastAsia="Times New Roman" w:hAnsi="Arial" w:cs="Arial"/>
          <w:color w:val="FFFFFF"/>
          <w:sz w:val="27"/>
          <w:szCs w:val="27"/>
          <w:lang w:val="es-AR" w:eastAsia="es-AR"/>
        </w:rPr>
        <w:t xml:space="preserve"> JAR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can run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from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command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line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with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Gradle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Maven.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can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also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build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</w:t>
      </w:r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single</w:t>
      </w:r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executable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JAR file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contains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all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necessary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dependencies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classes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resources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and run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Building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executable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jar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makes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easy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ship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version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deploy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service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as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throughout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development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lifecycle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across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different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environments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and so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forth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.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If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use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Gradle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can run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using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.</w:t>
      </w:r>
      <w:proofErr w:type="gram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gradlew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bootRun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Alternatively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can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build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JAR file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using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.</w:t>
      </w:r>
      <w:proofErr w:type="gram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gradlew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build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 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run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JAR file, as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follows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: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</w:pPr>
      <w:r w:rsidRPr="006E6C74"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  <w:t>java -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  <w:t>jar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  <w:t>build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  <w:t>libs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  <w:t>/gs-securing-web-0.1.0.jar</w:t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lastRenderedPageBreak/>
        <w:t>If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use Maven,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can run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using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.</w:t>
      </w:r>
      <w:proofErr w:type="gram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mvnw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spring-boot:run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Alternatively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can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build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JAR file </w:t>
      </w:r>
      <w:proofErr w:type="spellStart"/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with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.</w:t>
      </w:r>
      <w:proofErr w:type="gram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mvnw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clean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 xml:space="preserve"> 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package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 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run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JAR file, as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follows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:</w:t>
      </w:r>
    </w:p>
    <w:p w:rsidR="006E6C74" w:rsidRPr="006E6C74" w:rsidRDefault="006E6C74" w:rsidP="006E6C74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</w:pPr>
      <w:r w:rsidRPr="006E6C74"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  <w:t>java -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  <w:t>jar</w:t>
      </w:r>
      <w:proofErr w:type="spellEnd"/>
      <w:r w:rsidRPr="006E6C74">
        <w:rPr>
          <w:rFonts w:ascii="Courier New" w:eastAsia="Times New Roman" w:hAnsi="Courier New" w:cs="Courier New"/>
          <w:color w:val="FFFFFF"/>
          <w:sz w:val="23"/>
          <w:szCs w:val="23"/>
          <w:lang w:val="es-AR" w:eastAsia="es-AR"/>
        </w:rPr>
        <w:t xml:space="preserve"> target/gs-securing-web-0.1.0.jar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79"/>
      </w:tblGrid>
      <w:tr w:rsidR="006E6C74" w:rsidRPr="006E6C74" w:rsidTr="006E6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C74" w:rsidRPr="006E6C74" w:rsidRDefault="006E6C74" w:rsidP="006E6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3"/>
                <w:szCs w:val="23"/>
                <w:lang w:val="es-AR"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6E6C74" w:rsidRPr="006E6C74" w:rsidRDefault="006E6C74" w:rsidP="006E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The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steps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described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here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create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a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runnable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JAR.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You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can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also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 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fldChar w:fldCharType="begin"/>
            </w:r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instrText xml:space="preserve"> HYPERLINK "https://spring.io/guides/gs/convert-jar-to-war/" </w:instrText>
            </w:r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fldChar w:fldCharType="separate"/>
            </w:r>
            <w:r w:rsidRPr="006E6C74">
              <w:rPr>
                <w:rFonts w:ascii="Times New Roman" w:eastAsia="Times New Roman" w:hAnsi="Times New Roman" w:cs="Times New Roman"/>
                <w:color w:val="086DC3"/>
                <w:sz w:val="24"/>
                <w:szCs w:val="24"/>
                <w:u w:val="single"/>
                <w:lang w:val="es-AR" w:eastAsia="es-AR"/>
              </w:rPr>
              <w:t>build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color w:val="086DC3"/>
                <w:sz w:val="24"/>
                <w:szCs w:val="24"/>
                <w:u w:val="single"/>
                <w:lang w:val="es-AR" w:eastAsia="es-AR"/>
              </w:rPr>
              <w:t xml:space="preserve"> a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color w:val="086DC3"/>
                <w:sz w:val="24"/>
                <w:szCs w:val="24"/>
                <w:u w:val="single"/>
                <w:lang w:val="es-AR" w:eastAsia="es-AR"/>
              </w:rPr>
              <w:t>classic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color w:val="086DC3"/>
                <w:sz w:val="24"/>
                <w:szCs w:val="24"/>
                <w:u w:val="single"/>
                <w:lang w:val="es-AR" w:eastAsia="es-AR"/>
              </w:rPr>
              <w:t xml:space="preserve"> WAR file</w:t>
            </w:r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fldChar w:fldCharType="end"/>
            </w:r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.</w:t>
            </w:r>
          </w:p>
        </w:tc>
      </w:tr>
    </w:tbl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Once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starts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up,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point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browser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hyperlink r:id="rId16" w:history="1">
        <w:r w:rsidRPr="006E6C74">
          <w:rPr>
            <w:rFonts w:ascii="Courier New" w:eastAsia="Times New Roman" w:hAnsi="Courier New" w:cs="Courier New"/>
            <w:color w:val="ABD8FF"/>
            <w:sz w:val="23"/>
            <w:szCs w:val="23"/>
            <w:u w:val="single"/>
            <w:bdr w:val="single" w:sz="6" w:space="2" w:color="E1E1E8" w:frame="1"/>
            <w:lang w:val="es-AR" w:eastAsia="es-AR"/>
          </w:rPr>
          <w:t>http://localhost:8080</w:t>
        </w:r>
      </w:hyperlink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should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home page, as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following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image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shows</w:t>
      </w:r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:</w:t>
      </w:r>
    </w:p>
    <w:p w:rsidR="006E6C74" w:rsidRPr="006E6C74" w:rsidRDefault="006E6C74" w:rsidP="006E6C74">
      <w:pPr>
        <w:shd w:val="clear" w:color="auto" w:fill="1B1F23"/>
        <w:spacing w:after="0" w:line="240" w:lineRule="auto"/>
        <w:rPr>
          <w:rFonts w:ascii="Arial" w:eastAsia="Times New Roman" w:hAnsi="Arial" w:cs="Arial"/>
          <w:color w:val="FFFFFF"/>
          <w:sz w:val="26"/>
          <w:szCs w:val="26"/>
          <w:lang w:val="es-AR" w:eastAsia="es-AR"/>
        </w:rPr>
      </w:pPr>
      <w:r w:rsidRPr="006E6C74">
        <w:rPr>
          <w:rFonts w:ascii="Arial" w:eastAsia="Times New Roman" w:hAnsi="Arial" w:cs="Arial"/>
          <w:noProof/>
          <w:color w:val="FFFFFF"/>
          <w:sz w:val="26"/>
          <w:szCs w:val="26"/>
          <w:lang w:val="es-AR" w:eastAsia="es-AR"/>
        </w:rPr>
        <w:drawing>
          <wp:inline distT="0" distB="0" distL="0" distR="0">
            <wp:extent cx="5612130" cy="3835400"/>
            <wp:effectExtent l="0" t="0" r="0" b="0"/>
            <wp:docPr id="3" name="Imagen 3" descr="The application’s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application’s home p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When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click</w:t>
      </w:r>
      <w:proofErr w:type="spellEnd"/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link,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attempts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take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greeting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page at </w:t>
      </w:r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/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hello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However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because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page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secured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have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not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yet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logged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in,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takes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login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page, as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following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image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shows</w:t>
      </w:r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:</w:t>
      </w:r>
    </w:p>
    <w:p w:rsidR="006E6C74" w:rsidRPr="006E6C74" w:rsidRDefault="006E6C74" w:rsidP="006E6C74">
      <w:pPr>
        <w:shd w:val="clear" w:color="auto" w:fill="1B1F23"/>
        <w:spacing w:after="0" w:line="240" w:lineRule="auto"/>
        <w:rPr>
          <w:rFonts w:ascii="Arial" w:eastAsia="Times New Roman" w:hAnsi="Arial" w:cs="Arial"/>
          <w:color w:val="FFFFFF"/>
          <w:sz w:val="26"/>
          <w:szCs w:val="26"/>
          <w:lang w:val="es-AR" w:eastAsia="es-AR"/>
        </w:rPr>
      </w:pPr>
      <w:r w:rsidRPr="006E6C74">
        <w:rPr>
          <w:rFonts w:ascii="Arial" w:eastAsia="Times New Roman" w:hAnsi="Arial" w:cs="Arial"/>
          <w:noProof/>
          <w:color w:val="FFFFFF"/>
          <w:sz w:val="26"/>
          <w:szCs w:val="26"/>
          <w:lang w:val="es-AR" w:eastAsia="es-AR"/>
        </w:rPr>
        <w:lastRenderedPageBreak/>
        <w:drawing>
          <wp:inline distT="0" distB="0" distL="0" distR="0">
            <wp:extent cx="5612130" cy="3835400"/>
            <wp:effectExtent l="0" t="0" r="0" b="0"/>
            <wp:docPr id="2" name="Imagen 2" descr="The log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login p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57"/>
      </w:tblGrid>
      <w:tr w:rsidR="006E6C74" w:rsidRPr="006E6C74" w:rsidTr="006E6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C74" w:rsidRPr="006E6C74" w:rsidRDefault="006E6C74" w:rsidP="006E6C74">
            <w:pPr>
              <w:shd w:val="clear" w:color="auto" w:fill="1B1F23"/>
              <w:spacing w:after="0" w:line="240" w:lineRule="auto"/>
              <w:rPr>
                <w:rFonts w:ascii="Arial" w:eastAsia="Times New Roman" w:hAnsi="Arial" w:cs="Arial"/>
                <w:color w:val="FFFFFF"/>
                <w:sz w:val="26"/>
                <w:szCs w:val="26"/>
                <w:lang w:val="es-AR"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6E6C74" w:rsidRPr="006E6C74" w:rsidRDefault="006E6C74" w:rsidP="006E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If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you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jumped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down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here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with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the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unsecured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version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,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you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do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not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see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the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login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page.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You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should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back up and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write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the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rest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of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the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security-based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 xml:space="preserve"> </w:t>
            </w:r>
            <w:proofErr w:type="spellStart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code</w:t>
            </w:r>
            <w:proofErr w:type="spellEnd"/>
            <w:r w:rsidRPr="006E6C74"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  <w:t>.</w:t>
            </w:r>
          </w:p>
        </w:tc>
      </w:tr>
    </w:tbl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At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login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page,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sign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in as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test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user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entering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user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and </w:t>
      </w:r>
      <w:proofErr w:type="spellStart"/>
      <w:proofErr w:type="gramStart"/>
      <w:r w:rsidRPr="006E6C74">
        <w:rPr>
          <w:rFonts w:ascii="Courier New" w:eastAsia="Times New Roman" w:hAnsi="Courier New" w:cs="Courier New"/>
          <w:color w:val="FFFFFF"/>
          <w:sz w:val="23"/>
          <w:szCs w:val="23"/>
          <w:bdr w:val="single" w:sz="6" w:space="2" w:color="E1E1E8" w:frame="1"/>
          <w:lang w:val="es-AR" w:eastAsia="es-AR"/>
        </w:rPr>
        <w:t>password</w:t>
      </w:r>
      <w:proofErr w:type="spellEnd"/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username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password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fields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respectively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. Once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submit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login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form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are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authenticated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taken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greeting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page, as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following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image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shows</w:t>
      </w:r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:</w:t>
      </w:r>
    </w:p>
    <w:p w:rsidR="006E6C74" w:rsidRPr="006E6C74" w:rsidRDefault="006E6C74" w:rsidP="006E6C74">
      <w:pPr>
        <w:shd w:val="clear" w:color="auto" w:fill="1B1F23"/>
        <w:spacing w:after="0" w:line="240" w:lineRule="auto"/>
        <w:rPr>
          <w:rFonts w:ascii="Arial" w:eastAsia="Times New Roman" w:hAnsi="Arial" w:cs="Arial"/>
          <w:color w:val="FFFFFF"/>
          <w:sz w:val="26"/>
          <w:szCs w:val="26"/>
          <w:lang w:val="es-AR" w:eastAsia="es-AR"/>
        </w:rPr>
      </w:pPr>
      <w:r w:rsidRPr="006E6C74">
        <w:rPr>
          <w:rFonts w:ascii="Arial" w:eastAsia="Times New Roman" w:hAnsi="Arial" w:cs="Arial"/>
          <w:noProof/>
          <w:color w:val="FFFFFF"/>
          <w:sz w:val="26"/>
          <w:szCs w:val="26"/>
          <w:lang w:val="es-AR" w:eastAsia="es-AR"/>
        </w:rPr>
        <w:lastRenderedPageBreak/>
        <w:drawing>
          <wp:inline distT="0" distB="0" distL="0" distR="0">
            <wp:extent cx="5612130" cy="3876675"/>
            <wp:effectExtent l="0" t="0" r="0" b="0"/>
            <wp:docPr id="1" name="Imagen 1" descr="The secured greeting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ecured greeting p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If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proofErr w:type="gram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click</w:t>
      </w:r>
      <w:proofErr w:type="spellEnd"/>
      <w:proofErr w:type="gram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b/>
          <w:bCs/>
          <w:color w:val="FFFFFF"/>
          <w:sz w:val="26"/>
          <w:szCs w:val="26"/>
          <w:lang w:val="es-AR" w:eastAsia="es-AR"/>
        </w:rPr>
        <w:t>Sign</w:t>
      </w:r>
      <w:proofErr w:type="spellEnd"/>
      <w:r w:rsidRPr="006E6C74">
        <w:rPr>
          <w:rFonts w:ascii="Arial" w:eastAsia="Times New Roman" w:hAnsi="Arial" w:cs="Arial"/>
          <w:b/>
          <w:bCs/>
          <w:color w:val="FFFFFF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b/>
          <w:bCs/>
          <w:color w:val="FFFFFF"/>
          <w:sz w:val="26"/>
          <w:szCs w:val="26"/>
          <w:lang w:val="es-AR" w:eastAsia="es-AR"/>
        </w:rPr>
        <w:t>Out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 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button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your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authentication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revoked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, and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are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returned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to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login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page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with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message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indicating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are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logged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out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.</w:t>
      </w:r>
    </w:p>
    <w:p w:rsidR="006E6C74" w:rsidRPr="006E6C74" w:rsidRDefault="006E6C74" w:rsidP="006E6C74">
      <w:pPr>
        <w:shd w:val="clear" w:color="auto" w:fill="1B1F23"/>
        <w:spacing w:before="600" w:after="0" w:line="240" w:lineRule="auto"/>
        <w:outlineLvl w:val="1"/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FFFFFF"/>
          <w:sz w:val="36"/>
          <w:szCs w:val="36"/>
          <w:lang w:val="es-AR" w:eastAsia="es-AR"/>
        </w:rPr>
        <w:t>Summary</w:t>
      </w:r>
      <w:proofErr w:type="spellEnd"/>
    </w:p>
    <w:p w:rsidR="006E6C74" w:rsidRPr="006E6C74" w:rsidRDefault="006E6C74" w:rsidP="006E6C74">
      <w:pPr>
        <w:shd w:val="clear" w:color="auto" w:fill="1B1F23"/>
        <w:spacing w:before="100" w:beforeAutospacing="1" w:after="100" w:afterAutospacing="1" w:line="408" w:lineRule="atLeast"/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</w:pP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Congratulations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!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You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have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developed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a simple web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application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that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is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secured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</w:t>
      </w:r>
      <w:proofErr w:type="spellStart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>with</w:t>
      </w:r>
      <w:proofErr w:type="spellEnd"/>
      <w:r w:rsidRPr="006E6C74">
        <w:rPr>
          <w:rFonts w:ascii="Arial" w:eastAsia="Times New Roman" w:hAnsi="Arial" w:cs="Arial"/>
          <w:color w:val="BBBCBE"/>
          <w:sz w:val="26"/>
          <w:szCs w:val="26"/>
          <w:lang w:val="es-AR" w:eastAsia="es-AR"/>
        </w:rPr>
        <w:t xml:space="preserve"> Spring Security.</w:t>
      </w:r>
    </w:p>
    <w:p w:rsidR="00DF2E2E" w:rsidRDefault="00DF2E2E">
      <w:bookmarkStart w:id="2" w:name="_GoBack"/>
      <w:bookmarkEnd w:id="2"/>
    </w:p>
    <w:sectPr w:rsidR="00DF2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E6C74" w:rsidRDefault="006E6C74" w:rsidP="006E6C74">
      <w:pPr>
        <w:spacing w:after="0" w:line="240" w:lineRule="auto"/>
      </w:pPr>
      <w:r>
        <w:separator/>
      </w:r>
    </w:p>
  </w:endnote>
  <w:endnote w:type="continuationSeparator" w:id="0">
    <w:p w:rsidR="006E6C74" w:rsidRDefault="006E6C74" w:rsidP="006E6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E6C74" w:rsidRDefault="006E6C74" w:rsidP="006E6C74">
      <w:pPr>
        <w:spacing w:after="0" w:line="240" w:lineRule="auto"/>
      </w:pPr>
      <w:r>
        <w:separator/>
      </w:r>
    </w:p>
  </w:footnote>
  <w:footnote w:type="continuationSeparator" w:id="0">
    <w:p w:rsidR="006E6C74" w:rsidRDefault="006E6C74" w:rsidP="006E6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C6C18"/>
    <w:multiLevelType w:val="multilevel"/>
    <w:tmpl w:val="66B8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1D5592"/>
    <w:multiLevelType w:val="multilevel"/>
    <w:tmpl w:val="1B40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D34C7F"/>
    <w:multiLevelType w:val="multilevel"/>
    <w:tmpl w:val="D6AE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74"/>
    <w:rsid w:val="003A1619"/>
    <w:rsid w:val="006E6C74"/>
    <w:rsid w:val="00DF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C59A132C-5EEE-487A-8BB6-8F59A033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6C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6E6C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6E6C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6C74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E6C74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E6C74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customStyle="1" w:styleId="msonormal0">
    <w:name w:val="msonormal"/>
    <w:basedOn w:val="Normal"/>
    <w:rsid w:val="006E6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6E6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Hipervnculo">
    <w:name w:val="Hyperlink"/>
    <w:basedOn w:val="Fuentedeprrafopredeter"/>
    <w:uiPriority w:val="99"/>
    <w:semiHidden/>
    <w:unhideWhenUsed/>
    <w:rsid w:val="006E6C7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E6C74"/>
    <w:rPr>
      <w:color w:val="800080"/>
      <w:u w:val="single"/>
    </w:rPr>
  </w:style>
  <w:style w:type="character" w:styleId="Textoennegrita">
    <w:name w:val="Strong"/>
    <w:basedOn w:val="Fuentedeprrafopredeter"/>
    <w:uiPriority w:val="22"/>
    <w:qFormat/>
    <w:rsid w:val="006E6C7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E6C7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6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6C74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dec">
    <w:name w:val="dec"/>
    <w:basedOn w:val="Fuentedeprrafopredeter"/>
    <w:rsid w:val="006E6C74"/>
  </w:style>
  <w:style w:type="character" w:customStyle="1" w:styleId="pln">
    <w:name w:val="pln"/>
    <w:basedOn w:val="Fuentedeprrafopredeter"/>
    <w:rsid w:val="006E6C74"/>
  </w:style>
  <w:style w:type="character" w:customStyle="1" w:styleId="tag">
    <w:name w:val="tag"/>
    <w:basedOn w:val="Fuentedeprrafopredeter"/>
    <w:rsid w:val="006E6C74"/>
  </w:style>
  <w:style w:type="character" w:customStyle="1" w:styleId="atn">
    <w:name w:val="atn"/>
    <w:basedOn w:val="Fuentedeprrafopredeter"/>
    <w:rsid w:val="006E6C74"/>
  </w:style>
  <w:style w:type="character" w:customStyle="1" w:styleId="pun">
    <w:name w:val="pun"/>
    <w:basedOn w:val="Fuentedeprrafopredeter"/>
    <w:rsid w:val="006E6C74"/>
  </w:style>
  <w:style w:type="character" w:customStyle="1" w:styleId="atv">
    <w:name w:val="atv"/>
    <w:basedOn w:val="Fuentedeprrafopredeter"/>
    <w:rsid w:val="006E6C74"/>
  </w:style>
  <w:style w:type="character" w:customStyle="1" w:styleId="kwd">
    <w:name w:val="kwd"/>
    <w:basedOn w:val="Fuentedeprrafopredeter"/>
    <w:rsid w:val="006E6C74"/>
  </w:style>
  <w:style w:type="character" w:customStyle="1" w:styleId="typ">
    <w:name w:val="typ"/>
    <w:basedOn w:val="Fuentedeprrafopredeter"/>
    <w:rsid w:val="006E6C74"/>
  </w:style>
  <w:style w:type="character" w:customStyle="1" w:styleId="lit">
    <w:name w:val="lit"/>
    <w:basedOn w:val="Fuentedeprrafopredeter"/>
    <w:rsid w:val="006E6C74"/>
  </w:style>
  <w:style w:type="character" w:customStyle="1" w:styleId="str">
    <w:name w:val="str"/>
    <w:basedOn w:val="Fuentedeprrafopredeter"/>
    <w:rsid w:val="006E6C74"/>
  </w:style>
  <w:style w:type="character" w:customStyle="1" w:styleId="com">
    <w:name w:val="com"/>
    <w:basedOn w:val="Fuentedeprrafopredeter"/>
    <w:rsid w:val="006E6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3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0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4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6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3389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6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4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0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7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4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47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75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3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5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67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2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6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2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1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1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4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2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4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4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8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6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9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7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2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03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9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14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5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794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5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6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1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1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4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8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4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214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03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15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6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06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51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25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8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7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90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54982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08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44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27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8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971876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38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8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23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11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dle.org/downloads" TargetMode="External"/><Relationship Id="rId13" Type="http://schemas.openxmlformats.org/officeDocument/2006/relationships/hyperlink" Target="https://spring.io/understanding/Git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hyperlink" Target="https://github.com/spring-guides/gs-securing-web/archive/main.zip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localhost:8080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guides/gs/intellij-ide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pring.io/guides/gs/securing-web/" TargetMode="External"/><Relationship Id="rId10" Type="http://schemas.openxmlformats.org/officeDocument/2006/relationships/hyperlink" Target="https://spring.io/guides/gs/sts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hyperlink" Target="https://github.com/spring-guides/gs-securing-web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2672</Words>
  <Characters>14700</Characters>
  <Application>Microsoft Office Word</Application>
  <DocSecurity>0</DocSecurity>
  <Lines>122</Lines>
  <Paragraphs>34</Paragraphs>
  <ScaleCrop>false</ScaleCrop>
  <Company>TASA</Company>
  <LinksUpToDate>false</LinksUpToDate>
  <CharactersWithSpaces>17338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Grazia, Nelson</dc:creator>
  <cp:keywords/>
  <dc:description/>
  <cp:lastModifiedBy>Di Grazia, Nelson</cp:lastModifiedBy>
  <cp:revision>1</cp:revision>
  <dcterms:created xsi:type="dcterms:W3CDTF">2021-10-29T17:49:00Z</dcterms:created>
  <dcterms:modified xsi:type="dcterms:W3CDTF">2021-10-29T18:10:00Z</dcterms:modified>
</cp:coreProperties>
</file>