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BB7D" w14:textId="77777777" w:rsidR="008A06A4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  <w:color w:val="78BE20"/>
          <w:sz w:val="72"/>
          <w:szCs w:val="72"/>
        </w:rPr>
        <w:t>DYNAMO</w:t>
      </w:r>
    </w:p>
    <w:p w14:paraId="54D37244" w14:textId="77777777" w:rsidR="008A06A4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  <w:color w:val="333333"/>
          <w:sz w:val="52"/>
          <w:szCs w:val="52"/>
        </w:rPr>
        <w:t>DMSi Operational Readiness — Workstream A (Engineering Foundations)</w:t>
      </w:r>
    </w:p>
    <w:p w14:paraId="4ED37BF6" w14:textId="77777777" w:rsidR="008A06A4" w:rsidRDefault="00000000">
      <w:pPr>
        <w:rPr>
          <w:rFonts w:ascii="Arial" w:hAnsi="Arial" w:cs="Arial"/>
        </w:rPr>
      </w:pPr>
      <w:r>
        <w:rPr>
          <w:rFonts w:ascii="Arial" w:hAnsi="Arial" w:cs="Arial"/>
          <w:color w:val="666666"/>
          <w:sz w:val="32"/>
          <w:szCs w:val="32"/>
        </w:rPr>
        <w:t>Implementation Plan &amp; Execution Roadmap</w:t>
      </w:r>
    </w:p>
    <w:p w14:paraId="22475D5E" w14:textId="77777777" w:rsidR="008A06A4" w:rsidRDefault="00000000">
      <w:pPr>
        <w:rPr>
          <w:rFonts w:ascii="Arial" w:hAnsi="Arial" w:cs="Arial"/>
        </w:rPr>
      </w:pPr>
      <w:r>
        <w:rPr>
          <w:rFonts w:ascii="Arial" w:hAnsi="Arial" w:cs="Arial"/>
          <w:color w:val="666666"/>
          <w:sz w:val="28"/>
          <w:szCs w:val="28"/>
        </w:rPr>
        <w:t>Phase: Execution</w:t>
      </w:r>
    </w:p>
    <w:p w14:paraId="26D5A030" w14:textId="77777777" w:rsidR="008A06A4" w:rsidRDefault="00000000">
      <w:pPr>
        <w:rPr>
          <w:rFonts w:ascii="Arial" w:hAnsi="Arial" w:cs="Arial"/>
        </w:rPr>
      </w:pPr>
      <w:r>
        <w:rPr>
          <w:rFonts w:ascii="Arial" w:hAnsi="Arial" w:cs="Arial"/>
          <w:color w:val="666666"/>
          <w:sz w:val="28"/>
          <w:szCs w:val="28"/>
        </w:rPr>
        <w:t>March 2026</w:t>
      </w:r>
    </w:p>
    <w:p w14:paraId="6C6F1E63" w14:textId="77777777" w:rsidR="008A06A4" w:rsidRDefault="008A06A4">
      <w:pPr>
        <w:pageBreakBefore/>
      </w:pPr>
    </w:p>
    <w:p w14:paraId="7DEDAAB5" w14:textId="77777777" w:rsidR="008A06A4" w:rsidRDefault="00000000">
      <w:pPr>
        <w:pStyle w:val="Heading1"/>
      </w:pPr>
      <w:bookmarkStart w:id="0" w:name="executive-summary"/>
      <w:r>
        <w:t>1. Executive Summary</w:t>
      </w:r>
    </w:p>
    <w:p w14:paraId="21BACD6E" w14:textId="5D50649D" w:rsidR="008A06A4" w:rsidRDefault="00000000">
      <w:r>
        <w:t xml:space="preserve">This implementation plan translates </w:t>
      </w:r>
      <w:r>
        <w:rPr>
          <w:b/>
          <w:bCs/>
        </w:rPr>
        <w:t>Workstream A</w:t>
      </w:r>
      <w:r>
        <w:t xml:space="preserve"> capabilities — </w:t>
      </w:r>
      <w:r>
        <w:rPr>
          <w:b/>
          <w:bCs/>
        </w:rPr>
        <w:t>Work Management</w:t>
      </w:r>
      <w:r>
        <w:t xml:space="preserve">, </w:t>
      </w:r>
      <w:r>
        <w:rPr>
          <w:b/>
          <w:bCs/>
        </w:rPr>
        <w:t>Visibility Infrastructure</w:t>
      </w:r>
      <w:r>
        <w:t xml:space="preserve">, </w:t>
      </w:r>
      <w:r>
        <w:rPr>
          <w:b/>
          <w:bCs/>
        </w:rPr>
        <w:t>Pipeline Automation</w:t>
      </w:r>
      <w:r>
        <w:t xml:space="preserve">, and </w:t>
      </w:r>
      <w:r>
        <w:rPr>
          <w:b/>
          <w:bCs/>
        </w:rPr>
        <w:t>Learning System</w:t>
      </w:r>
      <w:r>
        <w:t xml:space="preserve"> — into an execution roadmap. Program governance labels this workstream </w:t>
      </w:r>
      <w:r>
        <w:rPr>
          <w:b/>
          <w:bCs/>
        </w:rPr>
        <w:t>A: Platform Reliability</w:t>
      </w:r>
      <w:r>
        <w:t xml:space="preserve"> (with the same scope as the engineering foundations described here and in the capability map). Work is tracked as </w:t>
      </w:r>
      <w:r>
        <w:rPr>
          <w:b/>
          <w:bCs/>
        </w:rPr>
        <w:t>outcomes</w:t>
      </w:r>
      <w:r>
        <w:t xml:space="preserve"> with explicit dependencies (must / should / contingent), not as a single linear stage sequence. </w:t>
      </w:r>
    </w:p>
    <w:p w14:paraId="1667A930" w14:textId="77777777" w:rsidR="008A06A4" w:rsidRDefault="00000000">
      <w:r>
        <w:rPr>
          <w:b/>
          <w:bCs/>
        </w:rPr>
        <w:t>Workstream A intent (from capability map):</w:t>
      </w:r>
    </w:p>
    <w:p w14:paraId="21D26111" w14:textId="77777777" w:rsidR="008A06A4" w:rsidRDefault="00000000">
      <w:pPr>
        <w:numPr>
          <w:ilvl w:val="0"/>
          <w:numId w:val="4"/>
        </w:numPr>
      </w:pPr>
      <w:r>
        <w:rPr>
          <w:b/>
          <w:bCs/>
        </w:rPr>
        <w:t>Work Management:</w:t>
      </w:r>
      <w:r>
        <w:t xml:space="preserve"> A single trusted view of planned work, capacity, and prioritization so commitments are visible and followed through.</w:t>
      </w:r>
    </w:p>
    <w:p w14:paraId="1EE29FB8" w14:textId="77777777" w:rsidR="008A06A4" w:rsidRDefault="00000000">
      <w:pPr>
        <w:numPr>
          <w:ilvl w:val="0"/>
          <w:numId w:val="4"/>
        </w:numPr>
      </w:pPr>
      <w:r>
        <w:rPr>
          <w:b/>
          <w:bCs/>
        </w:rPr>
        <w:t>Visibility Infrastructure:</w:t>
      </w:r>
      <w:r>
        <w:t xml:space="preserve"> Trusted real-time health, alerting, and (over time) proactive detection before customers report issues.</w:t>
      </w:r>
    </w:p>
    <w:p w14:paraId="771627D0" w14:textId="77777777" w:rsidR="008A06A4" w:rsidRDefault="00000000">
      <w:pPr>
        <w:numPr>
          <w:ilvl w:val="0"/>
          <w:numId w:val="4"/>
        </w:numPr>
      </w:pPr>
      <w:r>
        <w:rPr>
          <w:b/>
          <w:bCs/>
        </w:rPr>
        <w:t>Pipeline Automation:</w:t>
      </w:r>
      <w:r>
        <w:t xml:space="preserve"> Configuration changes flow through tested, approved, auditable automation (NGINX proof-of-concept first; pattern replication is conditional).</w:t>
      </w:r>
    </w:p>
    <w:p w14:paraId="28024BD4" w14:textId="79DF7BC3" w:rsidR="008A06A4" w:rsidRDefault="00000000">
      <w:pPr>
        <w:numPr>
          <w:ilvl w:val="0"/>
          <w:numId w:val="4"/>
        </w:numPr>
      </w:pPr>
      <w:r>
        <w:rPr>
          <w:b/>
          <w:bCs/>
        </w:rPr>
        <w:t>Learning System:</w:t>
      </w:r>
      <w:r>
        <w:t xml:space="preserve"> Systematic learning from incidents (SLOs, playbooks, error budgets); </w:t>
      </w:r>
      <w:r>
        <w:rPr>
          <w:b/>
          <w:bCs/>
        </w:rPr>
        <w:t>gated</w:t>
      </w:r>
      <w:r>
        <w:t xml:space="preserve"> on other Workstream A progress and Workstream B/C alignment per the capability map prerequisites.</w:t>
      </w:r>
    </w:p>
    <w:p w14:paraId="7B23C1D4" w14:textId="77777777" w:rsidR="008A06A4" w:rsidRDefault="00000000">
      <w:r>
        <w:rPr>
          <w:b/>
          <w:bCs/>
        </w:rPr>
        <w:t>Program milestone alignment (from capability map state):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097"/>
      </w:tblGrid>
      <w:tr w:rsidR="008A06A4" w14:paraId="11377D0C" w14:textId="77777777" w:rsidTr="00143CE0">
        <w:tc>
          <w:tcPr>
            <w:tcW w:w="2263" w:type="dxa"/>
            <w:shd w:val="clear" w:color="auto" w:fill="78BE20"/>
          </w:tcPr>
          <w:p w14:paraId="25CFDC9A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7097" w:type="dxa"/>
            <w:shd w:val="clear" w:color="auto" w:fill="78BE20"/>
          </w:tcPr>
          <w:p w14:paraId="324EB9B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Label</w:t>
            </w:r>
          </w:p>
        </w:tc>
      </w:tr>
      <w:tr w:rsidR="008A06A4" w14:paraId="4D0BE8DD" w14:textId="77777777" w:rsidTr="00143CE0">
        <w:tc>
          <w:tcPr>
            <w:tcW w:w="2263" w:type="dxa"/>
          </w:tcPr>
          <w:p w14:paraId="18C4E77D" w14:textId="77777777" w:rsidR="008A06A4" w:rsidRDefault="00000000">
            <w:r>
              <w:t>M2</w:t>
            </w:r>
          </w:p>
        </w:tc>
        <w:tc>
          <w:tcPr>
            <w:tcW w:w="7097" w:type="dxa"/>
          </w:tcPr>
          <w:p w14:paraId="54F16DBE" w14:textId="77777777" w:rsidR="008A06A4" w:rsidRDefault="00000000">
            <w:r>
              <w:t>Establish the Structure</w:t>
            </w:r>
          </w:p>
        </w:tc>
      </w:tr>
      <w:tr w:rsidR="008A06A4" w14:paraId="66E7F6CE" w14:textId="77777777" w:rsidTr="00143CE0">
        <w:tc>
          <w:tcPr>
            <w:tcW w:w="2263" w:type="dxa"/>
          </w:tcPr>
          <w:p w14:paraId="5CF15421" w14:textId="77777777" w:rsidR="008A06A4" w:rsidRDefault="00000000">
            <w:r>
              <w:t>M3</w:t>
            </w:r>
          </w:p>
        </w:tc>
        <w:tc>
          <w:tcPr>
            <w:tcW w:w="7097" w:type="dxa"/>
          </w:tcPr>
          <w:p w14:paraId="31355AC5" w14:textId="77777777" w:rsidR="008A06A4" w:rsidRDefault="00000000">
            <w:r>
              <w:t>Build the Foundation</w:t>
            </w:r>
          </w:p>
        </w:tc>
      </w:tr>
      <w:tr w:rsidR="008A06A4" w14:paraId="4C339AA6" w14:textId="77777777" w:rsidTr="00143CE0">
        <w:tc>
          <w:tcPr>
            <w:tcW w:w="2263" w:type="dxa"/>
          </w:tcPr>
          <w:p w14:paraId="6BF4225D" w14:textId="77777777" w:rsidR="008A06A4" w:rsidRDefault="00000000">
            <w:r>
              <w:t>M4</w:t>
            </w:r>
          </w:p>
        </w:tc>
        <w:tc>
          <w:tcPr>
            <w:tcW w:w="7097" w:type="dxa"/>
          </w:tcPr>
          <w:p w14:paraId="0FD72859" w14:textId="77777777" w:rsidR="008A06A4" w:rsidRDefault="00000000">
            <w:r>
              <w:t>Operationalize Intelligence</w:t>
            </w:r>
          </w:p>
        </w:tc>
      </w:tr>
      <w:tr w:rsidR="008A06A4" w14:paraId="03E2C4A6" w14:textId="77777777" w:rsidTr="00143CE0">
        <w:tc>
          <w:tcPr>
            <w:tcW w:w="2263" w:type="dxa"/>
          </w:tcPr>
          <w:p w14:paraId="72C0B49C" w14:textId="77777777" w:rsidR="008A06A4" w:rsidRDefault="00000000">
            <w:r>
              <w:t>M5</w:t>
            </w:r>
          </w:p>
        </w:tc>
        <w:tc>
          <w:tcPr>
            <w:tcW w:w="7097" w:type="dxa"/>
          </w:tcPr>
          <w:p w14:paraId="65DDAA7F" w14:textId="77777777" w:rsidR="008A06A4" w:rsidRDefault="00000000">
            <w:r>
              <w:t>Support Excellence</w:t>
            </w:r>
          </w:p>
        </w:tc>
      </w:tr>
      <w:tr w:rsidR="008A06A4" w14:paraId="76BC57E3" w14:textId="77777777" w:rsidTr="00143CE0">
        <w:tc>
          <w:tcPr>
            <w:tcW w:w="2263" w:type="dxa"/>
          </w:tcPr>
          <w:p w14:paraId="2D9EC71C" w14:textId="77777777" w:rsidR="008A06A4" w:rsidRDefault="00000000">
            <w:r>
              <w:t>M6</w:t>
            </w:r>
          </w:p>
        </w:tc>
        <w:tc>
          <w:tcPr>
            <w:tcW w:w="7097" w:type="dxa"/>
          </w:tcPr>
          <w:p w14:paraId="3F49367E" w14:textId="77777777" w:rsidR="008A06A4" w:rsidRDefault="00000000">
            <w:r>
              <w:t>Modernized Release Management</w:t>
            </w:r>
          </w:p>
        </w:tc>
      </w:tr>
      <w:tr w:rsidR="008A06A4" w14:paraId="3A6C4EE0" w14:textId="77777777" w:rsidTr="00143CE0">
        <w:tc>
          <w:tcPr>
            <w:tcW w:w="2263" w:type="dxa"/>
          </w:tcPr>
          <w:p w14:paraId="328490AF" w14:textId="77777777" w:rsidR="008A06A4" w:rsidRDefault="00000000">
            <w:r>
              <w:t>M7</w:t>
            </w:r>
          </w:p>
        </w:tc>
        <w:tc>
          <w:tcPr>
            <w:tcW w:w="7097" w:type="dxa"/>
          </w:tcPr>
          <w:p w14:paraId="22AF4EBC" w14:textId="77777777" w:rsidR="008A06A4" w:rsidRDefault="00000000">
            <w:r>
              <w:t>Completion</w:t>
            </w:r>
          </w:p>
        </w:tc>
      </w:tr>
    </w:tbl>
    <w:p w14:paraId="635C84B5" w14:textId="77777777" w:rsidR="008A06A4" w:rsidRDefault="00000000">
      <w:pPr>
        <w:pStyle w:val="Heading1"/>
      </w:pPr>
      <w:bookmarkStart w:id="1" w:name="governance-workstream-a-only"/>
      <w:bookmarkEnd w:id="0"/>
      <w:r>
        <w:t>2. Governance — Workstream A only</w:t>
      </w:r>
    </w:p>
    <w:p w14:paraId="6F5BEC64" w14:textId="76DD6AB7" w:rsidR="008A06A4" w:rsidRDefault="00000000">
      <w:r>
        <w:t xml:space="preserve">Successful delivery requires clear roles and cadences on both sides. The following is </w:t>
      </w:r>
      <w:r>
        <w:rPr>
          <w:b/>
          <w:bCs/>
        </w:rPr>
        <w:t>extracted and scoped to Workstream A</w:t>
      </w:r>
      <w:r>
        <w:t xml:space="preserve"> from </w:t>
      </w:r>
      <w:r>
        <w:rPr>
          <w:i/>
          <w:iCs/>
        </w:rPr>
        <w:t>DMSi Program Governance</w:t>
      </w:r>
      <w:r>
        <w:t xml:space="preserve"> (Draft v0.4) and aligned with the team's existing practices (daily standups, sprint demos). Program-level ceremonies (Hilltop, DMSi Coordination Sync across all workstreams) are </w:t>
      </w:r>
      <w:r>
        <w:rPr>
          <w:b/>
          <w:bCs/>
        </w:rPr>
        <w:t>referenced for context</w:t>
      </w:r>
      <w:r>
        <w:t xml:space="preserve"> only; detail stays in the program governance document.</w:t>
      </w:r>
    </w:p>
    <w:p w14:paraId="3488B3F6" w14:textId="1F18FEBB" w:rsidR="008A06A4" w:rsidRDefault="00000000">
      <w:pPr>
        <w:rPr>
          <w:b/>
          <w:bCs/>
        </w:rPr>
      </w:pPr>
      <w:r>
        <w:rPr>
          <w:b/>
          <w:bCs/>
        </w:rPr>
        <w:t>2.1 Key Role</w:t>
      </w:r>
    </w:p>
    <w:tbl>
      <w:tblPr>
        <w:tblW w:w="102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790"/>
        <w:gridCol w:w="2760"/>
        <w:gridCol w:w="2340"/>
      </w:tblGrid>
      <w:tr w:rsidR="00143CE0" w14:paraId="758233DA" w14:textId="77777777" w:rsidTr="00361825">
        <w:tc>
          <w:tcPr>
            <w:tcW w:w="2310" w:type="dxa"/>
            <w:shd w:val="clear" w:color="auto" w:fill="78BE20"/>
          </w:tcPr>
          <w:p w14:paraId="0E1163C7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2790" w:type="dxa"/>
            <w:shd w:val="clear" w:color="auto" w:fill="78BE20"/>
          </w:tcPr>
          <w:p w14:paraId="4C2D7CEB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Responsibility</w:t>
            </w:r>
          </w:p>
        </w:tc>
        <w:tc>
          <w:tcPr>
            <w:tcW w:w="2760" w:type="dxa"/>
            <w:shd w:val="clear" w:color="auto" w:fill="78BE20"/>
          </w:tcPr>
          <w:p w14:paraId="081E22FC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Assignment</w:t>
            </w:r>
          </w:p>
        </w:tc>
        <w:tc>
          <w:tcPr>
            <w:tcW w:w="2340" w:type="dxa"/>
            <w:shd w:val="clear" w:color="auto" w:fill="78BE20"/>
          </w:tcPr>
          <w:p w14:paraId="0730C856" w14:textId="77777777" w:rsidR="00143CE0" w:rsidRDefault="00143CE0" w:rsidP="00361825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</w:tr>
      <w:tr w:rsidR="00143CE0" w14:paraId="276F901E" w14:textId="77777777" w:rsidTr="00361825">
        <w:tc>
          <w:tcPr>
            <w:tcW w:w="2310" w:type="dxa"/>
          </w:tcPr>
          <w:p w14:paraId="1F0C1D45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Executive Sponsor</w:t>
            </w:r>
          </w:p>
        </w:tc>
        <w:tc>
          <w:tcPr>
            <w:tcW w:w="2790" w:type="dxa"/>
          </w:tcPr>
          <w:p w14:paraId="2ECBA946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Budget authority, escalation resolution</w:t>
            </w:r>
          </w:p>
        </w:tc>
        <w:tc>
          <w:tcPr>
            <w:tcW w:w="2760" w:type="dxa"/>
          </w:tcPr>
          <w:p w14:paraId="5629A7AA" w14:textId="50F77D0A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711F84E" w14:textId="6A6572F1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Brent Heavican</w:t>
            </w:r>
          </w:p>
        </w:tc>
      </w:tr>
      <w:tr w:rsidR="00143CE0" w14:paraId="6745D448" w14:textId="77777777" w:rsidTr="00361825">
        <w:tc>
          <w:tcPr>
            <w:tcW w:w="2310" w:type="dxa"/>
          </w:tcPr>
          <w:p w14:paraId="5ED37DD6" w14:textId="3826C2BB" w:rsidR="00143CE0" w:rsidRDefault="00D61E93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Engagement Lead</w:t>
            </w:r>
          </w:p>
        </w:tc>
        <w:tc>
          <w:tcPr>
            <w:tcW w:w="2790" w:type="dxa"/>
          </w:tcPr>
          <w:p w14:paraId="728F6404" w14:textId="77777777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60" w:type="dxa"/>
          </w:tcPr>
          <w:p w14:paraId="01FCCF2A" w14:textId="27071382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Dynamo</w:t>
            </w:r>
          </w:p>
        </w:tc>
        <w:tc>
          <w:tcPr>
            <w:tcW w:w="2340" w:type="dxa"/>
          </w:tcPr>
          <w:p w14:paraId="5AA42C56" w14:textId="0BCB9D00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Cameron Ludwig</w:t>
            </w:r>
          </w:p>
        </w:tc>
      </w:tr>
      <w:tr w:rsidR="00143CE0" w14:paraId="5A1F2836" w14:textId="77777777" w:rsidTr="00361825">
        <w:tc>
          <w:tcPr>
            <w:tcW w:w="2310" w:type="dxa"/>
          </w:tcPr>
          <w:p w14:paraId="7DF8A92F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Transformation Lead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(Workstream lead)</w:t>
            </w:r>
          </w:p>
        </w:tc>
        <w:tc>
          <w:tcPr>
            <w:tcW w:w="2790" w:type="dxa"/>
          </w:tcPr>
          <w:p w14:paraId="477F6B8E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 to End implementation program management</w:t>
            </w:r>
          </w:p>
        </w:tc>
        <w:tc>
          <w:tcPr>
            <w:tcW w:w="2760" w:type="dxa"/>
          </w:tcPr>
          <w:p w14:paraId="7E4E0D9C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Dynamo</w:t>
            </w:r>
          </w:p>
        </w:tc>
        <w:tc>
          <w:tcPr>
            <w:tcW w:w="2340" w:type="dxa"/>
          </w:tcPr>
          <w:p w14:paraId="136D1083" w14:textId="044688E1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Dan Carnes</w:t>
            </w:r>
          </w:p>
        </w:tc>
      </w:tr>
      <w:tr w:rsidR="00143CE0" w14:paraId="7D0525B3" w14:textId="77777777" w:rsidTr="00361825">
        <w:tc>
          <w:tcPr>
            <w:tcW w:w="2310" w:type="dxa"/>
          </w:tcPr>
          <w:p w14:paraId="7856896A" w14:textId="482AB758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Management</w:t>
            </w:r>
          </w:p>
        </w:tc>
        <w:tc>
          <w:tcPr>
            <w:tcW w:w="2790" w:type="dxa"/>
          </w:tcPr>
          <w:p w14:paraId="2AE293A2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 management, Agent communication, training</w:t>
            </w:r>
          </w:p>
        </w:tc>
        <w:tc>
          <w:tcPr>
            <w:tcW w:w="2760" w:type="dxa"/>
          </w:tcPr>
          <w:p w14:paraId="51466586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Senior Support Supervisor</w:t>
            </w:r>
          </w:p>
        </w:tc>
        <w:tc>
          <w:tcPr>
            <w:tcW w:w="2340" w:type="dxa"/>
          </w:tcPr>
          <w:p w14:paraId="14B19DF3" w14:textId="2EBD64A3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Nick Kramer</w:t>
            </w:r>
          </w:p>
        </w:tc>
      </w:tr>
      <w:tr w:rsidR="00143CE0" w14:paraId="462CE8FD" w14:textId="77777777" w:rsidTr="00361825">
        <w:tc>
          <w:tcPr>
            <w:tcW w:w="2310" w:type="dxa"/>
          </w:tcPr>
          <w:p w14:paraId="49844D98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Engineering Lead</w:t>
            </w:r>
          </w:p>
        </w:tc>
        <w:tc>
          <w:tcPr>
            <w:tcW w:w="2790" w:type="dxa"/>
          </w:tcPr>
          <w:p w14:paraId="73A1ACF0" w14:textId="77777777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Incident process, tooling integration</w:t>
            </w:r>
          </w:p>
        </w:tc>
        <w:tc>
          <w:tcPr>
            <w:tcW w:w="2760" w:type="dxa"/>
          </w:tcPr>
          <w:p w14:paraId="1C746289" w14:textId="5968D205" w:rsidR="00143CE0" w:rsidRDefault="00143CE0" w:rsidP="0036182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Dynamo</w:t>
            </w:r>
          </w:p>
        </w:tc>
        <w:tc>
          <w:tcPr>
            <w:tcW w:w="2340" w:type="dxa"/>
          </w:tcPr>
          <w:p w14:paraId="37F4D219" w14:textId="5A4CF63F" w:rsidR="00143CE0" w:rsidRDefault="00143CE0" w:rsidP="003618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Brent Adkisson</w:t>
            </w:r>
          </w:p>
        </w:tc>
      </w:tr>
    </w:tbl>
    <w:p w14:paraId="14AF2758" w14:textId="77777777" w:rsidR="00143CE0" w:rsidRDefault="00143CE0">
      <w:pPr>
        <w:rPr>
          <w:b/>
          <w:bCs/>
        </w:rPr>
      </w:pPr>
    </w:p>
    <w:p w14:paraId="5CD08E23" w14:textId="15E531AB" w:rsidR="008A06A4" w:rsidRDefault="00000000">
      <w:r>
        <w:rPr>
          <w:b/>
          <w:bCs/>
        </w:rPr>
        <w:t>2.2 Meeting cadences — Workstream A</w:t>
      </w:r>
    </w:p>
    <w:p w14:paraId="47E9C076" w14:textId="41FF98D6" w:rsidR="008A06A4" w:rsidRDefault="008A06A4"/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0"/>
        <w:gridCol w:w="2600"/>
        <w:gridCol w:w="2600"/>
        <w:gridCol w:w="2080"/>
      </w:tblGrid>
      <w:tr w:rsidR="008A06A4" w14:paraId="56DF4D1B" w14:textId="77777777">
        <w:tc>
          <w:tcPr>
            <w:tcW w:w="2080" w:type="dxa"/>
            <w:shd w:val="clear" w:color="auto" w:fill="78BE20"/>
          </w:tcPr>
          <w:p w14:paraId="6D89505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Meeting</w:t>
            </w:r>
          </w:p>
        </w:tc>
        <w:tc>
          <w:tcPr>
            <w:tcW w:w="2600" w:type="dxa"/>
            <w:shd w:val="clear" w:color="auto" w:fill="78BE20"/>
          </w:tcPr>
          <w:p w14:paraId="47DC4C3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Frequency</w:t>
            </w:r>
          </w:p>
        </w:tc>
        <w:tc>
          <w:tcPr>
            <w:tcW w:w="2600" w:type="dxa"/>
            <w:shd w:val="clear" w:color="auto" w:fill="78BE20"/>
          </w:tcPr>
          <w:p w14:paraId="696574D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Attendees</w:t>
            </w:r>
          </w:p>
        </w:tc>
        <w:tc>
          <w:tcPr>
            <w:tcW w:w="2080" w:type="dxa"/>
            <w:shd w:val="clear" w:color="auto" w:fill="78BE20"/>
          </w:tcPr>
          <w:p w14:paraId="744003D1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8A06A4" w14:paraId="72107CC9" w14:textId="77777777">
        <w:tc>
          <w:tcPr>
            <w:tcW w:w="2080" w:type="dxa"/>
          </w:tcPr>
          <w:p w14:paraId="4F9DD91A" w14:textId="77777777" w:rsidR="008A06A4" w:rsidRDefault="00000000">
            <w:r>
              <w:rPr>
                <w:b/>
                <w:bCs/>
              </w:rPr>
              <w:t>Team standup</w:t>
            </w:r>
          </w:p>
        </w:tc>
        <w:tc>
          <w:tcPr>
            <w:tcW w:w="2600" w:type="dxa"/>
          </w:tcPr>
          <w:p w14:paraId="759EA18B" w14:textId="77777777" w:rsidR="008A06A4" w:rsidRPr="00D61E93" w:rsidRDefault="00000000">
            <w:r>
              <w:t>Daily</w:t>
            </w:r>
          </w:p>
        </w:tc>
        <w:tc>
          <w:tcPr>
            <w:tcW w:w="2600" w:type="dxa"/>
          </w:tcPr>
          <w:p w14:paraId="61A84F4D" w14:textId="77777777" w:rsidR="008A06A4" w:rsidRDefault="00000000">
            <w:r>
              <w:t>Core delivery team (DMSi + Dynamo)</w:t>
            </w:r>
          </w:p>
        </w:tc>
        <w:tc>
          <w:tcPr>
            <w:tcW w:w="2080" w:type="dxa"/>
          </w:tcPr>
          <w:p w14:paraId="10F715EA" w14:textId="77777777" w:rsidR="008A06A4" w:rsidRDefault="00000000">
            <w:r>
              <w:t>Coordination, blockers, handoffs</w:t>
            </w:r>
          </w:p>
        </w:tc>
      </w:tr>
      <w:tr w:rsidR="008A06A4" w14:paraId="5D26FACC" w14:textId="77777777">
        <w:tc>
          <w:tcPr>
            <w:tcW w:w="2080" w:type="dxa"/>
          </w:tcPr>
          <w:p w14:paraId="7D900F7F" w14:textId="77777777" w:rsidR="008A06A4" w:rsidRDefault="00000000">
            <w:r>
              <w:rPr>
                <w:b/>
                <w:bCs/>
              </w:rPr>
              <w:t>Dynamo internal sprint demo</w:t>
            </w:r>
          </w:p>
        </w:tc>
        <w:tc>
          <w:tcPr>
            <w:tcW w:w="2600" w:type="dxa"/>
          </w:tcPr>
          <w:p w14:paraId="1AAF6B4F" w14:textId="77777777" w:rsidR="008A06A4" w:rsidRPr="00D61E93" w:rsidRDefault="00000000">
            <w:r>
              <w:t>Per sprint; first session April 1, 2026</w:t>
            </w:r>
          </w:p>
        </w:tc>
        <w:tc>
          <w:tcPr>
            <w:tcW w:w="2600" w:type="dxa"/>
          </w:tcPr>
          <w:p w14:paraId="56B46607" w14:textId="77777777" w:rsidR="008A06A4" w:rsidRDefault="00000000">
            <w:r>
              <w:t>Dynamo</w:t>
            </w:r>
          </w:p>
        </w:tc>
        <w:tc>
          <w:tcPr>
            <w:tcW w:w="2080" w:type="dxa"/>
          </w:tcPr>
          <w:p w14:paraId="61BAFA73" w14:textId="77777777" w:rsidR="008A06A4" w:rsidRDefault="00000000">
            <w:r>
              <w:t>Internal quality gate before client demos</w:t>
            </w:r>
          </w:p>
        </w:tc>
      </w:tr>
      <w:tr w:rsidR="008A06A4" w14:paraId="1E1F5254" w14:textId="77777777">
        <w:tc>
          <w:tcPr>
            <w:tcW w:w="2080" w:type="dxa"/>
          </w:tcPr>
          <w:p w14:paraId="3B7048F7" w14:textId="77777777" w:rsidR="008A06A4" w:rsidRDefault="00000000">
            <w:r>
              <w:rPr>
                <w:b/>
                <w:bCs/>
              </w:rPr>
              <w:t>DMSi sprint demo</w:t>
            </w:r>
          </w:p>
        </w:tc>
        <w:tc>
          <w:tcPr>
            <w:tcW w:w="2600" w:type="dxa"/>
          </w:tcPr>
          <w:p w14:paraId="5DABF1F0" w14:textId="77777777" w:rsidR="008A06A4" w:rsidRPr="00D61E93" w:rsidRDefault="00000000">
            <w:r>
              <w:t>Per sprint; starting April 3, 2026</w:t>
            </w:r>
          </w:p>
        </w:tc>
        <w:tc>
          <w:tcPr>
            <w:tcW w:w="2600" w:type="dxa"/>
          </w:tcPr>
          <w:p w14:paraId="286D6599" w14:textId="77777777" w:rsidR="008A06A4" w:rsidRDefault="00000000">
            <w:r>
              <w:t>DMSi stakeholders + Dynamo</w:t>
            </w:r>
          </w:p>
        </w:tc>
        <w:tc>
          <w:tcPr>
            <w:tcW w:w="2080" w:type="dxa"/>
          </w:tcPr>
          <w:p w14:paraId="07DF5728" w14:textId="77777777" w:rsidR="008A06A4" w:rsidRDefault="00000000">
            <w:r>
              <w:t>Increment review, stakeholder visibility</w:t>
            </w:r>
          </w:p>
        </w:tc>
      </w:tr>
    </w:tbl>
    <w:p w14:paraId="724E5429" w14:textId="77777777" w:rsidR="00143CE0" w:rsidRDefault="00143CE0">
      <w:pPr>
        <w:rPr>
          <w:b/>
          <w:bCs/>
        </w:rPr>
      </w:pPr>
    </w:p>
    <w:p w14:paraId="47F08CB7" w14:textId="059731D2" w:rsidR="008A06A4" w:rsidRDefault="008A06A4"/>
    <w:p w14:paraId="5458D311" w14:textId="77777777" w:rsidR="008A06A4" w:rsidRDefault="00000000">
      <w:pPr>
        <w:pStyle w:val="Heading1"/>
      </w:pPr>
      <w:bookmarkStart w:id="2" w:name="implementation-phases-overview"/>
      <w:bookmarkEnd w:id="1"/>
      <w:r>
        <w:t>3. Implementation phases overview</w:t>
      </w:r>
    </w:p>
    <w:p w14:paraId="6EA61F98" w14:textId="15D73F9D" w:rsidR="008A06A4" w:rsidRDefault="008A06A4"/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1360"/>
        <w:gridCol w:w="3500"/>
        <w:gridCol w:w="3500"/>
      </w:tblGrid>
      <w:tr w:rsidR="00AB1234" w14:paraId="2A000009" w14:textId="2A00000A">
        <w:tc>
          <w:tcPr>
            <w:tcW w:w="1000" w:type="dxa"/>
            <w:shd w:val="clear" w:color="auto" w:fill="78BE20"/>
          </w:tcPr>
          <w:p w14:paraId="2A000001" w14:textId="2A000002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1360" w:type="dxa"/>
            <w:shd w:val="clear" w:color="auto" w:fill="78BE20"/>
          </w:tcPr>
          <w:p w14:paraId="2A000003" w14:textId="2A000004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3500" w:type="dxa"/>
            <w:shd w:val="clear" w:color="auto" w:fill="78BE20"/>
          </w:tcPr>
          <w:p w14:paraId="2A000005" w14:textId="2A000006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What (Workstream A relevant)</w:t>
            </w:r>
          </w:p>
        </w:tc>
        <w:tc>
          <w:tcPr>
            <w:tcW w:w="3500" w:type="dxa"/>
            <w:shd w:val="clear" w:color="auto" w:fill="78BE20"/>
          </w:tcPr>
          <w:p w14:paraId="2A000007" w14:textId="2A000008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Outcome</w:t>
            </w:r>
          </w:p>
        </w:tc>
      </w:tr>
      <w:tr w:rsidR="00AB1234" w14:paraId="2A000013" w14:textId="2A000014">
        <w:tc>
          <w:tcPr>
            <w:tcW w:w="1000" w:type="dxa"/>
          </w:tcPr>
          <w:p w14:paraId="2A00000B" w14:textId="2A00000C" w:rsidR="00533B96" w:rsidRDefault="00000000">
            <w:r>
              <w:rPr>
                <w:b/>
                <w:bCs/>
              </w:rPr>
              <w:t>M1</w:t>
            </w:r>
          </w:p>
        </w:tc>
        <w:tc>
          <w:tcPr>
            <w:tcW w:w="1360" w:type="dxa"/>
          </w:tcPr>
          <w:p w14:paraId="2A00000D" w14:textId="2A00000E" w:rsidR="00533B96" w:rsidRDefault="00000000">
            <w:r>
              <w:t>Kickoff</w:t>
            </w:r>
          </w:p>
        </w:tc>
        <w:tc>
          <w:tcPr>
            <w:tcW w:w="3500" w:type="dxa"/>
          </w:tcPr>
          <w:p w14:paraId="2A00000F" w14:textId="2A000010" w:rsidR="00533B96" w:rsidRDefault="00000000">
            <w:r>
              <w:t>SOW executed, Engagement Kickoff</w:t>
            </w:r>
          </w:p>
        </w:tc>
        <w:tc>
          <w:tcPr>
            <w:tcW w:w="3500" w:type="dxa"/>
          </w:tcPr>
          <w:p w14:paraId="2A000011" w14:textId="2A000012" w:rsidR="00533B96" w:rsidRDefault="00533B96"/>
        </w:tc>
      </w:tr>
      <w:tr w:rsidR="00AB1234" w14:paraId="2A000025" w14:textId="2A000026">
        <w:tc>
          <w:tcPr>
            <w:tcW w:w="1000" w:type="dxa"/>
          </w:tcPr>
          <w:p w14:paraId="2A000015" w14:textId="2A000016" w:rsidR="00533B96" w:rsidRDefault="00000000">
            <w:r>
              <w:rPr>
                <w:b/>
                <w:bCs/>
              </w:rPr>
              <w:t>M2</w:t>
            </w:r>
          </w:p>
        </w:tc>
        <w:tc>
          <w:tcPr>
            <w:tcW w:w="1360" w:type="dxa"/>
          </w:tcPr>
          <w:p w14:paraId="2A000017" w14:textId="2A000018" w:rsidR="00533B96" w:rsidRDefault="00000000">
            <w:r>
              <w:t>Month 2</w:t>
            </w:r>
          </w:p>
        </w:tc>
        <w:tc>
          <w:tcPr>
            <w:tcW w:w="3500" w:type="dxa"/>
          </w:tcPr>
          <w:p w14:paraId="2A000019" w14:textId="2A00001A" w:rsidR="00533B96" w:rsidRDefault="00000000">
            <w:r>
              <w:t>- Engineering Scorecard operational (A, D)</w:t>
            </w:r>
          </w:p>
          <w:p w14:paraId="2A00001B" w14:textId="2A00001C" w:rsidR="00533B96" w:rsidRDefault="00000000">
            <w:r>
              <w:t>- Baseline metrics collected (A, B)</w:t>
            </w:r>
          </w:p>
          <w:p w14:paraId="2A00001D" w14:textId="2A00001E" w:rsidR="00533B96" w:rsidRDefault="00000000">
            <w:r>
              <w:t>- Current state documentation (A, B)</w:t>
            </w:r>
          </w:p>
          <w:p w14:paraId="2A00001F" w14:textId="2A000020" w:rsidR="00533B96" w:rsidRDefault="00000000">
            <w:r>
              <w:t>- Deployment mapping begun (A)</w:t>
            </w:r>
          </w:p>
          <w:p w14:paraId="2A000021" w14:textId="2A000022" w:rsidR="00533B96" w:rsidRDefault="00000000">
            <w:r>
              <w:t>- A2W/Frameworks telemetry strategy begun (A)</w:t>
            </w:r>
          </w:p>
        </w:tc>
        <w:tc>
          <w:tcPr>
            <w:tcW w:w="3500" w:type="dxa"/>
          </w:tcPr>
          <w:p w14:paraId="2A000023" w14:textId="2A000024" w:rsidR="00533B96" w:rsidRDefault="00000000">
            <w:r>
              <w:t>Visibility and prioritization system for how engineering capacity is used and where it is consumed by preventable work. Tribal knowledge capture underway.</w:t>
            </w:r>
          </w:p>
        </w:tc>
      </w:tr>
      <w:tr w:rsidR="00AB1234" w14:paraId="2A000037" w14:textId="2A000038">
        <w:tc>
          <w:tcPr>
            <w:tcW w:w="1000" w:type="dxa"/>
          </w:tcPr>
          <w:p w14:paraId="2A000027" w14:textId="2A000028" w:rsidR="00533B96" w:rsidRDefault="00000000">
            <w:r>
              <w:rPr>
                <w:b/>
                <w:bCs/>
              </w:rPr>
              <w:t>M3</w:t>
            </w:r>
          </w:p>
        </w:tc>
        <w:tc>
          <w:tcPr>
            <w:tcW w:w="1360" w:type="dxa"/>
          </w:tcPr>
          <w:p w14:paraId="2A000029" w14:textId="2A00002A" w:rsidR="00533B96" w:rsidRDefault="00000000">
            <w:r>
              <w:t>Month 4</w:t>
            </w:r>
          </w:p>
        </w:tc>
        <w:tc>
          <w:tcPr>
            <w:tcW w:w="3500" w:type="dxa"/>
          </w:tcPr>
          <w:p w14:paraId="2A00002B" w14:textId="2A00002C" w:rsidR="00533B96" w:rsidRDefault="00000000">
            <w:r>
              <w:t>- Code-as-Config pipeline built (ready to deploy) (A)</w:t>
            </w:r>
          </w:p>
          <w:p w14:paraId="2A00002D" w14:textId="2A00002E" w:rsidR="00533B96" w:rsidRDefault="00000000">
            <w:r>
              <w:t>- Observability documented (A)</w:t>
            </w:r>
          </w:p>
          <w:p w14:paraId="2A00002F" w14:textId="2A000030" w:rsidR="00533B96" w:rsidRDefault="00000000">
            <w:r>
              <w:t>- Deployment mapping and documentation complete (A)</w:t>
            </w:r>
          </w:p>
          <w:p w14:paraId="2A000031" w14:textId="2A000032" w:rsidR="00533B96" w:rsidRDefault="00000000">
            <w:r>
              <w:t>- A2W/Frameworks telemetry strategy complete (A)</w:t>
            </w:r>
          </w:p>
          <w:p w14:paraId="2A000033" w14:textId="2A000034" w:rsidR="00533B96" w:rsidRDefault="00000000">
            <w:r>
              <w:lastRenderedPageBreak/>
              <w:t>- TierPoint SLA evaluation complete (A)</w:t>
            </w:r>
          </w:p>
        </w:tc>
        <w:tc>
          <w:tcPr>
            <w:tcW w:w="3500" w:type="dxa"/>
          </w:tcPr>
          <w:p w14:paraId="2A000035" w14:textId="2A000036" w:rsidR="00533B96" w:rsidRDefault="00000000">
            <w:r>
              <w:lastRenderedPageBreak/>
              <w:t>Technical foundation for reliable configuration deployment is in place. Observability design for A2W is complete and ready for deployment.</w:t>
            </w:r>
          </w:p>
        </w:tc>
      </w:tr>
      <w:tr w:rsidR="00AB1234" w14:paraId="2A000045" w14:textId="2A000046">
        <w:tc>
          <w:tcPr>
            <w:tcW w:w="1000" w:type="dxa"/>
          </w:tcPr>
          <w:p w14:paraId="2A000039" w14:textId="2A00003A" w:rsidR="00533B96" w:rsidRDefault="00000000">
            <w:r>
              <w:rPr>
                <w:b/>
                <w:bCs/>
              </w:rPr>
              <w:t>M4</w:t>
            </w:r>
          </w:p>
        </w:tc>
        <w:tc>
          <w:tcPr>
            <w:tcW w:w="1360" w:type="dxa"/>
          </w:tcPr>
          <w:p w14:paraId="2A00003B" w14:textId="2A00003C" w:rsidR="00533B96" w:rsidRDefault="00000000">
            <w:r>
              <w:t>Month 8</w:t>
            </w:r>
          </w:p>
        </w:tc>
        <w:tc>
          <w:tcPr>
            <w:tcW w:w="3500" w:type="dxa"/>
          </w:tcPr>
          <w:p w14:paraId="2A00003D" w14:textId="2A00003E" w:rsidR="00533B96" w:rsidRDefault="00000000">
            <w:r>
              <w:t>- Code-as-Config operational (&gt;=80% compliance, 4 weeks) (A)</w:t>
            </w:r>
          </w:p>
          <w:p w14:paraId="2A00003F" w14:textId="2A000040" w:rsidR="00533B96" w:rsidRDefault="00000000">
            <w:r>
              <w:t>- PagerDuty AIOps configured and deployed (A)</w:t>
            </w:r>
          </w:p>
          <w:p w14:paraId="2A000041" w14:textId="2A000042" w:rsidR="00533B96" w:rsidRDefault="00000000">
            <w:r>
              <w:t>- Monitoring platform decision complete (CheckMK 2.4 vs. APM) (A)</w:t>
            </w:r>
          </w:p>
        </w:tc>
        <w:tc>
          <w:tcPr>
            <w:tcW w:w="3500" w:type="dxa"/>
          </w:tcPr>
          <w:p w14:paraId="2A000043" w14:textId="2A000044" w:rsidR="00533B96" w:rsidRDefault="00000000">
            <w:r>
              <w:t>Configuration-related incidents reduced from baseline. AI-assisted alert correlation and noise reduction. Decision on monitoring platform.</w:t>
            </w:r>
          </w:p>
        </w:tc>
      </w:tr>
      <w:tr w:rsidR="00AB1234" w14:paraId="2A000051" w14:textId="2A000052">
        <w:tc>
          <w:tcPr>
            <w:tcW w:w="1000" w:type="dxa"/>
          </w:tcPr>
          <w:p w14:paraId="2A000047" w14:textId="2A000048" w:rsidR="00533B96" w:rsidRDefault="00000000">
            <w:r>
              <w:rPr>
                <w:b/>
                <w:bCs/>
              </w:rPr>
              <w:t>M5</w:t>
            </w:r>
          </w:p>
        </w:tc>
        <w:tc>
          <w:tcPr>
            <w:tcW w:w="1360" w:type="dxa"/>
          </w:tcPr>
          <w:p w14:paraId="2A000049" w14:textId="2A00004A" w:rsidR="00533B96" w:rsidRDefault="00000000">
            <w:r>
              <w:t>Month 12</w:t>
            </w:r>
          </w:p>
        </w:tc>
        <w:tc>
          <w:tcPr>
            <w:tcW w:w="3500" w:type="dxa"/>
          </w:tcPr>
          <w:p w14:paraId="2A00004B" w14:textId="2A00004C" w:rsidR="00533B96" w:rsidRDefault="00000000">
            <w:r>
              <w:t>- Monitoring operational (MTTD &lt;=10 min)</w:t>
            </w:r>
          </w:p>
          <w:p w14:paraId="2A00004D" w14:textId="2A00004E" w:rsidR="00533B96" w:rsidRDefault="00000000">
            <w:r>
              <w:t>- CI/CD pipeline built</w:t>
            </w:r>
          </w:p>
        </w:tc>
        <w:tc>
          <w:tcPr>
            <w:tcW w:w="3500" w:type="dxa"/>
          </w:tcPr>
          <w:p w14:paraId="2A00004F" w14:textId="2A000050" w:rsidR="00533B96" w:rsidRDefault="00000000">
            <w:r>
              <w:t>Proactive communication by support to customers when there is a problem. Engineering reinvestment into planned work.</w:t>
            </w:r>
          </w:p>
        </w:tc>
      </w:tr>
      <w:tr w:rsidR="00AB1234" w14:paraId="2A00005F" w14:textId="2A000060">
        <w:tc>
          <w:tcPr>
            <w:tcW w:w="1000" w:type="dxa"/>
          </w:tcPr>
          <w:p w14:paraId="2A000053" w14:textId="2A000054" w:rsidR="00533B96" w:rsidRDefault="00000000">
            <w:r>
              <w:rPr>
                <w:b/>
                <w:bCs/>
              </w:rPr>
              <w:t>M6</w:t>
            </w:r>
          </w:p>
        </w:tc>
        <w:tc>
          <w:tcPr>
            <w:tcW w:w="1360" w:type="dxa"/>
          </w:tcPr>
          <w:p w14:paraId="2A000055" w14:textId="2A000056" w:rsidR="00533B96" w:rsidRDefault="00000000">
            <w:r>
              <w:t>Month 16</w:t>
            </w:r>
          </w:p>
        </w:tc>
        <w:tc>
          <w:tcPr>
            <w:tcW w:w="3500" w:type="dxa"/>
          </w:tcPr>
          <w:p w14:paraId="2A000057" w14:textId="2A000058" w:rsidR="00533B96" w:rsidRDefault="00000000">
            <w:r>
              <w:t>- CI/CD operational (&gt;=80% compliance, 4 weeks)</w:t>
            </w:r>
          </w:p>
          <w:p w14:paraId="2A000059" w14:textId="2A00005A" w:rsidR="00533B96" w:rsidRDefault="00000000">
            <w:r>
              <w:t>- Change Failure Rate (CFR) &lt;=15%</w:t>
            </w:r>
          </w:p>
          <w:p w14:paraId="2A00005B" w14:textId="2A00005C" w:rsidR="00533B96" w:rsidRDefault="00000000">
            <w:r>
              <w:t>- Scripted deployments standard</w:t>
            </w:r>
          </w:p>
        </w:tc>
        <w:tc>
          <w:tcPr>
            <w:tcW w:w="3500" w:type="dxa"/>
          </w:tcPr>
          <w:p w14:paraId="2A00005D" w14:textId="2A00005E" w:rsidR="00533B96" w:rsidRDefault="00000000">
            <w:r>
              <w:t>Deployments no longer require heroics or key-person availability. Automated, reliable, and routine with automated rollback.</w:t>
            </w:r>
          </w:p>
        </w:tc>
      </w:tr>
      <w:tr w:rsidR="00AB1234" w14:paraId="2A00006D" w14:textId="2A00006E">
        <w:tc>
          <w:tcPr>
            <w:tcW w:w="1000" w:type="dxa"/>
          </w:tcPr>
          <w:p w14:paraId="2A000061" w14:textId="2A000062" w:rsidR="00533B96" w:rsidRDefault="00000000">
            <w:r>
              <w:rPr>
                <w:b/>
                <w:bCs/>
              </w:rPr>
              <w:t>M7</w:t>
            </w:r>
          </w:p>
        </w:tc>
        <w:tc>
          <w:tcPr>
            <w:tcW w:w="1360" w:type="dxa"/>
          </w:tcPr>
          <w:p w14:paraId="2A000063" w14:textId="2A000064" w:rsidR="00533B96" w:rsidRDefault="00000000">
            <w:r>
              <w:t>Month 18</w:t>
            </w:r>
          </w:p>
        </w:tc>
        <w:tc>
          <w:tcPr>
            <w:tcW w:w="3500" w:type="dxa"/>
          </w:tcPr>
          <w:p w14:paraId="2A000065" w14:textId="2A000066" w:rsidR="00533B96" w:rsidRDefault="00000000">
            <w:r>
              <w:t>- Automated remediation for top incident types</w:t>
            </w:r>
          </w:p>
          <w:p w14:paraId="2A000067" w14:textId="2A000068" w:rsidR="00533B96" w:rsidRDefault="00000000">
            <w:r>
              <w:t>- DORA metrics tracked, visible, and improving</w:t>
            </w:r>
          </w:p>
          <w:p w14:paraId="2A000069" w14:textId="2A00006A" w:rsidR="00533B96" w:rsidRDefault="00000000">
            <w:r>
              <w:t>- Knowledge transfer</w:t>
            </w:r>
          </w:p>
        </w:tc>
        <w:tc>
          <w:tcPr>
            <w:tcW w:w="3500" w:type="dxa"/>
          </w:tcPr>
          <w:p w14:paraId="2A00006B" w14:textId="2A00006C" w:rsidR="00533B96" w:rsidRDefault="00000000">
            <w:r>
              <w:t>Engineering at industry standards with continuous improvement learning loop. Operational foundation to support 40% growth without linear headcount increase.</w:t>
            </w:r>
          </w:p>
        </w:tc>
      </w:tr>
    </w:tbl>
    <w:p w14:paraId="2A00006F" w14:textId="2A000070" w:rsidR="00533B96" w:rsidRDefault="00533B96"/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900"/>
        <w:gridCol w:w="1460"/>
        <w:gridCol w:w="2200"/>
        <w:gridCol w:w="3200"/>
      </w:tblGrid>
      <w:tr w:rsidR="00AB1234" w14:paraId="2A00007B" w14:textId="2A00007C">
        <w:tc>
          <w:tcPr>
            <w:tcW w:w="1600" w:type="dxa"/>
            <w:shd w:val="clear" w:color="auto" w:fill="78BE20"/>
          </w:tcPr>
          <w:p w14:paraId="2A000071" w14:textId="2A000072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900" w:type="dxa"/>
            <w:shd w:val="clear" w:color="auto" w:fill="78BE20"/>
          </w:tcPr>
          <w:p w14:paraId="2A000073" w14:textId="2A000074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1460" w:type="dxa"/>
            <w:shd w:val="clear" w:color="auto" w:fill="78BE20"/>
          </w:tcPr>
          <w:p w14:paraId="2A000075" w14:textId="2A000076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200" w:type="dxa"/>
            <w:shd w:val="clear" w:color="auto" w:fill="78BE20"/>
          </w:tcPr>
          <w:p w14:paraId="2A000077" w14:textId="2A000078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3200" w:type="dxa"/>
            <w:shd w:val="clear" w:color="auto" w:fill="78BE20"/>
          </w:tcPr>
          <w:p w14:paraId="2A000079" w14:textId="2A00007A" w:rsidR="00533B96" w:rsidRDefault="00000000">
            <w:r>
              <w:rPr>
                <w:rFonts w:ascii="Arial" w:hAnsi="Arial" w:cs="Arial"/>
                <w:b/>
                <w:bCs/>
                <w:color w:val="FFFFFF"/>
              </w:rPr>
              <w:t>Key Deliverables</w:t>
            </w:r>
          </w:p>
        </w:tc>
      </w:tr>
      <w:tr w:rsidR="00AB1234" w14:paraId="2A000087" w14:textId="2A000088">
        <w:tc>
          <w:tcPr>
            <w:tcW w:w="1600" w:type="dxa"/>
          </w:tcPr>
          <w:p w14:paraId="2A00007D" w14:textId="2A00007E" w:rsidR="00533B96" w:rsidRDefault="00000000">
            <w:r>
              <w:rPr>
                <w:b/>
                <w:bCs/>
              </w:rPr>
              <w:t>Phase 0: Alignment and Access</w:t>
            </w:r>
          </w:p>
        </w:tc>
        <w:tc>
          <w:tcPr>
            <w:tcW w:w="900" w:type="dxa"/>
          </w:tcPr>
          <w:p w14:paraId="2A00007F" w14:textId="2A000080" w:rsidR="00533B96" w:rsidRDefault="00000000">
            <w:r>
              <w:rPr>
                <w:b/>
                <w:bCs/>
              </w:rPr>
              <w:t>M2</w:t>
            </w:r>
          </w:p>
        </w:tc>
        <w:tc>
          <w:tcPr>
            <w:tcW w:w="1460" w:type="dxa"/>
          </w:tcPr>
          <w:p w14:paraId="2A000081" w14:textId="2A000082" w:rsidR="00533B96" w:rsidRDefault="00000000">
            <w:r>
              <w:t>Weeks 1-4</w:t>
            </w:r>
          </w:p>
        </w:tc>
        <w:tc>
          <w:tcPr>
            <w:tcW w:w="2200" w:type="dxa"/>
          </w:tcPr>
          <w:p w14:paraId="2A000083" w14:textId="2A000084" w:rsidR="00533B96" w:rsidRDefault="00000000">
            <w:r>
              <w:t>Access, inventories, architecture, governance</w:t>
            </w:r>
          </w:p>
        </w:tc>
        <w:tc>
          <w:tcPr>
            <w:tcW w:w="3200" w:type="dxa"/>
          </w:tcPr>
          <w:p w14:paraId="2A000085" w14:textId="2A000086" w:rsidR="00533B96" w:rsidRDefault="00000000">
            <w:r>
              <w:t>WM discovery complete; VI foundation planning; PA POC and security baseline; LS prerequisites acknowledged</w:t>
            </w:r>
          </w:p>
        </w:tc>
      </w:tr>
      <w:tr w:rsidR="00AB1234" w14:paraId="2A000093" w14:textId="2A000094">
        <w:tc>
          <w:tcPr>
            <w:tcW w:w="1600" w:type="dxa"/>
          </w:tcPr>
          <w:p w14:paraId="2A000089" w14:textId="2A00008A" w:rsidR="00533B96" w:rsidRDefault="00000000">
            <w:r>
              <w:rPr>
                <w:b/>
                <w:bCs/>
              </w:rPr>
              <w:t>Phase 1: Foundation Built</w:t>
            </w:r>
          </w:p>
        </w:tc>
        <w:tc>
          <w:tcPr>
            <w:tcW w:w="900" w:type="dxa"/>
          </w:tcPr>
          <w:p w14:paraId="2A00008B" w14:textId="2A00008C" w:rsidR="00533B96" w:rsidRDefault="00000000">
            <w:r>
              <w:rPr>
                <w:b/>
                <w:bCs/>
              </w:rPr>
              <w:t>M3</w:t>
            </w:r>
          </w:p>
        </w:tc>
        <w:tc>
          <w:tcPr>
            <w:tcW w:w="1460" w:type="dxa"/>
          </w:tcPr>
          <w:p w14:paraId="2A00008D" w14:textId="2A00008E" w:rsidR="00533B96" w:rsidRDefault="00000000">
            <w:r>
              <w:t>Weeks 3-10+</w:t>
            </w:r>
          </w:p>
        </w:tc>
        <w:tc>
          <w:tcPr>
            <w:tcW w:w="2200" w:type="dxa"/>
          </w:tcPr>
          <w:p w14:paraId="2A00008F" w14:textId="2A000090" w:rsidR="00533B96" w:rsidRDefault="00000000">
            <w:r>
              <w:t>Instrumentation, inventory, platform decisions</w:t>
            </w:r>
          </w:p>
        </w:tc>
        <w:tc>
          <w:tcPr>
            <w:tcW w:w="3200" w:type="dxa"/>
          </w:tcPr>
          <w:p w14:paraId="2A000091" w14:textId="2A000092" w:rsidR="00533B96" w:rsidRDefault="00000000">
            <w:r>
              <w:t>WM tool configured; VI platform deployed and hosts instrumented; PA configs in VCS; milestone progress toward M3</w:t>
            </w:r>
          </w:p>
        </w:tc>
      </w:tr>
      <w:tr w:rsidR="00AB1234" w14:paraId="2A00009F" w14:textId="2A0000A0">
        <w:tc>
          <w:tcPr>
            <w:tcW w:w="1600" w:type="dxa"/>
          </w:tcPr>
          <w:p w14:paraId="2A000095" w14:textId="2A000096" w:rsidR="00533B96" w:rsidRDefault="00000000">
            <w:r>
              <w:rPr>
                <w:b/>
                <w:bCs/>
              </w:rPr>
              <w:t>Phase 2: Pipelines and Signals Live</w:t>
            </w:r>
          </w:p>
        </w:tc>
        <w:tc>
          <w:tcPr>
            <w:tcW w:w="900" w:type="dxa"/>
          </w:tcPr>
          <w:p w14:paraId="2A000097" w14:textId="2A000098" w:rsidR="00533B96" w:rsidRDefault="00000000">
            <w:r>
              <w:rPr>
                <w:b/>
                <w:bCs/>
              </w:rPr>
              <w:t>M4</w:t>
            </w:r>
          </w:p>
        </w:tc>
        <w:tc>
          <w:tcPr>
            <w:tcW w:w="1460" w:type="dxa"/>
          </w:tcPr>
          <w:p w14:paraId="2A000099" w14:textId="2A00009A" w:rsidR="00533B96" w:rsidRDefault="00000000">
            <w:r>
              <w:t>Overlapping</w:t>
            </w:r>
          </w:p>
        </w:tc>
        <w:tc>
          <w:tcPr>
            <w:tcW w:w="2200" w:type="dxa"/>
          </w:tcPr>
          <w:p w14:paraId="2A00009B" w14:textId="2A00009C" w:rsidR="00533B96" w:rsidRDefault="00000000">
            <w:r>
              <w:t>Build/deploy/drift; logs/synthetics/APM</w:t>
            </w:r>
          </w:p>
        </w:tc>
        <w:tc>
          <w:tcPr>
            <w:tcW w:w="3200" w:type="dxa"/>
          </w:tcPr>
          <w:p w14:paraId="2A00009D" w14:textId="2A00009E" w:rsidR="00533B96" w:rsidRDefault="00000000">
            <w:r>
              <w:t>PA build + deploy + drift operational; VI data quality and baselines; M4-aligned capabilities</w:t>
            </w:r>
          </w:p>
        </w:tc>
      </w:tr>
      <w:tr w:rsidR="00AB1234" w14:paraId="2A0000AB" w14:textId="2A0000AC">
        <w:tc>
          <w:tcPr>
            <w:tcW w:w="1600" w:type="dxa"/>
          </w:tcPr>
          <w:p w14:paraId="2A0000A1" w14:textId="2A0000A2" w:rsidR="00533B96" w:rsidRDefault="00000000">
            <w:r>
              <w:rPr>
                <w:b/>
                <w:bCs/>
              </w:rPr>
              <w:t>Phase 3: Enforce, Trust, Scale</w:t>
            </w:r>
          </w:p>
        </w:tc>
        <w:tc>
          <w:tcPr>
            <w:tcW w:w="900" w:type="dxa"/>
          </w:tcPr>
          <w:p w14:paraId="2A0000A3" w14:textId="2A0000A4" w:rsidR="00533B96" w:rsidRDefault="00000000">
            <w:r>
              <w:rPr>
                <w:b/>
                <w:bCs/>
              </w:rPr>
              <w:t>M5-M6</w:t>
            </w:r>
          </w:p>
        </w:tc>
        <w:tc>
          <w:tcPr>
            <w:tcW w:w="1460" w:type="dxa"/>
          </w:tcPr>
          <w:p w14:paraId="2A0000A5" w14:textId="2A0000A6" w:rsidR="00533B96" w:rsidRDefault="00000000">
            <w:r>
              <w:t>Conditional / iterative</w:t>
            </w:r>
          </w:p>
        </w:tc>
        <w:tc>
          <w:tcPr>
            <w:tcW w:w="2200" w:type="dxa"/>
          </w:tcPr>
          <w:p w14:paraId="2A0000A7" w14:textId="2A0000A8" w:rsidR="00533B96" w:rsidRDefault="00000000">
            <w:r>
              <w:t>Reliability validation, config-as-code enforcement, decommissioning</w:t>
            </w:r>
          </w:p>
        </w:tc>
        <w:tc>
          <w:tcPr>
            <w:tcW w:w="3200" w:type="dxa"/>
          </w:tcPr>
          <w:p w14:paraId="2A0000A9" w14:textId="2A0000AA" w:rsidR="00533B96" w:rsidRDefault="00000000">
            <w:r>
              <w:t>Pipeline reliability validated and enforced; VI alerting tuned and proactive ops validated; WM board accuracy + scorecard; M5-M6 alignment</w:t>
            </w:r>
          </w:p>
        </w:tc>
      </w:tr>
      <w:tr w:rsidR="00AB1234" w14:paraId="2A0000B7" w14:textId="2A0000B8">
        <w:tc>
          <w:tcPr>
            <w:tcW w:w="1600" w:type="dxa"/>
          </w:tcPr>
          <w:p w14:paraId="2A0000AD" w14:textId="2A0000AE" w:rsidR="00533B96" w:rsidRDefault="00000000">
            <w:r>
              <w:rPr>
                <w:b/>
                <w:bCs/>
              </w:rPr>
              <w:t>Phase 4: Advanced / Replicate</w:t>
            </w:r>
          </w:p>
        </w:tc>
        <w:tc>
          <w:tcPr>
            <w:tcW w:w="900" w:type="dxa"/>
          </w:tcPr>
          <w:p w14:paraId="2A0000AF" w14:textId="2A0000B0" w:rsidR="00533B96" w:rsidRDefault="00000000">
            <w:r>
              <w:rPr>
                <w:b/>
                <w:bCs/>
              </w:rPr>
              <w:t>M7</w:t>
            </w:r>
          </w:p>
        </w:tc>
        <w:tc>
          <w:tcPr>
            <w:tcW w:w="1460" w:type="dxa"/>
          </w:tcPr>
          <w:p w14:paraId="2A0000B1" w14:textId="2A0000B2" w:rsidR="00533B96" w:rsidRDefault="00000000">
            <w:r>
              <w:t>Trigger-based</w:t>
            </w:r>
          </w:p>
        </w:tc>
        <w:tc>
          <w:tcPr>
            <w:tcW w:w="2200" w:type="dxa"/>
          </w:tcPr>
          <w:p w14:paraId="2A0000B3" w14:textId="2A0000B4" w:rsidR="00533B96" w:rsidRDefault="00000000">
            <w:r>
              <w:t>Pattern replication, predictive ops, learning loop</w:t>
            </w:r>
          </w:p>
        </w:tc>
        <w:tc>
          <w:tcPr>
            <w:tcW w:w="3200" w:type="dxa"/>
          </w:tcPr>
          <w:p w14:paraId="2A0000B5" w14:textId="2A0000B6" w:rsidR="00533B96" w:rsidRDefault="00000000">
            <w:r>
              <w:t>Pipeline pattern replication (leadership decision); predictive operations; LS later stages; knowledge transfer</w:t>
            </w:r>
          </w:p>
        </w:tc>
      </w:tr>
    </w:tbl>
    <w:p w14:paraId="2D808338" w14:textId="77777777" w:rsidR="008A06A4" w:rsidRDefault="00000000">
      <w:pPr>
        <w:pStyle w:val="Heading1"/>
      </w:pPr>
      <w:bookmarkStart w:id="3" w:name="X10402621953dcd2bd5492b6b1860a702001b245"/>
      <w:bookmarkEnd w:id="2"/>
      <w:r>
        <w:lastRenderedPageBreak/>
        <w:t>4. Phase 0: Alignment, access, and instrumentation</w:t>
      </w:r>
    </w:p>
    <w:p w14:paraId="3636C78C" w14:textId="77777777" w:rsidR="008A06A4" w:rsidRDefault="00000000">
      <w:r>
        <w:rPr>
          <w:b/>
          <w:bCs/>
        </w:rPr>
        <w:t>Objective:</w:t>
      </w:r>
      <w:r>
        <w:t xml:space="preserve"> Establish access, shared understanding, and baseline artifacts so parallel work (WM, VI, PA) does not build on assumptions.</w:t>
      </w:r>
    </w:p>
    <w:p w14:paraId="6E921548" w14:textId="77777777" w:rsidR="008A06A4" w:rsidRDefault="00000000">
      <w:r>
        <w:rPr>
          <w:b/>
          <w:bCs/>
        </w:rPr>
        <w:t>4.1 Workstream: Work Management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038162D5" w14:textId="77777777">
        <w:tc>
          <w:tcPr>
            <w:tcW w:w="1094" w:type="dxa"/>
            <w:shd w:val="clear" w:color="auto" w:fill="78BE20"/>
          </w:tcPr>
          <w:p w14:paraId="754759A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4D4818B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61E805DB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1D358E4F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2AA127D2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341B0425" w14:textId="77777777">
        <w:tc>
          <w:tcPr>
            <w:tcW w:w="1094" w:type="dxa"/>
          </w:tcPr>
          <w:p w14:paraId="15B93A0E" w14:textId="77777777" w:rsidR="008A06A4" w:rsidRDefault="00000000">
            <w:r>
              <w:t>WM-0.1</w:t>
            </w:r>
          </w:p>
        </w:tc>
        <w:tc>
          <w:tcPr>
            <w:tcW w:w="2188" w:type="dxa"/>
          </w:tcPr>
          <w:p w14:paraId="7DF4F928" w14:textId="77777777" w:rsidR="008A06A4" w:rsidRDefault="00000000">
            <w:r>
              <w:t>Complete current-state discovery and workflow mapping</w:t>
            </w:r>
          </w:p>
        </w:tc>
        <w:tc>
          <w:tcPr>
            <w:tcW w:w="1580" w:type="dxa"/>
          </w:tcPr>
          <w:p w14:paraId="3A077E13" w14:textId="77777777" w:rsidR="008A06A4" w:rsidRDefault="00000000">
            <w:r>
              <w:t>Dynamo + Bryan + Andy</w:t>
            </w:r>
          </w:p>
        </w:tc>
        <w:tc>
          <w:tcPr>
            <w:tcW w:w="1701" w:type="dxa"/>
          </w:tcPr>
          <w:p w14:paraId="4C7C7332" w14:textId="77777777" w:rsidR="008A06A4" w:rsidRDefault="00000000">
            <w:r>
              <w:t>Weeks 1–2</w:t>
            </w:r>
          </w:p>
        </w:tc>
        <w:tc>
          <w:tcPr>
            <w:tcW w:w="2797" w:type="dxa"/>
          </w:tcPr>
          <w:p w14:paraId="5D5C2C44" w14:textId="77777777" w:rsidR="008A06A4" w:rsidRDefault="00000000">
            <w:r>
              <w:t>WM-OC-01 complete (per WM-WSB)</w:t>
            </w:r>
          </w:p>
        </w:tc>
      </w:tr>
      <w:tr w:rsidR="008A06A4" w14:paraId="02D90F2E" w14:textId="77777777">
        <w:tc>
          <w:tcPr>
            <w:tcW w:w="1094" w:type="dxa"/>
          </w:tcPr>
          <w:p w14:paraId="0B7AD84F" w14:textId="77777777" w:rsidR="008A06A4" w:rsidRDefault="00000000">
            <w:r>
              <w:t>WM-0.2</w:t>
            </w:r>
          </w:p>
        </w:tc>
        <w:tc>
          <w:tcPr>
            <w:tcW w:w="2188" w:type="dxa"/>
          </w:tcPr>
          <w:p w14:paraId="02C91283" w14:textId="77777777" w:rsidR="008A06A4" w:rsidRDefault="00000000">
            <w:r>
              <w:t>Define operating model, taxonomy, triage design</w:t>
            </w:r>
          </w:p>
        </w:tc>
        <w:tc>
          <w:tcPr>
            <w:tcW w:w="1580" w:type="dxa"/>
          </w:tcPr>
          <w:p w14:paraId="76D7EDD3" w14:textId="77777777" w:rsidR="008A06A4" w:rsidRDefault="00000000">
            <w:r>
              <w:t>Dynamo + DMSi</w:t>
            </w:r>
          </w:p>
        </w:tc>
        <w:tc>
          <w:tcPr>
            <w:tcW w:w="1701" w:type="dxa"/>
          </w:tcPr>
          <w:p w14:paraId="54CBA75F" w14:textId="77777777" w:rsidR="008A06A4" w:rsidRDefault="00000000">
            <w:r>
              <w:t>Weeks 2–3</w:t>
            </w:r>
          </w:p>
        </w:tc>
        <w:tc>
          <w:tcPr>
            <w:tcW w:w="2797" w:type="dxa"/>
          </w:tcPr>
          <w:p w14:paraId="23E0D1B0" w14:textId="77777777" w:rsidR="008A06A4" w:rsidRDefault="00000000">
            <w:r>
              <w:t>WM-OC-02 complete</w:t>
            </w:r>
          </w:p>
        </w:tc>
      </w:tr>
      <w:tr w:rsidR="008A06A4" w14:paraId="1DE83F47" w14:textId="77777777">
        <w:tc>
          <w:tcPr>
            <w:tcW w:w="1094" w:type="dxa"/>
          </w:tcPr>
          <w:p w14:paraId="5C27FAB3" w14:textId="77777777" w:rsidR="008A06A4" w:rsidRDefault="00000000">
            <w:r>
              <w:t>WM-0.3</w:t>
            </w:r>
          </w:p>
        </w:tc>
        <w:tc>
          <w:tcPr>
            <w:tcW w:w="2188" w:type="dxa"/>
          </w:tcPr>
          <w:p w14:paraId="04C99E91" w14:textId="77777777" w:rsidR="008A06A4" w:rsidRDefault="00000000">
            <w:r>
              <w:t>Resolve tool path (GitHub vs Jira decision per capability map blocker)</w:t>
            </w:r>
          </w:p>
        </w:tc>
        <w:tc>
          <w:tcPr>
            <w:tcW w:w="1580" w:type="dxa"/>
          </w:tcPr>
          <w:p w14:paraId="45D4DC9E" w14:textId="77777777" w:rsidR="008A06A4" w:rsidRDefault="00000000">
            <w:r>
              <w:t>Leads + DMSi</w:t>
            </w:r>
          </w:p>
        </w:tc>
        <w:tc>
          <w:tcPr>
            <w:tcW w:w="1701" w:type="dxa"/>
          </w:tcPr>
          <w:p w14:paraId="12207F3B" w14:textId="77777777" w:rsidR="008A06A4" w:rsidRDefault="00000000">
            <w:r>
              <w:t>Week 3–4</w:t>
            </w:r>
          </w:p>
        </w:tc>
        <w:tc>
          <w:tcPr>
            <w:tcW w:w="2797" w:type="dxa"/>
          </w:tcPr>
          <w:p w14:paraId="03BDA825" w14:textId="77777777" w:rsidR="008A06A4" w:rsidRDefault="00000000">
            <w:r>
              <w:t>Decision recorded; WM-OC-03 unblocked</w:t>
            </w:r>
          </w:p>
        </w:tc>
      </w:tr>
    </w:tbl>
    <w:p w14:paraId="03D3A70F" w14:textId="77777777" w:rsidR="00D61E93" w:rsidRDefault="00D61E93">
      <w:pPr>
        <w:rPr>
          <w:b/>
          <w:bCs/>
        </w:rPr>
      </w:pPr>
    </w:p>
    <w:p w14:paraId="1A000001" w14:textId="1A000002" w:rsidR="005E6103" w:rsidRDefault="00000000">
      <w:r>
        <w:rPr>
          <w:b/>
          <w:bCs/>
        </w:rPr>
        <w:t>Phase 0 Exit Criteria:</w:t>
      </w:r>
    </w:p>
    <w:p w14:paraId="1A000003" w14:textId="1A000004" w:rsidR="005E6103" w:rsidRDefault="00000000">
      <w:pPr>
        <w:numPr>
          <w:ilvl w:val="0"/>
          <w:numId w:val="6"/>
        </w:numPr>
        <w:spacing w:after="0"/>
      </w:pPr>
      <w:r>
        <w:t>Work intake channels mapped and existing tracking mechanisms identified (WM-OC-01)</w:t>
      </w:r>
    </w:p>
    <w:p w14:paraId="1A000005" w14:textId="1A000006" w:rsidR="005E6103" w:rsidRDefault="00000000">
      <w:pPr>
        <w:numPr>
          <w:ilvl w:val="0"/>
          <w:numId w:val="6"/>
        </w:numPr>
        <w:spacing w:after="0"/>
      </w:pPr>
      <w:r>
        <w:t>Pain points documented; 360 case data evaluated; side-door work patterns identified (WM-OC-01)</w:t>
      </w:r>
    </w:p>
    <w:p w14:paraId="1A000007" w14:textId="1A000008" w:rsidR="005E6103" w:rsidRDefault="00000000">
      <w:pPr>
        <w:numPr>
          <w:ilvl w:val="0"/>
          <w:numId w:val="6"/>
        </w:numPr>
        <w:spacing w:after="0"/>
      </w:pPr>
      <w:r>
        <w:t>Workflow states, work categories, and triage ceremony designed and agreed (WM-OC-02)</w:t>
      </w:r>
    </w:p>
    <w:p w14:paraId="1A000009" w14:textId="1A00000A" w:rsidR="005E6103" w:rsidRDefault="00000000">
      <w:pPr>
        <w:numPr>
          <w:ilvl w:val="0"/>
          <w:numId w:val="6"/>
        </w:numPr>
        <w:spacing w:after="0"/>
      </w:pPr>
      <w:r>
        <w:t>WIP limits set, capacity allocation model documented, and one-page operating agreement committed (WM-OC-02)</w:t>
      </w:r>
    </w:p>
    <w:p w14:paraId="1A00000B" w14:textId="6455EDC5" w:rsidR="005E6103" w:rsidRDefault="00000000">
      <w:pPr>
        <w:numPr>
          <w:ilvl w:val="0"/>
          <w:numId w:val="6"/>
        </w:numPr>
        <w:spacing w:after="0"/>
      </w:pPr>
      <w:r>
        <w:t>The tool direction is clear enough to begin WM-OC-03 configuration</w:t>
      </w:r>
    </w:p>
    <w:p w14:paraId="47C4C583" w14:textId="77777777" w:rsidR="00FF1BFB" w:rsidRDefault="00FF1BFB" w:rsidP="00FF1BFB">
      <w:pPr>
        <w:spacing w:after="0"/>
        <w:ind w:left="720"/>
      </w:pPr>
    </w:p>
    <w:p w14:paraId="5DD68989" w14:textId="6E26CC9B" w:rsidR="008A06A4" w:rsidRDefault="00000000">
      <w:r>
        <w:rPr>
          <w:b/>
          <w:bCs/>
        </w:rPr>
        <w:t>4.2 Workstream: Visibility Infrastructure &amp; Proactive Detection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690B59BE" w14:textId="77777777">
        <w:tc>
          <w:tcPr>
            <w:tcW w:w="1094" w:type="dxa"/>
            <w:shd w:val="clear" w:color="auto" w:fill="78BE20"/>
          </w:tcPr>
          <w:p w14:paraId="0A67419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364BD1CA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15BBF20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663FA5A4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32C274E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4DE3961D" w14:textId="77777777">
        <w:tc>
          <w:tcPr>
            <w:tcW w:w="1094" w:type="dxa"/>
          </w:tcPr>
          <w:p w14:paraId="737EC515" w14:textId="77777777" w:rsidR="008A06A4" w:rsidRDefault="00000000">
            <w:r>
              <w:t>VI-0.1</w:t>
            </w:r>
          </w:p>
        </w:tc>
        <w:tc>
          <w:tcPr>
            <w:tcW w:w="2188" w:type="dxa"/>
          </w:tcPr>
          <w:p w14:paraId="615BA885" w14:textId="77777777" w:rsidR="008A06A4" w:rsidRDefault="00000000">
            <w:r>
              <w:t>Environment inventory, architecture, integration design</w:t>
            </w:r>
          </w:p>
        </w:tc>
        <w:tc>
          <w:tcPr>
            <w:tcW w:w="1580" w:type="dxa"/>
          </w:tcPr>
          <w:p w14:paraId="145CD3C1" w14:textId="77777777" w:rsidR="008A06A4" w:rsidRDefault="00000000">
            <w:r>
              <w:t>Dynamo + Andy / Robin</w:t>
            </w:r>
          </w:p>
        </w:tc>
        <w:tc>
          <w:tcPr>
            <w:tcW w:w="1701" w:type="dxa"/>
          </w:tcPr>
          <w:p w14:paraId="483459FF" w14:textId="77777777" w:rsidR="008A06A4" w:rsidRDefault="00000000">
            <w:r>
              <w:t>Weeks 1–2</w:t>
            </w:r>
          </w:p>
        </w:tc>
        <w:tc>
          <w:tcPr>
            <w:tcW w:w="2797" w:type="dxa"/>
          </w:tcPr>
          <w:p w14:paraId="1B6D5F09" w14:textId="77777777" w:rsidR="008A06A4" w:rsidRDefault="00000000">
            <w:r>
              <w:t>VI-OC-01 deliverables (VI-WSB)</w:t>
            </w:r>
          </w:p>
        </w:tc>
      </w:tr>
      <w:tr w:rsidR="008A06A4" w14:paraId="6BF60F06" w14:textId="77777777">
        <w:tc>
          <w:tcPr>
            <w:tcW w:w="1094" w:type="dxa"/>
          </w:tcPr>
          <w:p w14:paraId="2F02B911" w14:textId="77777777" w:rsidR="008A06A4" w:rsidRDefault="00000000">
            <w:r>
              <w:t>VI-0.2</w:t>
            </w:r>
          </w:p>
        </w:tc>
        <w:tc>
          <w:tcPr>
            <w:tcW w:w="2188" w:type="dxa"/>
          </w:tcPr>
          <w:p w14:paraId="1682958C" w14:textId="77777777" w:rsidR="008A06A4" w:rsidRDefault="00000000">
            <w:r>
              <w:t>Telemetry strategy and licensing</w:t>
            </w:r>
          </w:p>
        </w:tc>
        <w:tc>
          <w:tcPr>
            <w:tcW w:w="1580" w:type="dxa"/>
          </w:tcPr>
          <w:p w14:paraId="2AAFE391" w14:textId="77777777" w:rsidR="008A06A4" w:rsidRDefault="00000000">
            <w:r>
              <w:t>Dynamo + Brent</w:t>
            </w:r>
          </w:p>
        </w:tc>
        <w:tc>
          <w:tcPr>
            <w:tcW w:w="1701" w:type="dxa"/>
          </w:tcPr>
          <w:p w14:paraId="38BA04FF" w14:textId="77777777" w:rsidR="008A06A4" w:rsidRDefault="00000000">
            <w:r>
              <w:t>Weeks 2–3</w:t>
            </w:r>
          </w:p>
        </w:tc>
        <w:tc>
          <w:tcPr>
            <w:tcW w:w="2797" w:type="dxa"/>
          </w:tcPr>
          <w:p w14:paraId="535E83E0" w14:textId="77777777" w:rsidR="008A06A4" w:rsidRDefault="00000000">
            <w:r>
              <w:t>VI-OC-02 complete</w:t>
            </w:r>
          </w:p>
        </w:tc>
      </w:tr>
      <w:tr w:rsidR="008A06A4" w14:paraId="50B62166" w14:textId="77777777">
        <w:tc>
          <w:tcPr>
            <w:tcW w:w="1094" w:type="dxa"/>
          </w:tcPr>
          <w:p w14:paraId="59AB5389" w14:textId="77777777" w:rsidR="008A06A4" w:rsidRDefault="00000000">
            <w:r>
              <w:t>VI-0.3</w:t>
            </w:r>
          </w:p>
        </w:tc>
        <w:tc>
          <w:tcPr>
            <w:tcW w:w="2188" w:type="dxa"/>
          </w:tcPr>
          <w:p w14:paraId="1CB0A070" w14:textId="77777777" w:rsidR="008A06A4" w:rsidRDefault="00000000">
            <w:r>
              <w:t>PagerDuty AIOps track (active band Mar 9 – Apr 20 per WBS)</w:t>
            </w:r>
          </w:p>
        </w:tc>
        <w:tc>
          <w:tcPr>
            <w:tcW w:w="1580" w:type="dxa"/>
          </w:tcPr>
          <w:p w14:paraId="3F07B138" w14:textId="77777777" w:rsidR="008A06A4" w:rsidRDefault="00000000">
            <w:r>
              <w:t>Dynamo + DMSi</w:t>
            </w:r>
          </w:p>
        </w:tc>
        <w:tc>
          <w:tcPr>
            <w:tcW w:w="1701" w:type="dxa"/>
          </w:tcPr>
          <w:p w14:paraId="25268497" w14:textId="77777777" w:rsidR="008A06A4" w:rsidRDefault="00000000">
            <w:r>
              <w:t>Overlapping</w:t>
            </w:r>
          </w:p>
        </w:tc>
        <w:tc>
          <w:tcPr>
            <w:tcW w:w="2797" w:type="dxa"/>
          </w:tcPr>
          <w:p w14:paraId="51B96720" w14:textId="77777777" w:rsidR="008A06A4" w:rsidRDefault="00000000">
            <w:r>
              <w:t>Progress on VI-OC-16</w:t>
            </w:r>
          </w:p>
        </w:tc>
      </w:tr>
    </w:tbl>
    <w:p w14:paraId="7D6C27E0" w14:textId="77777777" w:rsidR="00FF1BFB" w:rsidRDefault="00FF1BFB">
      <w:pPr>
        <w:rPr>
          <w:b/>
          <w:bCs/>
        </w:rPr>
      </w:pPr>
    </w:p>
    <w:p w14:paraId="1A00000D" w14:textId="5C352227" w:rsidR="005E6103" w:rsidRDefault="00000000">
      <w:r>
        <w:rPr>
          <w:b/>
          <w:bCs/>
        </w:rPr>
        <w:t>Exit Criteria:</w:t>
      </w:r>
    </w:p>
    <w:p w14:paraId="1A00000F" w14:textId="1A000010" w:rsidR="005E6103" w:rsidRDefault="00000000">
      <w:pPr>
        <w:numPr>
          <w:ilvl w:val="0"/>
          <w:numId w:val="6"/>
        </w:numPr>
        <w:spacing w:after="0"/>
      </w:pPr>
      <w:r>
        <w:t>Environment inventory complete, reviewed, and signed off (VI-OC-01)</w:t>
      </w:r>
    </w:p>
    <w:p w14:paraId="1A000011" w14:textId="1A000012" w:rsidR="005E6103" w:rsidRDefault="00000000">
      <w:pPr>
        <w:numPr>
          <w:ilvl w:val="0"/>
          <w:numId w:val="6"/>
        </w:numPr>
        <w:spacing w:after="0"/>
      </w:pPr>
      <w:r>
        <w:t>Dynatrace architecture design and integration architecture documented (VI-OC-01)</w:t>
      </w:r>
    </w:p>
    <w:p w14:paraId="1A000013" w14:textId="1A000014" w:rsidR="005E6103" w:rsidRDefault="00000000">
      <w:pPr>
        <w:numPr>
          <w:ilvl w:val="0"/>
          <w:numId w:val="6"/>
        </w:numPr>
        <w:spacing w:after="0"/>
      </w:pPr>
      <w:r>
        <w:t>ABL telemetry evaluation complete; Dynatrace licensing procured (VI-OC-02)</w:t>
      </w:r>
    </w:p>
    <w:p w14:paraId="1A000015" w14:textId="1A000016" w:rsidR="005E6103" w:rsidRDefault="00000000">
      <w:pPr>
        <w:numPr>
          <w:ilvl w:val="0"/>
          <w:numId w:val="6"/>
        </w:numPr>
        <w:spacing w:after="0"/>
      </w:pPr>
      <w:r>
        <w:t>Log retention and compliance requirements confirmed; RBAC model defined (VI-OC-02)</w:t>
      </w:r>
    </w:p>
    <w:p w14:paraId="1A000017" w14:textId="1A000018" w:rsidR="005E6103" w:rsidRDefault="00000000">
      <w:pPr>
        <w:numPr>
          <w:ilvl w:val="0"/>
          <w:numId w:val="6"/>
        </w:numPr>
        <w:spacing w:after="0"/>
      </w:pPr>
      <w:r>
        <w:lastRenderedPageBreak/>
        <w:t>Path to VI-OC-03 (Dynatrace platform deployment) agreed</w:t>
      </w:r>
    </w:p>
    <w:p w14:paraId="525753C5" w14:textId="77777777" w:rsidR="00FF1BFB" w:rsidRDefault="00FF1BFB" w:rsidP="00FF1BFB">
      <w:pPr>
        <w:spacing w:after="0"/>
        <w:ind w:left="720"/>
      </w:pPr>
    </w:p>
    <w:p w14:paraId="14E1D09A" w14:textId="77777777" w:rsidR="008A06A4" w:rsidRDefault="00000000">
      <w:r>
        <w:rPr>
          <w:b/>
          <w:bCs/>
        </w:rPr>
        <w:t>4.3 Workstream: Pipeline Automation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3B37A87B" w14:textId="77777777">
        <w:tc>
          <w:tcPr>
            <w:tcW w:w="1094" w:type="dxa"/>
            <w:shd w:val="clear" w:color="auto" w:fill="78BE20"/>
          </w:tcPr>
          <w:p w14:paraId="360C53D3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11F8A21E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0A7011E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086C46FB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3CEBC02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5BD67ABB" w14:textId="77777777">
        <w:tc>
          <w:tcPr>
            <w:tcW w:w="1094" w:type="dxa"/>
          </w:tcPr>
          <w:p w14:paraId="61474A60" w14:textId="77777777" w:rsidR="008A06A4" w:rsidRDefault="00000000">
            <w:r>
              <w:t>PA-0.1</w:t>
            </w:r>
          </w:p>
        </w:tc>
        <w:tc>
          <w:tcPr>
            <w:tcW w:w="2188" w:type="dxa"/>
          </w:tcPr>
          <w:p w14:paraId="06FD40F6" w14:textId="77777777" w:rsidR="008A06A4" w:rsidRDefault="00000000">
            <w:r>
              <w:t>Infrastructure &amp; architecture POC</w:t>
            </w:r>
          </w:p>
        </w:tc>
        <w:tc>
          <w:tcPr>
            <w:tcW w:w="1580" w:type="dxa"/>
          </w:tcPr>
          <w:p w14:paraId="3CB1C90D" w14:textId="77777777" w:rsidR="008A06A4" w:rsidRDefault="00000000">
            <w:r>
              <w:t>Dynamo + DMSi</w:t>
            </w:r>
          </w:p>
        </w:tc>
        <w:tc>
          <w:tcPr>
            <w:tcW w:w="1701" w:type="dxa"/>
          </w:tcPr>
          <w:p w14:paraId="0B7ACD98" w14:textId="77777777" w:rsidR="008A06A4" w:rsidRDefault="00000000">
            <w:r>
              <w:t>Weeks 1–2</w:t>
            </w:r>
          </w:p>
        </w:tc>
        <w:tc>
          <w:tcPr>
            <w:tcW w:w="2797" w:type="dxa"/>
          </w:tcPr>
          <w:p w14:paraId="012DF9D8" w14:textId="77777777" w:rsidR="008A06A4" w:rsidRDefault="00000000">
            <w:r>
              <w:t xml:space="preserve">PA-OC-00 success criteria (Jira </w:t>
            </w:r>
            <w:r>
              <w:rPr>
                <w:b/>
                <w:bCs/>
              </w:rPr>
              <w:t>WSA-3758</w:t>
            </w:r>
            <w:r>
              <w:t>)</w:t>
            </w:r>
          </w:p>
        </w:tc>
      </w:tr>
      <w:tr w:rsidR="008A06A4" w14:paraId="7D0F3428" w14:textId="77777777">
        <w:tc>
          <w:tcPr>
            <w:tcW w:w="1094" w:type="dxa"/>
          </w:tcPr>
          <w:p w14:paraId="4E2F38AB" w14:textId="77777777" w:rsidR="008A06A4" w:rsidRDefault="00000000">
            <w:r>
              <w:t>PA-0.2</w:t>
            </w:r>
          </w:p>
        </w:tc>
        <w:tc>
          <w:tcPr>
            <w:tcW w:w="2188" w:type="dxa"/>
          </w:tcPr>
          <w:p w14:paraId="049DCA2C" w14:textId="77777777" w:rsidR="008A06A4" w:rsidRDefault="00000000">
            <w:r>
              <w:t>Foundation access, security baseline, SOC 2 alignment</w:t>
            </w:r>
          </w:p>
        </w:tc>
        <w:tc>
          <w:tcPr>
            <w:tcW w:w="1580" w:type="dxa"/>
          </w:tcPr>
          <w:p w14:paraId="3461A97D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21B00065" w14:textId="77777777" w:rsidR="008A06A4" w:rsidRDefault="00000000">
            <w:r>
              <w:t>Weeks 3–5</w:t>
            </w:r>
          </w:p>
        </w:tc>
        <w:tc>
          <w:tcPr>
            <w:tcW w:w="2797" w:type="dxa"/>
          </w:tcPr>
          <w:p w14:paraId="780BF050" w14:textId="77777777" w:rsidR="008A06A4" w:rsidRDefault="00000000">
            <w:r>
              <w:t>PA-OC-01 complete</w:t>
            </w:r>
          </w:p>
        </w:tc>
      </w:tr>
      <w:tr w:rsidR="008A06A4" w14:paraId="75E5DC5E" w14:textId="77777777">
        <w:tc>
          <w:tcPr>
            <w:tcW w:w="1094" w:type="dxa"/>
          </w:tcPr>
          <w:p w14:paraId="4B50CF8D" w14:textId="77777777" w:rsidR="008A06A4" w:rsidRDefault="00000000">
            <w:r>
              <w:t>PA-0.3</w:t>
            </w:r>
          </w:p>
        </w:tc>
        <w:tc>
          <w:tcPr>
            <w:tcW w:w="2188" w:type="dxa"/>
          </w:tcPr>
          <w:p w14:paraId="76373926" w14:textId="77777777" w:rsidR="008A06A4" w:rsidRDefault="00000000">
            <w:r>
              <w:t>Configuration inventory + credential mapping</w:t>
            </w:r>
          </w:p>
        </w:tc>
        <w:tc>
          <w:tcPr>
            <w:tcW w:w="1580" w:type="dxa"/>
          </w:tcPr>
          <w:p w14:paraId="3F985A58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52CEBF41" w14:textId="77777777" w:rsidR="008A06A4" w:rsidRDefault="00000000">
            <w:r>
              <w:t>Weeks 2–4</w:t>
            </w:r>
          </w:p>
        </w:tc>
        <w:tc>
          <w:tcPr>
            <w:tcW w:w="2797" w:type="dxa"/>
          </w:tcPr>
          <w:p w14:paraId="608BFFEC" w14:textId="77777777" w:rsidR="008A06A4" w:rsidRDefault="00000000">
            <w:r>
              <w:t>PA-OC-02 progress / complete</w:t>
            </w:r>
          </w:p>
        </w:tc>
      </w:tr>
    </w:tbl>
    <w:p w14:paraId="0E4407F9" w14:textId="77777777" w:rsidR="005E6103" w:rsidRDefault="00000000">
      <w:r>
        <w:rPr>
          <w:b/>
          <w:bCs/>
        </w:rPr>
        <w:t>Exit Criteria:</w:t>
      </w:r>
    </w:p>
    <w:p w14:paraId="1B000001" w14:textId="1B000002" w:rsidR="005E6103" w:rsidRDefault="00000000">
      <w:pPr>
        <w:numPr>
          <w:ilvl w:val="0"/>
          <w:numId w:val="6"/>
        </w:numPr>
        <w:spacing w:after="0"/>
      </w:pPr>
      <w:r>
        <w:t>Working proof-of-concept demonstrating NGINX pipeline infrastructure and architecture (PA-OC-00)</w:t>
      </w:r>
    </w:p>
    <w:p w14:paraId="1B000003" w14:textId="1B000004" w:rsidR="005E6103" w:rsidRDefault="00000000">
      <w:pPr>
        <w:numPr>
          <w:ilvl w:val="0"/>
          <w:numId w:val="6"/>
        </w:numPr>
        <w:spacing w:after="0"/>
      </w:pPr>
      <w:r>
        <w:t>SSH/RDP access to NGINX targets confirmed; deployment process documented (PA-OC-01)</w:t>
      </w:r>
    </w:p>
    <w:p w14:paraId="1B000005" w14:textId="1B000006" w:rsidR="005E6103" w:rsidRDefault="00000000">
      <w:pPr>
        <w:numPr>
          <w:ilvl w:val="0"/>
          <w:numId w:val="6"/>
        </w:numPr>
        <w:spacing w:after="0"/>
      </w:pPr>
      <w:r>
        <w:t>SOC 2 compliance requirements documented; secrets identified with remediation approach agreed (PA-OC-01)</w:t>
      </w:r>
    </w:p>
    <w:p w14:paraId="1B000007" w14:textId="1B000008" w:rsidR="005E6103" w:rsidRDefault="00000000">
      <w:pPr>
        <w:numPr>
          <w:ilvl w:val="0"/>
          <w:numId w:val="6"/>
        </w:numPr>
        <w:spacing w:after="0"/>
      </w:pPr>
      <w:r>
        <w:t>Data classification report reviewed by GRC; Dynamo access governance signed off (PA-OC-01)</w:t>
      </w:r>
    </w:p>
    <w:p w14:paraId="1B000009" w14:textId="1B00000A" w:rsidR="005E6103" w:rsidRDefault="00000000">
      <w:pPr>
        <w:numPr>
          <w:ilvl w:val="0"/>
          <w:numId w:val="6"/>
        </w:numPr>
        <w:spacing w:after="0"/>
      </w:pPr>
      <w:r>
        <w:t>Runner model, secrets approach, SOC 2 baseline, and data classification decisions resolved (PA Constraint Summary)</w:t>
      </w:r>
    </w:p>
    <w:p w14:paraId="6EB48042" w14:textId="77777777" w:rsidR="00C122F3" w:rsidRDefault="00C122F3" w:rsidP="00C122F3">
      <w:pPr>
        <w:spacing w:after="0"/>
      </w:pPr>
    </w:p>
    <w:p w14:paraId="62F29EAA" w14:textId="77777777" w:rsidR="008A06A4" w:rsidRDefault="00000000">
      <w:r>
        <w:rPr>
          <w:b/>
          <w:bCs/>
        </w:rPr>
        <w:t>4.4 Workstream: Learning System (readiness only)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2"/>
        <w:gridCol w:w="2785"/>
        <w:gridCol w:w="1448"/>
        <w:gridCol w:w="1560"/>
        <w:gridCol w:w="2565"/>
      </w:tblGrid>
      <w:tr w:rsidR="008A06A4" w14:paraId="16D8ADE5" w14:textId="77777777">
        <w:tc>
          <w:tcPr>
            <w:tcW w:w="1002" w:type="dxa"/>
            <w:shd w:val="clear" w:color="auto" w:fill="78BE20"/>
          </w:tcPr>
          <w:p w14:paraId="10BDDD5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785" w:type="dxa"/>
            <w:shd w:val="clear" w:color="auto" w:fill="78BE20"/>
          </w:tcPr>
          <w:p w14:paraId="5EE1169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448" w:type="dxa"/>
            <w:shd w:val="clear" w:color="auto" w:fill="78BE20"/>
          </w:tcPr>
          <w:p w14:paraId="7C2B88D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560" w:type="dxa"/>
            <w:shd w:val="clear" w:color="auto" w:fill="78BE20"/>
          </w:tcPr>
          <w:p w14:paraId="2D2DD44F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565" w:type="dxa"/>
            <w:shd w:val="clear" w:color="auto" w:fill="78BE20"/>
          </w:tcPr>
          <w:p w14:paraId="5236AEB1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68A3639E" w14:textId="77777777">
        <w:tc>
          <w:tcPr>
            <w:tcW w:w="1002" w:type="dxa"/>
          </w:tcPr>
          <w:p w14:paraId="1193EBC2" w14:textId="77777777" w:rsidR="008A06A4" w:rsidRDefault="00000000">
            <w:r>
              <w:t>LS-0.1</w:t>
            </w:r>
          </w:p>
        </w:tc>
        <w:tc>
          <w:tcPr>
            <w:tcW w:w="2785" w:type="dxa"/>
          </w:tcPr>
          <w:p w14:paraId="72C8227A" w14:textId="77777777" w:rsidR="008A06A4" w:rsidRDefault="00000000">
            <w:r>
              <w:t xml:space="preserve">Confirm prerequisites: VI monitoring/data flowing; PA inventory/Git/pipeline early progress; </w:t>
            </w:r>
            <w:r>
              <w:rPr>
                <w:b/>
                <w:bCs/>
              </w:rPr>
              <w:t>Workstream B/C</w:t>
            </w:r>
            <w:r>
              <w:t xml:space="preserve"> confirmation of LS dependencies</w:t>
            </w:r>
          </w:p>
        </w:tc>
        <w:tc>
          <w:tcPr>
            <w:tcW w:w="1448" w:type="dxa"/>
          </w:tcPr>
          <w:p w14:paraId="02DF9A96" w14:textId="77777777" w:rsidR="008A06A4" w:rsidRDefault="00000000">
            <w:r>
              <w:t>Workstream A lead</w:t>
            </w:r>
          </w:p>
        </w:tc>
        <w:tc>
          <w:tcPr>
            <w:tcW w:w="1560" w:type="dxa"/>
          </w:tcPr>
          <w:p w14:paraId="573A0E22" w14:textId="77777777" w:rsidR="008A06A4" w:rsidRDefault="00000000">
            <w:r>
              <w:t>Ongoing</w:t>
            </w:r>
          </w:p>
        </w:tc>
        <w:tc>
          <w:tcPr>
            <w:tcW w:w="2565" w:type="dxa"/>
          </w:tcPr>
          <w:p w14:paraId="693D1D8C" w14:textId="77777777" w:rsidR="008A06A4" w:rsidRDefault="00000000">
            <w:r>
              <w:t xml:space="preserve">Written go/no-go for </w:t>
            </w:r>
            <w:r>
              <w:rPr>
                <w:b/>
                <w:bCs/>
              </w:rPr>
              <w:t>LS-S0</w:t>
            </w:r>
            <w:r>
              <w:t xml:space="preserve"> (see §3a)</w:t>
            </w:r>
          </w:p>
        </w:tc>
      </w:tr>
      <w:tr w:rsidR="008A06A4" w14:paraId="6D4EEAED" w14:textId="77777777">
        <w:tc>
          <w:tcPr>
            <w:tcW w:w="1002" w:type="dxa"/>
          </w:tcPr>
          <w:p w14:paraId="5F31837B" w14:textId="77777777" w:rsidR="008A06A4" w:rsidRDefault="00000000">
            <w:r>
              <w:t>LS-0.2</w:t>
            </w:r>
          </w:p>
        </w:tc>
        <w:tc>
          <w:tcPr>
            <w:tcW w:w="2785" w:type="dxa"/>
          </w:tcPr>
          <w:p w14:paraId="098DF2C8" w14:textId="77777777" w:rsidR="008A06A4" w:rsidRDefault="00000000">
            <w:r>
              <w:t xml:space="preserve">Align LS roadmap to </w:t>
            </w:r>
            <w:r>
              <w:rPr>
                <w:b/>
                <w:bCs/>
              </w:rPr>
              <w:t>M7</w:t>
            </w:r>
            <w:r>
              <w:t xml:space="preserve"> themes (remediation, DORA, knowledge transfer, learning loop) vs PDF timing (Month 18)</w:t>
            </w:r>
          </w:p>
        </w:tc>
        <w:tc>
          <w:tcPr>
            <w:tcW w:w="1448" w:type="dxa"/>
          </w:tcPr>
          <w:p w14:paraId="25A7A81E" w14:textId="77777777" w:rsidR="008A06A4" w:rsidRDefault="00000000">
            <w:r>
              <w:t>Workstream A lead + sponsor</w:t>
            </w:r>
          </w:p>
        </w:tc>
        <w:tc>
          <w:tcPr>
            <w:tcW w:w="1560" w:type="dxa"/>
          </w:tcPr>
          <w:p w14:paraId="2BE948FD" w14:textId="77777777" w:rsidR="008A06A4" w:rsidRDefault="00000000">
            <w:r>
              <w:t>Before LS-S1 kickoff</w:t>
            </w:r>
          </w:p>
        </w:tc>
        <w:tc>
          <w:tcPr>
            <w:tcW w:w="2565" w:type="dxa"/>
          </w:tcPr>
          <w:p w14:paraId="2FA1CD54" w14:textId="77777777" w:rsidR="008A06A4" w:rsidRDefault="00000000">
            <w:r>
              <w:t>Milestone mapping note (PDF vs lsStages dates)</w:t>
            </w:r>
          </w:p>
        </w:tc>
      </w:tr>
    </w:tbl>
    <w:p w14:paraId="4E1C3EAD" w14:textId="77777777" w:rsidR="00FF1BFB" w:rsidRDefault="00FF1BFB">
      <w:pPr>
        <w:rPr>
          <w:b/>
          <w:bCs/>
        </w:rPr>
      </w:pPr>
    </w:p>
    <w:p w14:paraId="1A000025" w14:textId="4F8F78DB" w:rsidR="005E6103" w:rsidRDefault="00000000">
      <w:r>
        <w:rPr>
          <w:b/>
          <w:bCs/>
        </w:rPr>
        <w:t>Exit Criteria:</w:t>
      </w:r>
    </w:p>
    <w:p w14:paraId="1A000027" w14:textId="1A000028" w:rsidR="005E6103" w:rsidRDefault="00000000">
      <w:pPr>
        <w:numPr>
          <w:ilvl w:val="0"/>
          <w:numId w:val="6"/>
        </w:numPr>
        <w:spacing w:after="0"/>
      </w:pPr>
      <w:r>
        <w:t>LS-S0 blockers explicitly documented (VI monitoring/data, PA inventory/Git progress, Workstream B/C confirmation)</w:t>
      </w:r>
    </w:p>
    <w:p w14:paraId="1A000029" w14:textId="1A00002A" w:rsidR="005E6103" w:rsidRDefault="00000000">
      <w:pPr>
        <w:numPr>
          <w:ilvl w:val="0"/>
          <w:numId w:val="6"/>
        </w:numPr>
        <w:spacing w:after="0"/>
      </w:pPr>
      <w:r>
        <w:t>No LS-S1 platform selection until prerequisites are substantively met</w:t>
      </w:r>
    </w:p>
    <w:p w14:paraId="1A00002B" w14:textId="23EDDB06" w:rsidR="005E6103" w:rsidRDefault="00000000">
      <w:pPr>
        <w:numPr>
          <w:ilvl w:val="0"/>
          <w:numId w:val="6"/>
        </w:numPr>
        <w:spacing w:after="0"/>
      </w:pPr>
      <w:r>
        <w:t>M7 outcomes (remediation, DORA, knowledge transfer, learning loop) are understood as program-level targets</w:t>
      </w:r>
    </w:p>
    <w:p w14:paraId="1A00002D" w14:textId="1A00002E" w:rsidR="005E6103" w:rsidRDefault="00000000">
      <w:pPr>
        <w:numPr>
          <w:ilvl w:val="0"/>
          <w:numId w:val="6"/>
        </w:numPr>
        <w:spacing w:after="0"/>
      </w:pPr>
      <w:r>
        <w:t>LS roadmap aligned to M7 themes vs. PDF timing (Month 18)</w:t>
      </w:r>
    </w:p>
    <w:p w14:paraId="58BDA41A" w14:textId="77777777" w:rsidR="008A06A4" w:rsidRDefault="00000000">
      <w:pPr>
        <w:pStyle w:val="Heading1"/>
      </w:pPr>
      <w:bookmarkStart w:id="4" w:name="phase-1-foundation-and-platform-rollout"/>
      <w:bookmarkEnd w:id="3"/>
      <w:r>
        <w:lastRenderedPageBreak/>
        <w:t>5. Phase 1: Foundation and platform rollout</w:t>
      </w:r>
    </w:p>
    <w:p w14:paraId="7E4D5681" w14:textId="77777777" w:rsidR="008A06A4" w:rsidRDefault="00000000">
      <w:r>
        <w:rPr>
          <w:b/>
          <w:bCs/>
        </w:rPr>
        <w:t>Objective:</w:t>
      </w:r>
      <w:r>
        <w:t xml:space="preserve"> Put core platforms and structure in place — work system configured, Dynatrace deployed, NGINX configs on path to version control.</w:t>
      </w:r>
    </w:p>
    <w:p w14:paraId="77FC83A1" w14:textId="77777777" w:rsidR="008A06A4" w:rsidRDefault="00000000">
      <w:r>
        <w:rPr>
          <w:b/>
          <w:bCs/>
        </w:rPr>
        <w:t>5.1 Work Management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5324AF5D" w14:textId="77777777">
        <w:tc>
          <w:tcPr>
            <w:tcW w:w="1094" w:type="dxa"/>
            <w:shd w:val="clear" w:color="auto" w:fill="78BE20"/>
          </w:tcPr>
          <w:p w14:paraId="2D529F91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55C03CB1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4AE522E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5379A2A8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7C61E89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649146AF" w14:textId="77777777">
        <w:tc>
          <w:tcPr>
            <w:tcW w:w="1094" w:type="dxa"/>
          </w:tcPr>
          <w:p w14:paraId="416859C7" w14:textId="77777777" w:rsidR="008A06A4" w:rsidRDefault="00000000">
            <w:r>
              <w:t>WM-1.1</w:t>
            </w:r>
          </w:p>
        </w:tc>
        <w:tc>
          <w:tcPr>
            <w:tcW w:w="2188" w:type="dxa"/>
          </w:tcPr>
          <w:p w14:paraId="5B48FCB6" w14:textId="77777777" w:rsidR="008A06A4" w:rsidRDefault="00000000">
            <w:r>
              <w:t>Tool selected and system configured</w:t>
            </w:r>
          </w:p>
        </w:tc>
        <w:tc>
          <w:tcPr>
            <w:tcW w:w="1580" w:type="dxa"/>
          </w:tcPr>
          <w:p w14:paraId="1A13AEA8" w14:textId="77777777" w:rsidR="008A06A4" w:rsidRDefault="00000000">
            <w:r>
              <w:t>Dynamo + DMSi</w:t>
            </w:r>
          </w:p>
        </w:tc>
        <w:tc>
          <w:tcPr>
            <w:tcW w:w="1701" w:type="dxa"/>
          </w:tcPr>
          <w:p w14:paraId="00202306" w14:textId="77777777" w:rsidR="008A06A4" w:rsidRDefault="00000000">
            <w:r>
              <w:t>Weeks 3–5</w:t>
            </w:r>
          </w:p>
        </w:tc>
        <w:tc>
          <w:tcPr>
            <w:tcW w:w="2797" w:type="dxa"/>
          </w:tcPr>
          <w:p w14:paraId="6BEC554C" w14:textId="77777777" w:rsidR="008A06A4" w:rsidRDefault="00000000">
            <w:r>
              <w:t>WM-OC-03</w:t>
            </w:r>
          </w:p>
        </w:tc>
      </w:tr>
      <w:tr w:rsidR="008A06A4" w14:paraId="57B4B274" w14:textId="77777777">
        <w:tc>
          <w:tcPr>
            <w:tcW w:w="1094" w:type="dxa"/>
          </w:tcPr>
          <w:p w14:paraId="34519C63" w14:textId="77777777" w:rsidR="008A06A4" w:rsidRDefault="00000000">
            <w:r>
              <w:t>WM-1.2</w:t>
            </w:r>
          </w:p>
        </w:tc>
        <w:tc>
          <w:tcPr>
            <w:tcW w:w="2188" w:type="dxa"/>
          </w:tcPr>
          <w:p w14:paraId="39E9629F" w14:textId="77777777" w:rsidR="008A06A4" w:rsidRDefault="00000000">
            <w:r>
              <w:t>Existing queue disposition (360)</w:t>
            </w:r>
          </w:p>
        </w:tc>
        <w:tc>
          <w:tcPr>
            <w:tcW w:w="1580" w:type="dxa"/>
          </w:tcPr>
          <w:p w14:paraId="497953BD" w14:textId="77777777" w:rsidR="008A06A4" w:rsidRDefault="00000000">
            <w:r>
              <w:t>Dynamo + Bryan</w:t>
            </w:r>
          </w:p>
        </w:tc>
        <w:tc>
          <w:tcPr>
            <w:tcW w:w="1701" w:type="dxa"/>
          </w:tcPr>
          <w:p w14:paraId="4E8E5BAA" w14:textId="77777777" w:rsidR="008A06A4" w:rsidRDefault="00000000">
            <w:r>
              <w:t>Weeks 4–6</w:t>
            </w:r>
          </w:p>
        </w:tc>
        <w:tc>
          <w:tcPr>
            <w:tcW w:w="2797" w:type="dxa"/>
          </w:tcPr>
          <w:p w14:paraId="465F7913" w14:textId="77777777" w:rsidR="008A06A4" w:rsidRDefault="00000000">
            <w:r>
              <w:t>WM-OC-04</w:t>
            </w:r>
          </w:p>
        </w:tc>
      </w:tr>
    </w:tbl>
    <w:p w14:paraId="31AA04A0" w14:textId="77777777" w:rsidR="00FF1BFB" w:rsidRDefault="00FF1BFB">
      <w:pPr>
        <w:rPr>
          <w:b/>
          <w:bCs/>
        </w:rPr>
      </w:pPr>
    </w:p>
    <w:p w14:paraId="4A2F0334" w14:textId="45C2EB55" w:rsidR="008A06A4" w:rsidRDefault="00000000">
      <w:r>
        <w:rPr>
          <w:b/>
          <w:bCs/>
        </w:rPr>
        <w:t xml:space="preserve">5.2 Visibility Infrastructure </w:t>
      </w:r>
      <w:bookmarkStart w:id="5" w:name="OLE_LINK1"/>
      <w:r>
        <w:rPr>
          <w:b/>
          <w:bCs/>
        </w:rPr>
        <w:t>&amp; Proactive Detection</w:t>
      </w:r>
      <w:bookmarkEnd w:id="5"/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06472A00" w14:textId="77777777">
        <w:tc>
          <w:tcPr>
            <w:tcW w:w="1094" w:type="dxa"/>
            <w:shd w:val="clear" w:color="auto" w:fill="78BE20"/>
          </w:tcPr>
          <w:p w14:paraId="089AAD6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30FBBF4F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44E7009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6D0E278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530F1FE3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520E0AFC" w14:textId="77777777">
        <w:tc>
          <w:tcPr>
            <w:tcW w:w="1094" w:type="dxa"/>
          </w:tcPr>
          <w:p w14:paraId="7322F001" w14:textId="77777777" w:rsidR="008A06A4" w:rsidRDefault="00000000">
            <w:r>
              <w:t>VI-1.1</w:t>
            </w:r>
          </w:p>
        </w:tc>
        <w:tc>
          <w:tcPr>
            <w:tcW w:w="2188" w:type="dxa"/>
          </w:tcPr>
          <w:p w14:paraId="1E5E446F" w14:textId="77777777" w:rsidR="008A06A4" w:rsidRDefault="00000000">
            <w:r>
              <w:t>Dynatrace platform and integrations deployed</w:t>
            </w:r>
          </w:p>
        </w:tc>
        <w:tc>
          <w:tcPr>
            <w:tcW w:w="1580" w:type="dxa"/>
          </w:tcPr>
          <w:p w14:paraId="217429B9" w14:textId="77777777" w:rsidR="008A06A4" w:rsidRDefault="00000000">
            <w:r>
              <w:t>Dynamo</w:t>
            </w:r>
          </w:p>
        </w:tc>
        <w:tc>
          <w:tcPr>
            <w:tcW w:w="1701" w:type="dxa"/>
          </w:tcPr>
          <w:p w14:paraId="0071580E" w14:textId="77777777" w:rsidR="008A06A4" w:rsidRDefault="00000000">
            <w:r>
              <w:t>Weeks 3–4</w:t>
            </w:r>
          </w:p>
        </w:tc>
        <w:tc>
          <w:tcPr>
            <w:tcW w:w="2797" w:type="dxa"/>
          </w:tcPr>
          <w:p w14:paraId="174BCD42" w14:textId="77777777" w:rsidR="008A06A4" w:rsidRDefault="00000000">
            <w:r>
              <w:t>VI-OC-03</w:t>
            </w:r>
          </w:p>
        </w:tc>
      </w:tr>
      <w:tr w:rsidR="008A06A4" w14:paraId="6C8BA232" w14:textId="77777777">
        <w:tc>
          <w:tcPr>
            <w:tcW w:w="1094" w:type="dxa"/>
          </w:tcPr>
          <w:p w14:paraId="7FC838C0" w14:textId="77777777" w:rsidR="008A06A4" w:rsidRDefault="00000000">
            <w:r>
              <w:t>VI-1.2</w:t>
            </w:r>
          </w:p>
        </w:tc>
        <w:tc>
          <w:tcPr>
            <w:tcW w:w="2188" w:type="dxa"/>
          </w:tcPr>
          <w:p w14:paraId="3F36261F" w14:textId="77777777" w:rsidR="008A06A4" w:rsidRDefault="00000000">
            <w:r>
              <w:t>Host fleet instrumented</w:t>
            </w:r>
          </w:p>
        </w:tc>
        <w:tc>
          <w:tcPr>
            <w:tcW w:w="1580" w:type="dxa"/>
          </w:tcPr>
          <w:p w14:paraId="1B613D38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7C764B88" w14:textId="77777777" w:rsidR="008A06A4" w:rsidRDefault="00000000">
            <w:r>
              <w:t>Weeks 4–5</w:t>
            </w:r>
          </w:p>
        </w:tc>
        <w:tc>
          <w:tcPr>
            <w:tcW w:w="2797" w:type="dxa"/>
          </w:tcPr>
          <w:p w14:paraId="613C9777" w14:textId="77777777" w:rsidR="008A06A4" w:rsidRDefault="00000000">
            <w:r>
              <w:t>VI-OC-04</w:t>
            </w:r>
          </w:p>
        </w:tc>
      </w:tr>
      <w:tr w:rsidR="008A06A4" w14:paraId="0915D5BE" w14:textId="77777777">
        <w:tc>
          <w:tcPr>
            <w:tcW w:w="1094" w:type="dxa"/>
          </w:tcPr>
          <w:p w14:paraId="43DA3C91" w14:textId="77777777" w:rsidR="008A06A4" w:rsidRDefault="00000000">
            <w:r>
              <w:t>VI-1.3</w:t>
            </w:r>
          </w:p>
        </w:tc>
        <w:tc>
          <w:tcPr>
            <w:tcW w:w="2188" w:type="dxa"/>
          </w:tcPr>
          <w:p w14:paraId="26526FCD" w14:textId="77777777" w:rsidR="008A06A4" w:rsidRDefault="00000000">
            <w:r>
              <w:t>Begin parallel log migration track</w:t>
            </w:r>
          </w:p>
        </w:tc>
        <w:tc>
          <w:tcPr>
            <w:tcW w:w="1580" w:type="dxa"/>
          </w:tcPr>
          <w:p w14:paraId="4397DF3E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345C2A36" w14:textId="77777777" w:rsidR="008A06A4" w:rsidRDefault="00000000">
            <w:r>
              <w:t>Weeks 4–9</w:t>
            </w:r>
          </w:p>
        </w:tc>
        <w:tc>
          <w:tcPr>
            <w:tcW w:w="2797" w:type="dxa"/>
          </w:tcPr>
          <w:p w14:paraId="4ECC278B" w14:textId="77777777" w:rsidR="008A06A4" w:rsidRDefault="00000000">
            <w:r>
              <w:t>VI-OC-06 progression</w:t>
            </w:r>
          </w:p>
        </w:tc>
      </w:tr>
    </w:tbl>
    <w:p w14:paraId="25B59020" w14:textId="77777777" w:rsidR="008A06A4" w:rsidRDefault="00000000">
      <w:r>
        <w:rPr>
          <w:b/>
          <w:bCs/>
        </w:rPr>
        <w:t>5.3 Pipeline Automation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34DC1F27" w14:textId="77777777">
        <w:tc>
          <w:tcPr>
            <w:tcW w:w="1094" w:type="dxa"/>
            <w:shd w:val="clear" w:color="auto" w:fill="78BE20"/>
          </w:tcPr>
          <w:p w14:paraId="4166D4A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20F8A08D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7D33F632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4D78C61D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2D551A3B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5BE41196" w14:textId="77777777">
        <w:tc>
          <w:tcPr>
            <w:tcW w:w="1094" w:type="dxa"/>
          </w:tcPr>
          <w:p w14:paraId="7BA3ED36" w14:textId="77777777" w:rsidR="008A06A4" w:rsidRDefault="00000000">
            <w:r>
              <w:t>PA-1.1</w:t>
            </w:r>
          </w:p>
        </w:tc>
        <w:tc>
          <w:tcPr>
            <w:tcW w:w="2188" w:type="dxa"/>
          </w:tcPr>
          <w:p w14:paraId="5AD02CD9" w14:textId="77777777" w:rsidR="008A06A4" w:rsidRDefault="00000000">
            <w:r>
              <w:t>Migration path and runner infrastructure defined</w:t>
            </w:r>
          </w:p>
        </w:tc>
        <w:tc>
          <w:tcPr>
            <w:tcW w:w="1580" w:type="dxa"/>
          </w:tcPr>
          <w:p w14:paraId="7F5560D0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096FFF8E" w14:textId="77777777" w:rsidR="008A06A4" w:rsidRDefault="00000000">
            <w:r>
              <w:t>Weeks 4–6</w:t>
            </w:r>
          </w:p>
        </w:tc>
        <w:tc>
          <w:tcPr>
            <w:tcW w:w="2797" w:type="dxa"/>
          </w:tcPr>
          <w:p w14:paraId="28ABA4F5" w14:textId="77777777" w:rsidR="008A06A4" w:rsidRDefault="00000000">
            <w:r>
              <w:t>PA-OC-03</w:t>
            </w:r>
          </w:p>
        </w:tc>
      </w:tr>
      <w:tr w:rsidR="008A06A4" w14:paraId="25B3A389" w14:textId="77777777">
        <w:tc>
          <w:tcPr>
            <w:tcW w:w="1094" w:type="dxa"/>
          </w:tcPr>
          <w:p w14:paraId="57838560" w14:textId="77777777" w:rsidR="008A06A4" w:rsidRDefault="00000000">
            <w:r>
              <w:t>PA-1.2</w:t>
            </w:r>
          </w:p>
        </w:tc>
        <w:tc>
          <w:tcPr>
            <w:tcW w:w="2188" w:type="dxa"/>
          </w:tcPr>
          <w:p w14:paraId="6BA0A491" w14:textId="77777777" w:rsidR="008A06A4" w:rsidRDefault="00000000">
            <w:r>
              <w:t>Configurations in version control</w:t>
            </w:r>
          </w:p>
        </w:tc>
        <w:tc>
          <w:tcPr>
            <w:tcW w:w="1580" w:type="dxa"/>
          </w:tcPr>
          <w:p w14:paraId="0CD62FB6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0FF1154A" w14:textId="77777777" w:rsidR="008A06A4" w:rsidRDefault="00000000">
            <w:r>
              <w:t>Weeks 6–10</w:t>
            </w:r>
          </w:p>
        </w:tc>
        <w:tc>
          <w:tcPr>
            <w:tcW w:w="2797" w:type="dxa"/>
          </w:tcPr>
          <w:p w14:paraId="2ECA65E4" w14:textId="77777777" w:rsidR="008A06A4" w:rsidRDefault="00000000">
            <w:r>
              <w:t>PA-OC-04</w:t>
            </w:r>
          </w:p>
        </w:tc>
      </w:tr>
    </w:tbl>
    <w:p w14:paraId="2B8DB6D9" w14:textId="77777777" w:rsidR="00FF1BFB" w:rsidRDefault="00FF1BFB">
      <w:pPr>
        <w:rPr>
          <w:b/>
          <w:bCs/>
        </w:rPr>
      </w:pPr>
    </w:p>
    <w:p w14:paraId="1A00002F" w14:textId="2C9D59E0" w:rsidR="005E6103" w:rsidRDefault="00000000">
      <w:r>
        <w:rPr>
          <w:b/>
          <w:bCs/>
        </w:rPr>
        <w:t>Phase 1 Exit Criteria:</w:t>
      </w:r>
    </w:p>
    <w:p w14:paraId="1A000031" w14:textId="1A000032" w:rsidR="005E6103" w:rsidRDefault="00000000">
      <w:pPr>
        <w:numPr>
          <w:ilvl w:val="0"/>
          <w:numId w:val="6"/>
        </w:numPr>
        <w:spacing w:after="0"/>
      </w:pPr>
      <w:r>
        <w:t>Dynatrace tenant provisioned with RBAC, ActiveGates deployed, and PagerDuty integration operational (VI-OC-03)</w:t>
      </w:r>
    </w:p>
    <w:p w14:paraId="1A000033" w14:textId="1A000034" w:rsidR="005E6103" w:rsidRDefault="00000000">
      <w:pPr>
        <w:numPr>
          <w:ilvl w:val="0"/>
          <w:numId w:val="6"/>
        </w:numPr>
        <w:spacing w:after="0"/>
      </w:pPr>
      <w:r>
        <w:t>OneAgent deployed on all in-scope hosts; infrastructure metrics flowing (VI-OC-04)</w:t>
      </w:r>
    </w:p>
    <w:p w14:paraId="1A000035" w14:textId="1A000036" w:rsidR="005E6103" w:rsidRDefault="00000000">
      <w:pPr>
        <w:numPr>
          <w:ilvl w:val="0"/>
          <w:numId w:val="6"/>
        </w:numPr>
        <w:spacing w:after="0"/>
      </w:pPr>
      <w:r>
        <w:t>All NGINX configs migrated to GitHub; no secrets in repo; CODEOWNERS and branch protection configured (PA-OC-04)</w:t>
      </w:r>
    </w:p>
    <w:p w14:paraId="1A000037" w14:textId="1A000038" w:rsidR="005E6103" w:rsidRDefault="00000000">
      <w:pPr>
        <w:numPr>
          <w:ilvl w:val="0"/>
          <w:numId w:val="6"/>
        </w:numPr>
        <w:spacing w:after="0"/>
      </w:pPr>
      <w:r>
        <w:t>Work management tool selected, configured to match agreed workflow states, and ready for use (WM-OC-03)</w:t>
      </w:r>
    </w:p>
    <w:p w14:paraId="1A000039" w14:textId="1A00003A" w:rsidR="005E6103" w:rsidRDefault="00000000">
      <w:pPr>
        <w:numPr>
          <w:ilvl w:val="0"/>
          <w:numId w:val="6"/>
        </w:numPr>
        <w:spacing w:after="0"/>
      </w:pPr>
      <w:r>
        <w:t>All 559 open 360 cases reviewed, categorized, and dispositioned into curated backlog (WM-OC-04)</w:t>
      </w:r>
    </w:p>
    <w:p w14:paraId="1A00003B" w14:textId="1A00003C" w:rsidR="005E6103" w:rsidRDefault="00000000">
      <w:pPr>
        <w:numPr>
          <w:ilvl w:val="0"/>
          <w:numId w:val="6"/>
        </w:numPr>
        <w:spacing w:after="0"/>
      </w:pPr>
      <w:r>
        <w:t>Note: WM-OC-07/09 may extend past May per WM-WSB timeline constraints</w:t>
      </w:r>
    </w:p>
    <w:p w14:paraId="40125598" w14:textId="77777777" w:rsidR="008A06A4" w:rsidRDefault="00000000">
      <w:pPr>
        <w:pStyle w:val="Heading1"/>
      </w:pPr>
      <w:bookmarkStart w:id="6" w:name="X8b78eb00859d2abd2219f93658653a17bdb820f"/>
      <w:bookmarkEnd w:id="4"/>
      <w:r>
        <w:t>6. Phase 2: Operational pipelines and trusted telemetry</w:t>
      </w:r>
    </w:p>
    <w:p w14:paraId="1A6A8EF3" w14:textId="77777777" w:rsidR="008A06A4" w:rsidRDefault="00000000">
      <w:r>
        <w:rPr>
          <w:b/>
          <w:bCs/>
        </w:rPr>
        <w:t>Objective:</w:t>
      </w:r>
      <w:r>
        <w:t xml:space="preserve"> Automated config pipeline running; drift detection live; external availability and application telemetry operational; initial WM adoption.</w:t>
      </w:r>
    </w:p>
    <w:p w14:paraId="04FAB4E2" w14:textId="77777777" w:rsidR="008A06A4" w:rsidRDefault="00000000">
      <w:r>
        <w:rPr>
          <w:b/>
          <w:bCs/>
        </w:rPr>
        <w:lastRenderedPageBreak/>
        <w:t>6.1 Pipeline Automation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3FD7A869" w14:textId="77777777">
        <w:tc>
          <w:tcPr>
            <w:tcW w:w="1094" w:type="dxa"/>
            <w:shd w:val="clear" w:color="auto" w:fill="78BE20"/>
          </w:tcPr>
          <w:p w14:paraId="20F9E2D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2D8060C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310D396A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636054C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01A20648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3024DBE2" w14:textId="77777777">
        <w:tc>
          <w:tcPr>
            <w:tcW w:w="1094" w:type="dxa"/>
          </w:tcPr>
          <w:p w14:paraId="4F649D16" w14:textId="77777777" w:rsidR="008A06A4" w:rsidRDefault="00000000">
            <w:r>
              <w:t>PA-2.1</w:t>
            </w:r>
          </w:p>
        </w:tc>
        <w:tc>
          <w:tcPr>
            <w:tcW w:w="2188" w:type="dxa"/>
          </w:tcPr>
          <w:p w14:paraId="61EB2B3C" w14:textId="77777777" w:rsidR="008A06A4" w:rsidRDefault="00000000">
            <w:r>
              <w:t>Build + deploy pipelines operational</w:t>
            </w:r>
          </w:p>
        </w:tc>
        <w:tc>
          <w:tcPr>
            <w:tcW w:w="1580" w:type="dxa"/>
          </w:tcPr>
          <w:p w14:paraId="15E67943" w14:textId="77777777" w:rsidR="008A06A4" w:rsidRDefault="00000000">
            <w:r>
              <w:t>Dynamo (+ Rex deploy)</w:t>
            </w:r>
          </w:p>
        </w:tc>
        <w:tc>
          <w:tcPr>
            <w:tcW w:w="1701" w:type="dxa"/>
          </w:tcPr>
          <w:p w14:paraId="45C6B85C" w14:textId="77777777" w:rsidR="008A06A4" w:rsidRDefault="00000000">
            <w:r>
              <w:t>Weeks 10–13</w:t>
            </w:r>
          </w:p>
        </w:tc>
        <w:tc>
          <w:tcPr>
            <w:tcW w:w="2797" w:type="dxa"/>
          </w:tcPr>
          <w:p w14:paraId="739B8406" w14:textId="77777777" w:rsidR="008A06A4" w:rsidRDefault="00000000">
            <w:r>
              <w:t>PA-OC-05, PA-OC-06</w:t>
            </w:r>
          </w:p>
        </w:tc>
      </w:tr>
      <w:tr w:rsidR="008A06A4" w14:paraId="43CB41E3" w14:textId="77777777">
        <w:tc>
          <w:tcPr>
            <w:tcW w:w="1094" w:type="dxa"/>
          </w:tcPr>
          <w:p w14:paraId="111430C4" w14:textId="77777777" w:rsidR="008A06A4" w:rsidRDefault="00000000">
            <w:r>
              <w:t>PA-2.2</w:t>
            </w:r>
          </w:p>
        </w:tc>
        <w:tc>
          <w:tcPr>
            <w:tcW w:w="2188" w:type="dxa"/>
          </w:tcPr>
          <w:p w14:paraId="4E9F8381" w14:textId="77777777" w:rsidR="008A06A4" w:rsidRDefault="00000000">
            <w:r>
              <w:t>Drift detection operational (parallel where dependencies allow)</w:t>
            </w:r>
          </w:p>
        </w:tc>
        <w:tc>
          <w:tcPr>
            <w:tcW w:w="1580" w:type="dxa"/>
          </w:tcPr>
          <w:p w14:paraId="5884BD76" w14:textId="77777777" w:rsidR="008A06A4" w:rsidRDefault="00000000">
            <w:r>
              <w:t>Dynamo</w:t>
            </w:r>
          </w:p>
        </w:tc>
        <w:tc>
          <w:tcPr>
            <w:tcW w:w="1701" w:type="dxa"/>
          </w:tcPr>
          <w:p w14:paraId="77652A49" w14:textId="77777777" w:rsidR="008A06A4" w:rsidRDefault="00000000">
            <w:r>
              <w:t>Weeks 7–11</w:t>
            </w:r>
          </w:p>
        </w:tc>
        <w:tc>
          <w:tcPr>
            <w:tcW w:w="2797" w:type="dxa"/>
          </w:tcPr>
          <w:p w14:paraId="7F142B3A" w14:textId="77777777" w:rsidR="008A06A4" w:rsidRDefault="00000000">
            <w:r>
              <w:t>PA-OC-07</w:t>
            </w:r>
          </w:p>
        </w:tc>
      </w:tr>
    </w:tbl>
    <w:p w14:paraId="52B05EB9" w14:textId="77777777" w:rsidR="00FF1BFB" w:rsidRDefault="00FF1BFB">
      <w:pPr>
        <w:rPr>
          <w:b/>
          <w:bCs/>
        </w:rPr>
      </w:pPr>
    </w:p>
    <w:p w14:paraId="67AB7801" w14:textId="24A192C9" w:rsidR="008A06A4" w:rsidRDefault="00000000">
      <w:r>
        <w:rPr>
          <w:b/>
          <w:bCs/>
        </w:rPr>
        <w:t>6.2 Visibility Infrastructure &amp; Proactive Detection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2FB66C11" w14:textId="77777777">
        <w:tc>
          <w:tcPr>
            <w:tcW w:w="1094" w:type="dxa"/>
            <w:shd w:val="clear" w:color="auto" w:fill="78BE20"/>
          </w:tcPr>
          <w:p w14:paraId="3827B6B3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6698BFED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0D07CB3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7F0B5723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711AE454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7B1323CA" w14:textId="77777777">
        <w:tc>
          <w:tcPr>
            <w:tcW w:w="1094" w:type="dxa"/>
          </w:tcPr>
          <w:p w14:paraId="045CA444" w14:textId="77777777" w:rsidR="008A06A4" w:rsidRDefault="00000000">
            <w:r>
              <w:t>VI-2.1</w:t>
            </w:r>
          </w:p>
        </w:tc>
        <w:tc>
          <w:tcPr>
            <w:tcW w:w="2188" w:type="dxa"/>
          </w:tcPr>
          <w:p w14:paraId="7116813E" w14:textId="77777777" w:rsidR="008A06A4" w:rsidRDefault="00000000">
            <w:r>
              <w:t>Infrastructure visibility validated (iterative)</w:t>
            </w:r>
          </w:p>
        </w:tc>
        <w:tc>
          <w:tcPr>
            <w:tcW w:w="1580" w:type="dxa"/>
          </w:tcPr>
          <w:p w14:paraId="07691EBD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66CCEBD6" w14:textId="77777777" w:rsidR="008A06A4" w:rsidRDefault="00000000">
            <w:r>
              <w:t>Week 6–10</w:t>
            </w:r>
          </w:p>
        </w:tc>
        <w:tc>
          <w:tcPr>
            <w:tcW w:w="2797" w:type="dxa"/>
          </w:tcPr>
          <w:p w14:paraId="5E804CE7" w14:textId="77777777" w:rsidR="008A06A4" w:rsidRDefault="00000000">
            <w:r>
              <w:t>VI-OC-05</w:t>
            </w:r>
          </w:p>
        </w:tc>
      </w:tr>
      <w:tr w:rsidR="008A06A4" w14:paraId="6FE0373E" w14:textId="77777777">
        <w:tc>
          <w:tcPr>
            <w:tcW w:w="1094" w:type="dxa"/>
          </w:tcPr>
          <w:p w14:paraId="2850EF79" w14:textId="77777777" w:rsidR="008A06A4" w:rsidRDefault="00000000">
            <w:r>
              <w:t>VI-2.2</w:t>
            </w:r>
          </w:p>
        </w:tc>
        <w:tc>
          <w:tcPr>
            <w:tcW w:w="2188" w:type="dxa"/>
          </w:tcPr>
          <w:p w14:paraId="43FFCECC" w14:textId="77777777" w:rsidR="008A06A4" w:rsidRDefault="00000000">
            <w:r>
              <w:t>External availability monitoring</w:t>
            </w:r>
          </w:p>
        </w:tc>
        <w:tc>
          <w:tcPr>
            <w:tcW w:w="1580" w:type="dxa"/>
          </w:tcPr>
          <w:p w14:paraId="47AD39C8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5B8E870B" w14:textId="77777777" w:rsidR="008A06A4" w:rsidRDefault="00000000">
            <w:r>
              <w:t>Weeks 5–7</w:t>
            </w:r>
          </w:p>
        </w:tc>
        <w:tc>
          <w:tcPr>
            <w:tcW w:w="2797" w:type="dxa"/>
          </w:tcPr>
          <w:p w14:paraId="05DFA597" w14:textId="77777777" w:rsidR="008A06A4" w:rsidRDefault="00000000">
            <w:r>
              <w:t>VI-OC-07</w:t>
            </w:r>
          </w:p>
        </w:tc>
      </w:tr>
      <w:tr w:rsidR="008A06A4" w14:paraId="2EFDA061" w14:textId="77777777">
        <w:tc>
          <w:tcPr>
            <w:tcW w:w="1094" w:type="dxa"/>
          </w:tcPr>
          <w:p w14:paraId="07B437DE" w14:textId="77777777" w:rsidR="008A06A4" w:rsidRDefault="00000000">
            <w:r>
              <w:t>VI-2.3</w:t>
            </w:r>
          </w:p>
        </w:tc>
        <w:tc>
          <w:tcPr>
            <w:tcW w:w="2188" w:type="dxa"/>
          </w:tcPr>
          <w:p w14:paraId="27CFFA2B" w14:textId="77777777" w:rsidR="008A06A4" w:rsidRDefault="00000000">
            <w:r>
              <w:t>Application telemetry operational</w:t>
            </w:r>
          </w:p>
        </w:tc>
        <w:tc>
          <w:tcPr>
            <w:tcW w:w="1580" w:type="dxa"/>
          </w:tcPr>
          <w:p w14:paraId="70BD1823" w14:textId="77777777" w:rsidR="008A06A4" w:rsidRDefault="00000000">
            <w:r>
              <w:t>Dynamo + Brent</w:t>
            </w:r>
          </w:p>
        </w:tc>
        <w:tc>
          <w:tcPr>
            <w:tcW w:w="1701" w:type="dxa"/>
          </w:tcPr>
          <w:p w14:paraId="2153F2B9" w14:textId="77777777" w:rsidR="008A06A4" w:rsidRDefault="00000000">
            <w:r>
              <w:t>Weeks 7–9</w:t>
            </w:r>
          </w:p>
        </w:tc>
        <w:tc>
          <w:tcPr>
            <w:tcW w:w="2797" w:type="dxa"/>
          </w:tcPr>
          <w:p w14:paraId="2C936E5D" w14:textId="77777777" w:rsidR="008A06A4" w:rsidRDefault="00000000">
            <w:r>
              <w:t>VI-OC-08</w:t>
            </w:r>
          </w:p>
        </w:tc>
      </w:tr>
    </w:tbl>
    <w:p w14:paraId="53F4C6F5" w14:textId="77777777" w:rsidR="00FF1BFB" w:rsidRDefault="00FF1BFB">
      <w:pPr>
        <w:rPr>
          <w:b/>
          <w:bCs/>
        </w:rPr>
      </w:pPr>
    </w:p>
    <w:p w14:paraId="52FE84BA" w14:textId="658900E9" w:rsidR="008A06A4" w:rsidRDefault="00000000">
      <w:r>
        <w:rPr>
          <w:b/>
          <w:bCs/>
        </w:rPr>
        <w:t>6.3 Work Management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2E5A9899" w14:textId="77777777">
        <w:tc>
          <w:tcPr>
            <w:tcW w:w="1094" w:type="dxa"/>
            <w:shd w:val="clear" w:color="auto" w:fill="78BE20"/>
          </w:tcPr>
          <w:p w14:paraId="0936A51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1068552D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0D984F74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272CE02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7F9FBE7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5406C91B" w14:textId="77777777">
        <w:tc>
          <w:tcPr>
            <w:tcW w:w="1094" w:type="dxa"/>
          </w:tcPr>
          <w:p w14:paraId="649CF66E" w14:textId="77777777" w:rsidR="008A06A4" w:rsidRDefault="00000000">
            <w:r>
              <w:t>WM-2.1</w:t>
            </w:r>
          </w:p>
        </w:tc>
        <w:tc>
          <w:tcPr>
            <w:tcW w:w="2188" w:type="dxa"/>
          </w:tcPr>
          <w:p w14:paraId="74A6B36C" w14:textId="77777777" w:rsidR="008A06A4" w:rsidRDefault="00000000">
            <w:r>
              <w:t>Initial adoption validated</w:t>
            </w:r>
          </w:p>
        </w:tc>
        <w:tc>
          <w:tcPr>
            <w:tcW w:w="1580" w:type="dxa"/>
          </w:tcPr>
          <w:p w14:paraId="3A3E31CB" w14:textId="77777777" w:rsidR="008A06A4" w:rsidRDefault="00000000">
            <w:r>
              <w:t>Dynamo + team</w:t>
            </w:r>
          </w:p>
        </w:tc>
        <w:tc>
          <w:tcPr>
            <w:tcW w:w="1701" w:type="dxa"/>
          </w:tcPr>
          <w:p w14:paraId="7F090073" w14:textId="77777777" w:rsidR="008A06A4" w:rsidRDefault="00000000">
            <w:r>
              <w:t>Weeks 5–9</w:t>
            </w:r>
          </w:p>
        </w:tc>
        <w:tc>
          <w:tcPr>
            <w:tcW w:w="2797" w:type="dxa"/>
          </w:tcPr>
          <w:p w14:paraId="17633577" w14:textId="77777777" w:rsidR="008A06A4" w:rsidRDefault="00000000">
            <w:r>
              <w:t>WM-OC-05</w:t>
            </w:r>
          </w:p>
        </w:tc>
      </w:tr>
      <w:tr w:rsidR="008A06A4" w14:paraId="12C2C9B0" w14:textId="77777777">
        <w:tc>
          <w:tcPr>
            <w:tcW w:w="1094" w:type="dxa"/>
          </w:tcPr>
          <w:p w14:paraId="235DF776" w14:textId="77777777" w:rsidR="008A06A4" w:rsidRDefault="00000000">
            <w:r>
              <w:t>WM-2.2</w:t>
            </w:r>
          </w:p>
        </w:tc>
        <w:tc>
          <w:tcPr>
            <w:tcW w:w="2188" w:type="dxa"/>
          </w:tcPr>
          <w:p w14:paraId="66EB3DDC" w14:textId="77777777" w:rsidR="008A06A4" w:rsidRDefault="00000000">
            <w:r>
              <w:t>Full category coverage and reactive visibility</w:t>
            </w:r>
          </w:p>
        </w:tc>
        <w:tc>
          <w:tcPr>
            <w:tcW w:w="1580" w:type="dxa"/>
          </w:tcPr>
          <w:p w14:paraId="69B11283" w14:textId="77777777" w:rsidR="008A06A4" w:rsidRDefault="00000000">
            <w:r>
              <w:t>Dynamo + team</w:t>
            </w:r>
          </w:p>
        </w:tc>
        <w:tc>
          <w:tcPr>
            <w:tcW w:w="1701" w:type="dxa"/>
          </w:tcPr>
          <w:p w14:paraId="49201384" w14:textId="77777777" w:rsidR="008A06A4" w:rsidRDefault="00000000">
            <w:r>
              <w:t>Weeks 9–14</w:t>
            </w:r>
          </w:p>
        </w:tc>
        <w:tc>
          <w:tcPr>
            <w:tcW w:w="2797" w:type="dxa"/>
          </w:tcPr>
          <w:p w14:paraId="6E998651" w14:textId="77777777" w:rsidR="008A06A4" w:rsidRDefault="00000000">
            <w:r>
              <w:t>WM-OC-06</w:t>
            </w:r>
          </w:p>
        </w:tc>
      </w:tr>
    </w:tbl>
    <w:p w14:paraId="1A00003D" w14:textId="1A00003E" w:rsidR="005E6103" w:rsidRDefault="00000000">
      <w:r>
        <w:rPr>
          <w:b/>
          <w:bCs/>
        </w:rPr>
        <w:t>Phase 2 Exit Criteria:</w:t>
      </w:r>
    </w:p>
    <w:p w14:paraId="1A00003F" w14:textId="1A000040" w:rsidR="005E6103" w:rsidRDefault="00000000">
      <w:pPr>
        <w:numPr>
          <w:ilvl w:val="0"/>
          <w:numId w:val="6"/>
        </w:numPr>
        <w:spacing w:after="0"/>
      </w:pPr>
      <w:r>
        <w:t>Build pipeline operational: GitHub Actions workflow running, config linting/validation passing (PA-OC-05)</w:t>
      </w:r>
    </w:p>
    <w:p w14:paraId="1A000041" w14:textId="1A000042" w:rsidR="005E6103" w:rsidRDefault="00000000">
      <w:pPr>
        <w:numPr>
          <w:ilvl w:val="0"/>
          <w:numId w:val="6"/>
        </w:numPr>
        <w:spacing w:after="0"/>
      </w:pPr>
      <w:r>
        <w:t>Deploy pipeline operational: Ansible deployment via runner, rollback tested (PA-OC-06)</w:t>
      </w:r>
    </w:p>
    <w:p w14:paraId="1A000043" w14:textId="1A000044" w:rsidR="005E6103" w:rsidRDefault="00000000">
      <w:pPr>
        <w:numPr>
          <w:ilvl w:val="0"/>
          <w:numId w:val="6"/>
        </w:numPr>
        <w:spacing w:after="0"/>
      </w:pPr>
      <w:r>
        <w:t>Drift detection operational: scheduled comparison running, alerting integrated (PA-OC-07)</w:t>
      </w:r>
    </w:p>
    <w:p w14:paraId="1A000045" w14:textId="1A000046" w:rsidR="005E6103" w:rsidRDefault="00000000">
      <w:pPr>
        <w:numPr>
          <w:ilvl w:val="0"/>
          <w:numId w:val="6"/>
        </w:numPr>
        <w:spacing w:after="0"/>
      </w:pPr>
      <w:r>
        <w:t>Normal ranges documented for infrastructure; SLOs defined with error budget alerts configured (VI-OC-09)</w:t>
      </w:r>
    </w:p>
    <w:p w14:paraId="1A000047" w14:textId="1A000048" w:rsidR="005E6103" w:rsidRDefault="00000000">
      <w:pPr>
        <w:numPr>
          <w:ilvl w:val="0"/>
          <w:numId w:val="6"/>
        </w:numPr>
        <w:spacing w:after="0"/>
      </w:pPr>
      <w:r>
        <w:t>All planned work categories in the system; PagerDuty integration creating follow-up items (WM-OC-06)</w:t>
      </w:r>
    </w:p>
    <w:p w14:paraId="1A000049" w14:textId="1A00004A" w:rsidR="005E6103" w:rsidRDefault="00000000">
      <w:pPr>
        <w:numPr>
          <w:ilvl w:val="0"/>
          <w:numId w:val="6"/>
        </w:numPr>
        <w:spacing w:after="0"/>
      </w:pPr>
      <w:r>
        <w:t>Commitment tiers in use; capacity ratio (planned vs. reactive) visible by week (WM-OC-06)</w:t>
      </w:r>
    </w:p>
    <w:p w14:paraId="488908BF" w14:textId="77777777" w:rsidR="008A06A4" w:rsidRDefault="00000000">
      <w:pPr>
        <w:pStyle w:val="Heading1"/>
      </w:pPr>
      <w:bookmarkStart w:id="7" w:name="Xd55f662434843aab75ebc91dc0fa3873ab8a722"/>
      <w:bookmarkEnd w:id="6"/>
      <w:r>
        <w:t>7. Phase 3: Validation, enforcement, and institutionalization</w:t>
      </w:r>
    </w:p>
    <w:p w14:paraId="4C215024" w14:textId="77777777" w:rsidR="008A06A4" w:rsidRDefault="00000000">
      <w:r>
        <w:rPr>
          <w:b/>
          <w:bCs/>
        </w:rPr>
        <w:t>Objective:</w:t>
      </w:r>
      <w:r>
        <w:t xml:space="preserve"> Prove reliability; enforce config-as-code; tune alerting; complete WM board accuracy and scorecard; close legacy monitoring where validated.</w:t>
      </w:r>
    </w:p>
    <w:p w14:paraId="350C5D3B" w14:textId="77777777" w:rsidR="008A06A4" w:rsidRDefault="00000000">
      <w:r>
        <w:rPr>
          <w:b/>
          <w:bCs/>
        </w:rPr>
        <w:t>7.1 Pipeline Automation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72B821B2" w14:textId="77777777">
        <w:tc>
          <w:tcPr>
            <w:tcW w:w="1094" w:type="dxa"/>
            <w:shd w:val="clear" w:color="auto" w:fill="78BE20"/>
          </w:tcPr>
          <w:p w14:paraId="36616658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188" w:type="dxa"/>
            <w:shd w:val="clear" w:color="auto" w:fill="78BE20"/>
          </w:tcPr>
          <w:p w14:paraId="51A0038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02B334E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3001F908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56BB83B2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0455CDF6" w14:textId="77777777">
        <w:tc>
          <w:tcPr>
            <w:tcW w:w="1094" w:type="dxa"/>
          </w:tcPr>
          <w:p w14:paraId="1CF1A84C" w14:textId="77777777" w:rsidR="008A06A4" w:rsidRDefault="00000000">
            <w:r>
              <w:t>PA-3.1</w:t>
            </w:r>
          </w:p>
        </w:tc>
        <w:tc>
          <w:tcPr>
            <w:tcW w:w="2188" w:type="dxa"/>
          </w:tcPr>
          <w:p w14:paraId="7DD21E08" w14:textId="77777777" w:rsidR="008A06A4" w:rsidRDefault="00000000">
            <w:r>
              <w:t>Pipeline reliability validated (iterative — target 90%+)</w:t>
            </w:r>
          </w:p>
        </w:tc>
        <w:tc>
          <w:tcPr>
            <w:tcW w:w="1580" w:type="dxa"/>
          </w:tcPr>
          <w:p w14:paraId="00D7227B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585268AD" w14:textId="77777777" w:rsidR="008A06A4" w:rsidRDefault="00000000">
            <w:r>
              <w:t>Weeks 12–16</w:t>
            </w:r>
          </w:p>
        </w:tc>
        <w:tc>
          <w:tcPr>
            <w:tcW w:w="2797" w:type="dxa"/>
          </w:tcPr>
          <w:p w14:paraId="6C86A431" w14:textId="77777777" w:rsidR="008A06A4" w:rsidRDefault="00000000">
            <w:r>
              <w:t>PA-OC-08</w:t>
            </w:r>
          </w:p>
        </w:tc>
      </w:tr>
      <w:tr w:rsidR="008A06A4" w14:paraId="04FBE67C" w14:textId="77777777">
        <w:tc>
          <w:tcPr>
            <w:tcW w:w="1094" w:type="dxa"/>
          </w:tcPr>
          <w:p w14:paraId="6ACB07E4" w14:textId="77777777" w:rsidR="008A06A4" w:rsidRDefault="00000000">
            <w:r>
              <w:t>PA-3.2</w:t>
            </w:r>
          </w:p>
        </w:tc>
        <w:tc>
          <w:tcPr>
            <w:tcW w:w="2188" w:type="dxa"/>
          </w:tcPr>
          <w:p w14:paraId="09FAB882" w14:textId="77777777" w:rsidR="008A06A4" w:rsidRDefault="00000000">
            <w:r>
              <w:t>Config-as-code enforced</w:t>
            </w:r>
          </w:p>
        </w:tc>
        <w:tc>
          <w:tcPr>
            <w:tcW w:w="1580" w:type="dxa"/>
          </w:tcPr>
          <w:p w14:paraId="7284FE4F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731D078B" w14:textId="77777777" w:rsidR="008A06A4" w:rsidRDefault="00000000">
            <w:r>
              <w:t>Weeks 16–20</w:t>
            </w:r>
          </w:p>
        </w:tc>
        <w:tc>
          <w:tcPr>
            <w:tcW w:w="2797" w:type="dxa"/>
          </w:tcPr>
          <w:p w14:paraId="3BB76073" w14:textId="77777777" w:rsidR="008A06A4" w:rsidRDefault="00000000">
            <w:r>
              <w:t>PA-OC-09</w:t>
            </w:r>
          </w:p>
        </w:tc>
      </w:tr>
      <w:tr w:rsidR="008A06A4" w14:paraId="44B4C57A" w14:textId="77777777">
        <w:tc>
          <w:tcPr>
            <w:tcW w:w="1094" w:type="dxa"/>
          </w:tcPr>
          <w:p w14:paraId="4EC5DA32" w14:textId="77777777" w:rsidR="008A06A4" w:rsidRDefault="00000000">
            <w:r>
              <w:t>PA-3.3</w:t>
            </w:r>
          </w:p>
        </w:tc>
        <w:tc>
          <w:tcPr>
            <w:tcW w:w="2188" w:type="dxa"/>
          </w:tcPr>
          <w:p w14:paraId="17507E04" w14:textId="77777777" w:rsidR="008A06A4" w:rsidRDefault="00000000">
            <w:r>
              <w:t>Pipeline fallback (if reliability fails)</w:t>
            </w:r>
          </w:p>
        </w:tc>
        <w:tc>
          <w:tcPr>
            <w:tcW w:w="1580" w:type="dxa"/>
          </w:tcPr>
          <w:p w14:paraId="05FF2EBB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29B07628" w14:textId="77777777" w:rsidR="008A06A4" w:rsidRDefault="00000000">
            <w:r>
              <w:t>Triggered</w:t>
            </w:r>
          </w:p>
        </w:tc>
        <w:tc>
          <w:tcPr>
            <w:tcW w:w="2797" w:type="dxa"/>
          </w:tcPr>
          <w:p w14:paraId="71B1952D" w14:textId="77777777" w:rsidR="008A06A4" w:rsidRDefault="00000000">
            <w:r>
              <w:t>PA-OC-10</w:t>
            </w:r>
          </w:p>
        </w:tc>
      </w:tr>
    </w:tbl>
    <w:p w14:paraId="6608A2F9" w14:textId="3E7DE552" w:rsidR="008A06A4" w:rsidRDefault="00000000">
      <w:r>
        <w:rPr>
          <w:b/>
          <w:bCs/>
        </w:rPr>
        <w:t>7.2 Visibility Infrastructure &amp; Proactive Detection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1E550618" w14:textId="77777777">
        <w:tc>
          <w:tcPr>
            <w:tcW w:w="1094" w:type="dxa"/>
            <w:shd w:val="clear" w:color="auto" w:fill="78BE20"/>
          </w:tcPr>
          <w:p w14:paraId="7461197F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4C1C24AE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6EB817AD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27713A5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3DD7E41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7477317C" w14:textId="77777777">
        <w:tc>
          <w:tcPr>
            <w:tcW w:w="1094" w:type="dxa"/>
          </w:tcPr>
          <w:p w14:paraId="3ED776C0" w14:textId="77777777" w:rsidR="008A06A4" w:rsidRDefault="00000000">
            <w:r>
              <w:t>VI-3.1</w:t>
            </w:r>
          </w:p>
        </w:tc>
        <w:tc>
          <w:tcPr>
            <w:tcW w:w="2188" w:type="dxa"/>
          </w:tcPr>
          <w:p w14:paraId="6AF367C8" w14:textId="77777777" w:rsidR="008A06A4" w:rsidRDefault="00000000">
            <w:r>
              <w:t>Baselines and data quality validated</w:t>
            </w:r>
          </w:p>
        </w:tc>
        <w:tc>
          <w:tcPr>
            <w:tcW w:w="1580" w:type="dxa"/>
          </w:tcPr>
          <w:p w14:paraId="16E1612A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5F594553" w14:textId="77777777" w:rsidR="008A06A4" w:rsidRDefault="00000000">
            <w:r>
              <w:t>Weeks 9–11</w:t>
            </w:r>
          </w:p>
        </w:tc>
        <w:tc>
          <w:tcPr>
            <w:tcW w:w="2797" w:type="dxa"/>
          </w:tcPr>
          <w:p w14:paraId="7EC55C69" w14:textId="77777777" w:rsidR="008A06A4" w:rsidRDefault="00000000">
            <w:r>
              <w:t>VI-OC-09</w:t>
            </w:r>
          </w:p>
        </w:tc>
      </w:tr>
      <w:tr w:rsidR="008A06A4" w14:paraId="3565F60F" w14:textId="77777777">
        <w:tc>
          <w:tcPr>
            <w:tcW w:w="1094" w:type="dxa"/>
          </w:tcPr>
          <w:p w14:paraId="1BB2604E" w14:textId="77777777" w:rsidR="008A06A4" w:rsidRDefault="00000000">
            <w:r>
              <w:t>VI-3.2</w:t>
            </w:r>
          </w:p>
        </w:tc>
        <w:tc>
          <w:tcPr>
            <w:tcW w:w="2188" w:type="dxa"/>
          </w:tcPr>
          <w:p w14:paraId="2525465C" w14:textId="77777777" w:rsidR="008A06A4" w:rsidRDefault="00000000">
            <w:r>
              <w:t>Alerting optimized; persona views; PagerDuty integration</w:t>
            </w:r>
          </w:p>
        </w:tc>
        <w:tc>
          <w:tcPr>
            <w:tcW w:w="1580" w:type="dxa"/>
          </w:tcPr>
          <w:p w14:paraId="22090FD7" w14:textId="77777777" w:rsidR="008A06A4" w:rsidRDefault="00000000">
            <w:r>
              <w:t>Dynamo</w:t>
            </w:r>
          </w:p>
        </w:tc>
        <w:tc>
          <w:tcPr>
            <w:tcW w:w="1701" w:type="dxa"/>
          </w:tcPr>
          <w:p w14:paraId="50B16B78" w14:textId="77777777" w:rsidR="008A06A4" w:rsidRDefault="00000000">
            <w:r>
              <w:t>Weeks 11–13</w:t>
            </w:r>
          </w:p>
        </w:tc>
        <w:tc>
          <w:tcPr>
            <w:tcW w:w="2797" w:type="dxa"/>
          </w:tcPr>
          <w:p w14:paraId="4174B58F" w14:textId="77777777" w:rsidR="008A06A4" w:rsidRDefault="00000000">
            <w:r>
              <w:t>VI-OC-10</w:t>
            </w:r>
          </w:p>
        </w:tc>
      </w:tr>
      <w:tr w:rsidR="008A06A4" w14:paraId="209C5D5C" w14:textId="77777777">
        <w:tc>
          <w:tcPr>
            <w:tcW w:w="1094" w:type="dxa"/>
          </w:tcPr>
          <w:p w14:paraId="239D5F63" w14:textId="77777777" w:rsidR="008A06A4" w:rsidRDefault="00000000">
            <w:r>
              <w:t>VI-3.3</w:t>
            </w:r>
          </w:p>
        </w:tc>
        <w:tc>
          <w:tcPr>
            <w:tcW w:w="2188" w:type="dxa"/>
          </w:tcPr>
          <w:p w14:paraId="67612CCF" w14:textId="77777777" w:rsidR="008A06A4" w:rsidRDefault="00000000">
            <w:r>
              <w:t>Proactive operations validated</w:t>
            </w:r>
          </w:p>
        </w:tc>
        <w:tc>
          <w:tcPr>
            <w:tcW w:w="1580" w:type="dxa"/>
          </w:tcPr>
          <w:p w14:paraId="1600E4DB" w14:textId="77777777" w:rsidR="008A06A4" w:rsidRDefault="00000000">
            <w:r>
              <w:t>Dynamo</w:t>
            </w:r>
          </w:p>
        </w:tc>
        <w:tc>
          <w:tcPr>
            <w:tcW w:w="1701" w:type="dxa"/>
          </w:tcPr>
          <w:p w14:paraId="3B586F5D" w14:textId="77777777" w:rsidR="008A06A4" w:rsidRDefault="00000000">
            <w:r>
              <w:t>Week 13+</w:t>
            </w:r>
          </w:p>
        </w:tc>
        <w:tc>
          <w:tcPr>
            <w:tcW w:w="2797" w:type="dxa"/>
          </w:tcPr>
          <w:p w14:paraId="4AB51967" w14:textId="77777777" w:rsidR="008A06A4" w:rsidRDefault="00000000">
            <w:r>
              <w:t>VI-OC-11</w:t>
            </w:r>
          </w:p>
        </w:tc>
      </w:tr>
      <w:tr w:rsidR="008A06A4" w14:paraId="32FEDAD7" w14:textId="77777777">
        <w:tc>
          <w:tcPr>
            <w:tcW w:w="1094" w:type="dxa"/>
          </w:tcPr>
          <w:p w14:paraId="29B65D34" w14:textId="77777777" w:rsidR="008A06A4" w:rsidRDefault="00000000">
            <w:r>
              <w:t>VI-3.4</w:t>
            </w:r>
          </w:p>
        </w:tc>
        <w:tc>
          <w:tcPr>
            <w:tcW w:w="2188" w:type="dxa"/>
          </w:tcPr>
          <w:p w14:paraId="54225201" w14:textId="77777777" w:rsidR="008A06A4" w:rsidRDefault="00000000">
            <w:r>
              <w:t>Legacy systems decommissioned</w:t>
            </w:r>
          </w:p>
        </w:tc>
        <w:tc>
          <w:tcPr>
            <w:tcW w:w="1580" w:type="dxa"/>
          </w:tcPr>
          <w:p w14:paraId="43B0E075" w14:textId="77777777" w:rsidR="008A06A4" w:rsidRDefault="00000000">
            <w:r>
              <w:t>Dynamo + Andy</w:t>
            </w:r>
          </w:p>
        </w:tc>
        <w:tc>
          <w:tcPr>
            <w:tcW w:w="1701" w:type="dxa"/>
          </w:tcPr>
          <w:p w14:paraId="739FB826" w14:textId="77777777" w:rsidR="008A06A4" w:rsidRDefault="00000000">
            <w:r>
              <w:t>Weeks 10–14</w:t>
            </w:r>
          </w:p>
        </w:tc>
        <w:tc>
          <w:tcPr>
            <w:tcW w:w="2797" w:type="dxa"/>
          </w:tcPr>
          <w:p w14:paraId="51688D3A" w14:textId="77777777" w:rsidR="008A06A4" w:rsidRDefault="00000000">
            <w:r>
              <w:t>VI-OC-12</w:t>
            </w:r>
          </w:p>
        </w:tc>
      </w:tr>
    </w:tbl>
    <w:p w14:paraId="761E2BBD" w14:textId="77777777" w:rsidR="008A06A4" w:rsidRDefault="00000000">
      <w:r>
        <w:rPr>
          <w:b/>
          <w:bCs/>
        </w:rPr>
        <w:t>7.3 Work Management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2188"/>
        <w:gridCol w:w="1580"/>
        <w:gridCol w:w="1701"/>
        <w:gridCol w:w="2797"/>
      </w:tblGrid>
      <w:tr w:rsidR="008A06A4" w14:paraId="2F7500A3" w14:textId="77777777">
        <w:tc>
          <w:tcPr>
            <w:tcW w:w="1094" w:type="dxa"/>
            <w:shd w:val="clear" w:color="auto" w:fill="78BE20"/>
          </w:tcPr>
          <w:p w14:paraId="7E80F65B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88" w:type="dxa"/>
            <w:shd w:val="clear" w:color="auto" w:fill="78BE20"/>
          </w:tcPr>
          <w:p w14:paraId="3477F54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580" w:type="dxa"/>
            <w:shd w:val="clear" w:color="auto" w:fill="78BE20"/>
          </w:tcPr>
          <w:p w14:paraId="79094DC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701" w:type="dxa"/>
            <w:shd w:val="clear" w:color="auto" w:fill="78BE20"/>
          </w:tcPr>
          <w:p w14:paraId="74F9B2D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Timing</w:t>
            </w:r>
          </w:p>
        </w:tc>
        <w:tc>
          <w:tcPr>
            <w:tcW w:w="2797" w:type="dxa"/>
            <w:shd w:val="clear" w:color="auto" w:fill="78BE20"/>
          </w:tcPr>
          <w:p w14:paraId="2A4EE35C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0EAF53F8" w14:textId="77777777">
        <w:tc>
          <w:tcPr>
            <w:tcW w:w="1094" w:type="dxa"/>
          </w:tcPr>
          <w:p w14:paraId="36A63A3E" w14:textId="77777777" w:rsidR="008A06A4" w:rsidRDefault="00000000">
            <w:r>
              <w:t>WM-3.1</w:t>
            </w:r>
          </w:p>
        </w:tc>
        <w:tc>
          <w:tcPr>
            <w:tcW w:w="2188" w:type="dxa"/>
          </w:tcPr>
          <w:p w14:paraId="22152BE0" w14:textId="77777777" w:rsidR="008A06A4" w:rsidRDefault="00000000">
            <w:r>
              <w:t>Board accuracy validated</w:t>
            </w:r>
          </w:p>
        </w:tc>
        <w:tc>
          <w:tcPr>
            <w:tcW w:w="1580" w:type="dxa"/>
          </w:tcPr>
          <w:p w14:paraId="2140F191" w14:textId="77777777" w:rsidR="008A06A4" w:rsidRDefault="00000000">
            <w:r>
              <w:t>Dynamo + team</w:t>
            </w:r>
          </w:p>
        </w:tc>
        <w:tc>
          <w:tcPr>
            <w:tcW w:w="1701" w:type="dxa"/>
          </w:tcPr>
          <w:p w14:paraId="537FFC33" w14:textId="77777777" w:rsidR="008A06A4" w:rsidRDefault="00000000">
            <w:r>
              <w:t>Weeks 12–16</w:t>
            </w:r>
          </w:p>
        </w:tc>
        <w:tc>
          <w:tcPr>
            <w:tcW w:w="2797" w:type="dxa"/>
          </w:tcPr>
          <w:p w14:paraId="6FFB1707" w14:textId="77777777" w:rsidR="008A06A4" w:rsidRDefault="00000000">
            <w:r>
              <w:t>WM-OC-07</w:t>
            </w:r>
          </w:p>
        </w:tc>
      </w:tr>
      <w:tr w:rsidR="008A06A4" w14:paraId="147A7408" w14:textId="77777777">
        <w:tc>
          <w:tcPr>
            <w:tcW w:w="1094" w:type="dxa"/>
          </w:tcPr>
          <w:p w14:paraId="7734FE46" w14:textId="77777777" w:rsidR="008A06A4" w:rsidRDefault="00000000">
            <w:r>
              <w:t>WM-3.2</w:t>
            </w:r>
          </w:p>
        </w:tc>
        <w:tc>
          <w:tcPr>
            <w:tcW w:w="2188" w:type="dxa"/>
          </w:tcPr>
          <w:p w14:paraId="470BB193" w14:textId="77777777" w:rsidR="008A06A4" w:rsidRDefault="00000000">
            <w:r>
              <w:t>Flow metrics and scorecard operational</w:t>
            </w:r>
          </w:p>
        </w:tc>
        <w:tc>
          <w:tcPr>
            <w:tcW w:w="1580" w:type="dxa"/>
          </w:tcPr>
          <w:p w14:paraId="26A82EB1" w14:textId="77777777" w:rsidR="008A06A4" w:rsidRDefault="00000000">
            <w:r>
              <w:t>Dynamo + team</w:t>
            </w:r>
          </w:p>
        </w:tc>
        <w:tc>
          <w:tcPr>
            <w:tcW w:w="1701" w:type="dxa"/>
          </w:tcPr>
          <w:p w14:paraId="1D14116C" w14:textId="77777777" w:rsidR="008A06A4" w:rsidRDefault="00000000">
            <w:r>
              <w:t>Weeks 10–14</w:t>
            </w:r>
          </w:p>
        </w:tc>
        <w:tc>
          <w:tcPr>
            <w:tcW w:w="2797" w:type="dxa"/>
          </w:tcPr>
          <w:p w14:paraId="25ED1CE6" w14:textId="77777777" w:rsidR="008A06A4" w:rsidRDefault="00000000">
            <w:r>
              <w:t>WM-OC-08</w:t>
            </w:r>
          </w:p>
        </w:tc>
      </w:tr>
      <w:tr w:rsidR="008A06A4" w14:paraId="3A0283CD" w14:textId="77777777">
        <w:tc>
          <w:tcPr>
            <w:tcW w:w="1094" w:type="dxa"/>
          </w:tcPr>
          <w:p w14:paraId="38C20D88" w14:textId="77777777" w:rsidR="008A06A4" w:rsidRDefault="00000000">
            <w:r>
              <w:t>WM-3.3</w:t>
            </w:r>
          </w:p>
        </w:tc>
        <w:tc>
          <w:tcPr>
            <w:tcW w:w="2188" w:type="dxa"/>
          </w:tcPr>
          <w:p w14:paraId="078DDDD8" w14:textId="77777777" w:rsidR="008A06A4" w:rsidRDefault="00000000">
            <w:r>
              <w:t>Prioritization drives execution</w:t>
            </w:r>
          </w:p>
        </w:tc>
        <w:tc>
          <w:tcPr>
            <w:tcW w:w="1580" w:type="dxa"/>
          </w:tcPr>
          <w:p w14:paraId="68846D3A" w14:textId="77777777" w:rsidR="008A06A4" w:rsidRDefault="00000000">
            <w:r>
              <w:t>Dynamo + leadership</w:t>
            </w:r>
          </w:p>
        </w:tc>
        <w:tc>
          <w:tcPr>
            <w:tcW w:w="1701" w:type="dxa"/>
          </w:tcPr>
          <w:p w14:paraId="3B5F2808" w14:textId="77777777" w:rsidR="008A06A4" w:rsidRDefault="00000000">
            <w:r>
              <w:t>Weeks 14–18</w:t>
            </w:r>
          </w:p>
        </w:tc>
        <w:tc>
          <w:tcPr>
            <w:tcW w:w="2797" w:type="dxa"/>
          </w:tcPr>
          <w:p w14:paraId="4C8F8C34" w14:textId="77777777" w:rsidR="008A06A4" w:rsidRDefault="00000000">
            <w:r>
              <w:t>WM-OC-09</w:t>
            </w:r>
          </w:p>
        </w:tc>
      </w:tr>
    </w:tbl>
    <w:p w14:paraId="1A00004B" w14:textId="1A00004C" w:rsidR="005E6103" w:rsidRDefault="00000000">
      <w:r>
        <w:rPr>
          <w:b/>
          <w:bCs/>
        </w:rPr>
        <w:t>Phase 3 Exit Criteria:</w:t>
      </w:r>
    </w:p>
    <w:p w14:paraId="1A00004D" w14:textId="0D60ECFB" w:rsidR="005E6103" w:rsidRDefault="00000000">
      <w:pPr>
        <w:numPr>
          <w:ilvl w:val="0"/>
          <w:numId w:val="6"/>
        </w:numPr>
        <w:spacing w:after="0"/>
      </w:pPr>
      <w:r>
        <w:t>Build, deploy, and drift pipelines, each achieving 90%+ success rate over a 2-week window (PA-OC-08)</w:t>
      </w:r>
    </w:p>
    <w:p w14:paraId="1A00004F" w14:textId="1A000050" w:rsidR="005E6103" w:rsidRDefault="00000000">
      <w:pPr>
        <w:numPr>
          <w:ilvl w:val="0"/>
          <w:numId w:val="6"/>
        </w:numPr>
        <w:spacing w:after="0"/>
      </w:pPr>
      <w:r>
        <w:t>Config-as-code enforced for NGINX critical configs at 80%+ coverage; manual changes blocked or flagged (PA-OC-09)</w:t>
      </w:r>
    </w:p>
    <w:p w14:paraId="1A000051" w14:textId="1A000052" w:rsidR="005E6103" w:rsidRDefault="00000000">
      <w:pPr>
        <w:numPr>
          <w:ilvl w:val="0"/>
          <w:numId w:val="6"/>
        </w:numPr>
        <w:spacing w:after="0"/>
      </w:pPr>
      <w:r>
        <w:t>Synthetic + infrastructure monitoring detecting customer-visible issues within 10 minutes; MTTD sustained at target (VI-OC-11)</w:t>
      </w:r>
    </w:p>
    <w:p w14:paraId="1A000053" w14:textId="1A000054" w:rsidR="005E6103" w:rsidRDefault="00000000">
      <w:pPr>
        <w:numPr>
          <w:ilvl w:val="0"/>
          <w:numId w:val="6"/>
        </w:numPr>
        <w:spacing w:after="0"/>
      </w:pPr>
      <w:r>
        <w:t>Legacy systems (Elastic, CheckMK) decommissioned or decommission recommendation presented (VI-OC-12)</w:t>
      </w:r>
    </w:p>
    <w:p w14:paraId="1A000055" w14:textId="1A000056" w:rsidR="005E6103" w:rsidRDefault="00000000">
      <w:pPr>
        <w:numPr>
          <w:ilvl w:val="0"/>
          <w:numId w:val="6"/>
        </w:numPr>
        <w:spacing w:after="0"/>
      </w:pPr>
      <w:r>
        <w:t>Board freshness sustained at 90%+ for 3 consecutive weeks; no competing shadow tracking systems (WM-OC-07)</w:t>
      </w:r>
    </w:p>
    <w:p w14:paraId="1A000057" w14:textId="1A000058" w:rsidR="005E6103" w:rsidRDefault="00000000">
      <w:pPr>
        <w:numPr>
          <w:ilvl w:val="0"/>
          <w:numId w:val="6"/>
        </w:numPr>
        <w:spacing w:after="0"/>
      </w:pPr>
      <w:r>
        <w:t>Team pulls work from the system; priority changes reflected in execution; stakeholders check status via the board (WM-OC-09)</w:t>
      </w:r>
    </w:p>
    <w:p w14:paraId="1A000059" w14:textId="1A00005A" w:rsidR="005E6103" w:rsidRDefault="00000000">
      <w:pPr>
        <w:numPr>
          <w:ilvl w:val="0"/>
          <w:numId w:val="6"/>
        </w:numPr>
        <w:spacing w:after="0"/>
      </w:pPr>
      <w:r>
        <w:t>Note: WM-OC-09 may extend into June per WM-WSB timeline constraints</w:t>
      </w:r>
    </w:p>
    <w:p w14:paraId="16A1A438" w14:textId="77777777" w:rsidR="008A06A4" w:rsidRDefault="00000000">
      <w:pPr>
        <w:pStyle w:val="Heading1"/>
      </w:pPr>
      <w:bookmarkStart w:id="8" w:name="X4ea4ef3384b19370f7519ccee14ae45d54e6b4c"/>
      <w:bookmarkEnd w:id="7"/>
      <w:r>
        <w:t>8. Phase 4: Replication and advanced capabilities (conditional)</w:t>
      </w:r>
    </w:p>
    <w:p w14:paraId="5225AF91" w14:textId="77777777" w:rsidR="008A06A4" w:rsidRDefault="00000000">
      <w:r>
        <w:rPr>
          <w:b/>
          <w:bCs/>
        </w:rPr>
        <w:t>Objective:</w:t>
      </w:r>
      <w:r>
        <w:t xml:space="preserve"> Extend proven patterns and mature advanced VI/LS capabilities only when triggers are met.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2"/>
        <w:gridCol w:w="2745"/>
        <w:gridCol w:w="1996"/>
        <w:gridCol w:w="3497"/>
      </w:tblGrid>
      <w:tr w:rsidR="008A06A4" w14:paraId="531F4FD1" w14:textId="77777777">
        <w:tc>
          <w:tcPr>
            <w:tcW w:w="1122" w:type="dxa"/>
            <w:shd w:val="clear" w:color="auto" w:fill="78BE20"/>
          </w:tcPr>
          <w:p w14:paraId="0ACD2280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745" w:type="dxa"/>
            <w:shd w:val="clear" w:color="auto" w:fill="78BE20"/>
          </w:tcPr>
          <w:p w14:paraId="7AB12D49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Activity</w:t>
            </w:r>
          </w:p>
        </w:tc>
        <w:tc>
          <w:tcPr>
            <w:tcW w:w="1996" w:type="dxa"/>
            <w:shd w:val="clear" w:color="auto" w:fill="78BE20"/>
          </w:tcPr>
          <w:p w14:paraId="7A2350D6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3497" w:type="dxa"/>
            <w:shd w:val="clear" w:color="auto" w:fill="78BE20"/>
          </w:tcPr>
          <w:p w14:paraId="37E12398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Deliverable</w:t>
            </w:r>
          </w:p>
        </w:tc>
      </w:tr>
      <w:tr w:rsidR="008A06A4" w14:paraId="51932913" w14:textId="77777777">
        <w:tc>
          <w:tcPr>
            <w:tcW w:w="1122" w:type="dxa"/>
          </w:tcPr>
          <w:p w14:paraId="7345D758" w14:textId="77777777" w:rsidR="008A06A4" w:rsidRDefault="00000000">
            <w:r>
              <w:t>PA-4.1</w:t>
            </w:r>
          </w:p>
        </w:tc>
        <w:tc>
          <w:tcPr>
            <w:tcW w:w="2745" w:type="dxa"/>
          </w:tcPr>
          <w:p w14:paraId="596343AD" w14:textId="77777777" w:rsidR="008A06A4" w:rsidRDefault="00000000">
            <w:r>
              <w:t>Pipeline pattern replication (non-NGINX config types)</w:t>
            </w:r>
          </w:p>
        </w:tc>
        <w:tc>
          <w:tcPr>
            <w:tcW w:w="1996" w:type="dxa"/>
          </w:tcPr>
          <w:p w14:paraId="502835AA" w14:textId="77777777" w:rsidR="008A06A4" w:rsidRDefault="00000000">
            <w:r>
              <w:t>Leadership decision + Dynamo</w:t>
            </w:r>
          </w:p>
        </w:tc>
        <w:tc>
          <w:tcPr>
            <w:tcW w:w="3497" w:type="dxa"/>
          </w:tcPr>
          <w:p w14:paraId="319F913A" w14:textId="77777777" w:rsidR="008A06A4" w:rsidRDefault="00000000">
            <w:r>
              <w:t>PA-OC-11</w:t>
            </w:r>
          </w:p>
        </w:tc>
      </w:tr>
      <w:tr w:rsidR="008A06A4" w14:paraId="29FC143D" w14:textId="77777777">
        <w:tc>
          <w:tcPr>
            <w:tcW w:w="1122" w:type="dxa"/>
          </w:tcPr>
          <w:p w14:paraId="159B90ED" w14:textId="77777777" w:rsidR="008A06A4" w:rsidRDefault="00000000">
            <w:r>
              <w:t>VI-4.1</w:t>
            </w:r>
          </w:p>
        </w:tc>
        <w:tc>
          <w:tcPr>
            <w:tcW w:w="2745" w:type="dxa"/>
          </w:tcPr>
          <w:p w14:paraId="0C139178" w14:textId="77777777" w:rsidR="008A06A4" w:rsidRDefault="00000000">
            <w:r>
              <w:t>Predictive operations / advanced capabilities</w:t>
            </w:r>
          </w:p>
        </w:tc>
        <w:tc>
          <w:tcPr>
            <w:tcW w:w="1996" w:type="dxa"/>
          </w:tcPr>
          <w:p w14:paraId="65C05300" w14:textId="77777777" w:rsidR="008A06A4" w:rsidRDefault="00000000">
            <w:r>
              <w:t>Dynamo</w:t>
            </w:r>
          </w:p>
        </w:tc>
        <w:tc>
          <w:tcPr>
            <w:tcW w:w="3497" w:type="dxa"/>
          </w:tcPr>
          <w:p w14:paraId="1E3D1FDD" w14:textId="77777777" w:rsidR="008A06A4" w:rsidRDefault="00000000">
            <w:r>
              <w:t>VI-OC-14</w:t>
            </w:r>
          </w:p>
        </w:tc>
      </w:tr>
      <w:tr w:rsidR="008A06A4" w14:paraId="7FB88D2F" w14:textId="77777777">
        <w:tc>
          <w:tcPr>
            <w:tcW w:w="1122" w:type="dxa"/>
          </w:tcPr>
          <w:p w14:paraId="46A12F6B" w14:textId="77777777" w:rsidR="008A06A4" w:rsidRDefault="00000000">
            <w:r>
              <w:t>VI-4.2</w:t>
            </w:r>
          </w:p>
        </w:tc>
        <w:tc>
          <w:tcPr>
            <w:tcW w:w="2745" w:type="dxa"/>
          </w:tcPr>
          <w:p w14:paraId="30A4EBBF" w14:textId="77777777" w:rsidR="008A06A4" w:rsidRDefault="00000000">
            <w:r>
              <w:t>A2W monitoring readiness</w:t>
            </w:r>
          </w:p>
        </w:tc>
        <w:tc>
          <w:tcPr>
            <w:tcW w:w="1996" w:type="dxa"/>
          </w:tcPr>
          <w:p w14:paraId="41F4C9FD" w14:textId="77777777" w:rsidR="008A06A4" w:rsidRDefault="00000000">
            <w:r>
              <w:t>Trigger: A2W date</w:t>
            </w:r>
          </w:p>
        </w:tc>
        <w:tc>
          <w:tcPr>
            <w:tcW w:w="3497" w:type="dxa"/>
          </w:tcPr>
          <w:p w14:paraId="66F5D350" w14:textId="77777777" w:rsidR="008A06A4" w:rsidRDefault="00000000">
            <w:r>
              <w:t>VI-OC-13</w:t>
            </w:r>
          </w:p>
        </w:tc>
      </w:tr>
      <w:tr w:rsidR="008A06A4" w14:paraId="031D78C7" w14:textId="77777777">
        <w:tc>
          <w:tcPr>
            <w:tcW w:w="1122" w:type="dxa"/>
          </w:tcPr>
          <w:p w14:paraId="660D3E35" w14:textId="77777777" w:rsidR="008A06A4" w:rsidRDefault="00000000">
            <w:r>
              <w:t>LS-4.1</w:t>
            </w:r>
          </w:p>
        </w:tc>
        <w:tc>
          <w:tcPr>
            <w:tcW w:w="2745" w:type="dxa"/>
          </w:tcPr>
          <w:p w14:paraId="251853F1" w14:textId="77777777" w:rsidR="008A06A4" w:rsidRDefault="00000000">
            <w:r>
              <w:t>LS-S1 through LS-S6 (platform plan → observability → patterns → playbooks → error budgets → continuous improvement)</w:t>
            </w:r>
          </w:p>
        </w:tc>
        <w:tc>
          <w:tcPr>
            <w:tcW w:w="1996" w:type="dxa"/>
          </w:tcPr>
          <w:p w14:paraId="3159127A" w14:textId="77777777" w:rsidR="008A06A4" w:rsidRDefault="00000000">
            <w:r>
              <w:t>After LS-S0</w:t>
            </w:r>
          </w:p>
        </w:tc>
        <w:tc>
          <w:tcPr>
            <w:tcW w:w="3497" w:type="dxa"/>
          </w:tcPr>
          <w:p w14:paraId="4126A890" w14:textId="77777777" w:rsidR="008A06A4" w:rsidRDefault="00000000">
            <w:r>
              <w:t xml:space="preserve">Per §3a and lsStages in capability map; </w:t>
            </w:r>
            <w:r>
              <w:rPr>
                <w:b/>
                <w:bCs/>
              </w:rPr>
              <w:t>M7</w:t>
            </w:r>
            <w:r>
              <w:t xml:space="preserve"> outcomes from Phase 2 PDF as program north star</w:t>
            </w:r>
          </w:p>
        </w:tc>
      </w:tr>
    </w:tbl>
    <w:p w14:paraId="1CAF2351" w14:textId="77777777" w:rsidR="008A06A4" w:rsidRDefault="00000000">
      <w:pPr>
        <w:pStyle w:val="Heading1"/>
      </w:pPr>
      <w:bookmarkStart w:id="9" w:name="X199df2ab8c4a145334627703f59da400be8b586"/>
      <w:bookmarkEnd w:id="8"/>
      <w:r>
        <w:t>9. Cross-Workstream dependencies (Workstream A ↔ others)</w:t>
      </w:r>
    </w:p>
    <w:p w14:paraId="05EA96AD" w14:textId="77777777" w:rsidR="008A06A4" w:rsidRDefault="00000000">
      <w:r>
        <w:t xml:space="preserve">Consolidated from </w:t>
      </w:r>
      <w:r>
        <w:rPr>
          <w:b/>
          <w:bCs/>
        </w:rPr>
        <w:t>PA-WBS §8</w:t>
      </w:r>
      <w:r>
        <w:t xml:space="preserve">, </w:t>
      </w:r>
      <w:r>
        <w:rPr>
          <w:b/>
          <w:bCs/>
        </w:rPr>
        <w:t>VI-WSB §8</w:t>
      </w:r>
      <w:r>
        <w:t xml:space="preserve">, and </w:t>
      </w:r>
      <w:r>
        <w:rPr>
          <w:b/>
          <w:bCs/>
        </w:rPr>
        <w:t>WM-WSB §8</w:t>
      </w:r>
      <w:r>
        <w:t>. Full tables and coordination notes remain in those documents.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4290"/>
        <w:gridCol w:w="3510"/>
      </w:tblGrid>
      <w:tr w:rsidR="008A06A4" w14:paraId="2850B5B6" w14:textId="77777777">
        <w:tc>
          <w:tcPr>
            <w:tcW w:w="1560" w:type="dxa"/>
            <w:shd w:val="clear" w:color="auto" w:fill="78BE20"/>
          </w:tcPr>
          <w:p w14:paraId="13A31077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4290" w:type="dxa"/>
            <w:shd w:val="clear" w:color="auto" w:fill="78BE20"/>
          </w:tcPr>
          <w:p w14:paraId="71BB5FBF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From / To</w:t>
            </w:r>
          </w:p>
        </w:tc>
        <w:tc>
          <w:tcPr>
            <w:tcW w:w="3510" w:type="dxa"/>
            <w:shd w:val="clear" w:color="auto" w:fill="78BE20"/>
          </w:tcPr>
          <w:p w14:paraId="3C551D45" w14:textId="77777777" w:rsidR="008A06A4" w:rsidRDefault="00000000">
            <w:r>
              <w:rPr>
                <w:rFonts w:ascii="Arial" w:hAnsi="Arial" w:cs="Arial"/>
                <w:b/>
                <w:bCs/>
                <w:color w:val="FFFFFF"/>
              </w:rPr>
              <w:t>Summary</w:t>
            </w:r>
          </w:p>
        </w:tc>
      </w:tr>
      <w:tr w:rsidR="008A06A4" w14:paraId="02D95072" w14:textId="77777777">
        <w:tc>
          <w:tcPr>
            <w:tcW w:w="1560" w:type="dxa"/>
          </w:tcPr>
          <w:p w14:paraId="3B57D232" w14:textId="77777777" w:rsidR="008A06A4" w:rsidRDefault="00000000">
            <w:r>
              <w:t>PA-CW-01 … PA-CW-05</w:t>
            </w:r>
          </w:p>
        </w:tc>
        <w:tc>
          <w:tcPr>
            <w:tcW w:w="4290" w:type="dxa"/>
          </w:tcPr>
          <w:p w14:paraId="3327A227" w14:textId="77777777" w:rsidR="008A06A4" w:rsidRDefault="00000000">
            <w:r>
              <w:t>PA ↔ VI, WM, LS, IRP</w:t>
            </w:r>
          </w:p>
        </w:tc>
        <w:tc>
          <w:tcPr>
            <w:tcW w:w="3510" w:type="dxa"/>
          </w:tcPr>
          <w:p w14:paraId="128491C8" w14:textId="77777777" w:rsidR="008A06A4" w:rsidRDefault="00000000">
            <w:r>
              <w:t>Security baseline shared with VI; WM tracks pipeline work; SDLC events to Dynatrace; IRP update before PA-OC-09</w:t>
            </w:r>
          </w:p>
        </w:tc>
      </w:tr>
      <w:tr w:rsidR="008A06A4" w14:paraId="4E73A2F3" w14:textId="77777777">
        <w:tc>
          <w:tcPr>
            <w:tcW w:w="1560" w:type="dxa"/>
          </w:tcPr>
          <w:p w14:paraId="65EFCE06" w14:textId="77777777" w:rsidR="008A06A4" w:rsidRDefault="00000000">
            <w:r>
              <w:t>VI CW-01 … CW-07</w:t>
            </w:r>
          </w:p>
        </w:tc>
        <w:tc>
          <w:tcPr>
            <w:tcW w:w="4290" w:type="dxa"/>
          </w:tcPr>
          <w:p w14:paraId="3BBFA741" w14:textId="77777777" w:rsidR="008A06A4" w:rsidRDefault="00000000">
            <w:r>
              <w:t>VI ↔ WM, WSD, WSB, WSC, PA</w:t>
            </w:r>
          </w:p>
        </w:tc>
        <w:tc>
          <w:tcPr>
            <w:tcW w:w="3510" w:type="dxa"/>
          </w:tcPr>
          <w:p w14:paraId="428048BF" w14:textId="77777777" w:rsidR="008A06A4" w:rsidRDefault="00000000">
            <w:r>
              <w:t>Scorecard timing; synthetic monitoring vs tiered service; PagerDuty platform-agnostic; SDLC events from PA; executive dashboard data; pod-based routing; status page templates</w:t>
            </w:r>
          </w:p>
        </w:tc>
      </w:tr>
      <w:tr w:rsidR="008A06A4" w14:paraId="7F4C9E88" w14:textId="77777777">
        <w:tc>
          <w:tcPr>
            <w:tcW w:w="1560" w:type="dxa"/>
          </w:tcPr>
          <w:p w14:paraId="453F1CC5" w14:textId="77777777" w:rsidR="008A06A4" w:rsidRDefault="00000000">
            <w:r>
              <w:t>WM-CW-01 … WM-CW-04</w:t>
            </w:r>
          </w:p>
        </w:tc>
        <w:tc>
          <w:tcPr>
            <w:tcW w:w="4290" w:type="dxa"/>
          </w:tcPr>
          <w:p w14:paraId="213F78E6" w14:textId="77777777" w:rsidR="008A06A4" w:rsidRDefault="00000000">
            <w:r>
              <w:t>WM ↔ WSD, WSB, WSC, VI</w:t>
            </w:r>
          </w:p>
        </w:tc>
        <w:tc>
          <w:tcPr>
            <w:tcW w:w="3510" w:type="dxa"/>
          </w:tcPr>
          <w:p w14:paraId="1B0DE666" w14:textId="77777777" w:rsidR="008A06A4" w:rsidRDefault="00000000">
            <w:r>
              <w:t>Scorecard metric alignment; escalation categories; contingent tool overlap; dashboards reference WM data</w:t>
            </w:r>
          </w:p>
        </w:tc>
      </w:tr>
    </w:tbl>
    <w:p w14:paraId="396AD28C" w14:textId="77777777" w:rsidR="008A06A4" w:rsidRDefault="00000000">
      <w:pPr>
        <w:pStyle w:val="Heading1"/>
      </w:pPr>
      <w:bookmarkStart w:id="10" w:name="risk-register-high-level"/>
      <w:bookmarkEnd w:id="9"/>
      <w:r>
        <w:t>10. Risk register (high-level)</w:t>
      </w:r>
    </w:p>
    <w:p w14:paraId="33357260" w14:textId="77777777" w:rsidR="004D0B50" w:rsidRDefault="00000000">
      <w:r>
        <w:t>Outstanding Type 1 (one-way door) decisions consolidated from PA-WBS, VI-W</w:t>
      </w:r>
      <w:r w:rsidR="004D0B50">
        <w:t>BS</w:t>
      </w:r>
      <w:r>
        <w:t>, and WM-W</w:t>
      </w:r>
      <w:r w:rsidR="004D0B50">
        <w:t>BS</w:t>
      </w:r>
      <w:r>
        <w:t>.</w:t>
      </w:r>
    </w:p>
    <w:p w14:paraId="521C2A89" w14:textId="25B96D4A" w:rsidR="008A06A4" w:rsidRDefault="00000000">
      <w:r>
        <w:t>Type 1</w:t>
      </w:r>
      <w:r w:rsidR="004D0B50">
        <w:t>:</w:t>
      </w:r>
      <w:r>
        <w:t xml:space="preserve"> </w:t>
      </w:r>
      <w:r w:rsidR="004D0B50">
        <w:t>D</w:t>
      </w:r>
      <w:r>
        <w:t>ecisions are irreversible and require deliberate process and explicit sign-off. Full risk registers remain in the individual WBS/WSB documents.</w:t>
      </w:r>
    </w:p>
    <w:p w14:paraId="292F5F00" w14:textId="1DE4F68E" w:rsidR="004D0B50" w:rsidRDefault="004D0B50">
      <w:r>
        <w:t>Type 2: Decisions can be found in the Confluence project plan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0"/>
        <w:gridCol w:w="900"/>
        <w:gridCol w:w="3260"/>
        <w:gridCol w:w="1500"/>
        <w:gridCol w:w="1300"/>
        <w:gridCol w:w="1300"/>
      </w:tblGrid>
      <w:tr w:rsidR="00AB1234" w14:paraId="3A00000D" w14:textId="3A00000E">
        <w:tc>
          <w:tcPr>
            <w:tcW w:w="1100" w:type="dxa"/>
            <w:shd w:val="clear" w:color="auto" w:fill="78BE20"/>
          </w:tcPr>
          <w:p w14:paraId="3A000001" w14:textId="3A000002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900" w:type="dxa"/>
            <w:shd w:val="clear" w:color="auto" w:fill="78BE20"/>
          </w:tcPr>
          <w:p w14:paraId="3A000003" w14:textId="3A000004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Stream</w:t>
            </w:r>
          </w:p>
        </w:tc>
        <w:tc>
          <w:tcPr>
            <w:tcW w:w="3260" w:type="dxa"/>
            <w:shd w:val="clear" w:color="auto" w:fill="78BE20"/>
          </w:tcPr>
          <w:p w14:paraId="3A000005" w14:textId="3A000006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Decision</w:t>
            </w:r>
          </w:p>
        </w:tc>
        <w:tc>
          <w:tcPr>
            <w:tcW w:w="1500" w:type="dxa"/>
            <w:shd w:val="clear" w:color="auto" w:fill="78BE20"/>
          </w:tcPr>
          <w:p w14:paraId="3A000007" w14:textId="3A000008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300" w:type="dxa"/>
            <w:shd w:val="clear" w:color="auto" w:fill="78BE20"/>
          </w:tcPr>
          <w:p w14:paraId="3A000009" w14:textId="3A00000A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Required By</w:t>
            </w:r>
          </w:p>
        </w:tc>
        <w:tc>
          <w:tcPr>
            <w:tcW w:w="1300" w:type="dxa"/>
            <w:shd w:val="clear" w:color="auto" w:fill="78BE20"/>
          </w:tcPr>
          <w:p w14:paraId="3A00000B" w14:textId="3A00000C" w:rsidR="00000000" w:rsidRDefault="00000000">
            <w:r>
              <w:rPr>
                <w:rFonts w:ascii="Arial" w:hAnsi="Arial" w:cs="Arial"/>
                <w:b/>
                <w:bCs/>
                <w:color w:val="FFFFFF"/>
              </w:rPr>
              <w:t>Status</w:t>
            </w:r>
          </w:p>
        </w:tc>
      </w:tr>
      <w:tr w:rsidR="00AB1234" w14:paraId="3A00001B" w14:textId="3A00001C">
        <w:tc>
          <w:tcPr>
            <w:tcW w:w="1100" w:type="dxa"/>
          </w:tcPr>
          <w:p w14:paraId="3A00000F" w14:textId="3A000010" w:rsidR="00000000" w:rsidRDefault="00000000">
            <w:r>
              <w:rPr>
                <w:b/>
                <w:bCs/>
              </w:rPr>
              <w:t>PA-D-02</w:t>
            </w:r>
          </w:p>
        </w:tc>
        <w:tc>
          <w:tcPr>
            <w:tcW w:w="900" w:type="dxa"/>
          </w:tcPr>
          <w:p w14:paraId="3A000011" w14:textId="3A000012" w:rsidR="00000000" w:rsidRDefault="00000000">
            <w:r>
              <w:t>PA</w:t>
            </w:r>
          </w:p>
        </w:tc>
        <w:tc>
          <w:tcPr>
            <w:tcW w:w="3260" w:type="dxa"/>
          </w:tcPr>
          <w:p w14:paraId="3A000013" w14:textId="3A000014" w:rsidR="00000000" w:rsidRDefault="00000000">
            <w:r>
              <w:t>Secret management approach (GitHub Secrets, Vault, AWS Secrets Manager)</w:t>
            </w:r>
          </w:p>
        </w:tc>
        <w:tc>
          <w:tcPr>
            <w:tcW w:w="1500" w:type="dxa"/>
          </w:tcPr>
          <w:p w14:paraId="3A000015" w14:textId="3A000016" w:rsidR="00000000" w:rsidRDefault="00000000">
            <w:r>
              <w:t>Dynamo + Andy</w:t>
            </w:r>
          </w:p>
        </w:tc>
        <w:tc>
          <w:tcPr>
            <w:tcW w:w="1300" w:type="dxa"/>
          </w:tcPr>
          <w:p w14:paraId="3A000017" w14:textId="3A000018" w:rsidR="00000000" w:rsidRDefault="00000000">
            <w:r>
              <w:t>PA-OC-01 exit</w:t>
            </w:r>
          </w:p>
        </w:tc>
        <w:tc>
          <w:tcPr>
            <w:tcW w:w="1300" w:type="dxa"/>
          </w:tcPr>
          <w:p w14:paraId="3A000019" w14:textId="3A00001A" w:rsidR="00000000" w:rsidRDefault="00000000">
            <w:r>
              <w:t>OPEN</w:t>
            </w:r>
          </w:p>
        </w:tc>
      </w:tr>
      <w:tr w:rsidR="00AB1234" w14:paraId="3A000029" w14:textId="3A00002A">
        <w:tc>
          <w:tcPr>
            <w:tcW w:w="1100" w:type="dxa"/>
          </w:tcPr>
          <w:p w14:paraId="3A00001D" w14:textId="3A00001E" w:rsidR="00000000" w:rsidRDefault="00000000">
            <w:r>
              <w:rPr>
                <w:b/>
                <w:bCs/>
              </w:rPr>
              <w:t>PA-D-03</w:t>
            </w:r>
          </w:p>
        </w:tc>
        <w:tc>
          <w:tcPr>
            <w:tcW w:w="900" w:type="dxa"/>
          </w:tcPr>
          <w:p w14:paraId="3A00001F" w14:textId="3A000020" w:rsidR="00000000" w:rsidRDefault="00000000">
            <w:r>
              <w:t>PA</w:t>
            </w:r>
          </w:p>
        </w:tc>
        <w:tc>
          <w:tcPr>
            <w:tcW w:w="3260" w:type="dxa"/>
          </w:tcPr>
          <w:p w14:paraId="3A000021" w14:textId="3A000022" w:rsidR="00000000" w:rsidRDefault="00000000">
            <w:r>
              <w:t>SOC 2 compliance standard for pipeline artifacts</w:t>
            </w:r>
          </w:p>
        </w:tc>
        <w:tc>
          <w:tcPr>
            <w:tcW w:w="1500" w:type="dxa"/>
          </w:tcPr>
          <w:p w14:paraId="3A000023" w14:textId="3A000024" w:rsidR="00000000" w:rsidRDefault="00000000">
            <w:r>
              <w:t>Andy + Ryan</w:t>
            </w:r>
          </w:p>
        </w:tc>
        <w:tc>
          <w:tcPr>
            <w:tcW w:w="1300" w:type="dxa"/>
          </w:tcPr>
          <w:p w14:paraId="3A000025" w14:textId="3A000026" w:rsidR="00000000" w:rsidRDefault="00000000">
            <w:r>
              <w:t>PA-OC-01 exit</w:t>
            </w:r>
          </w:p>
        </w:tc>
        <w:tc>
          <w:tcPr>
            <w:tcW w:w="1300" w:type="dxa"/>
          </w:tcPr>
          <w:p w14:paraId="3A000027" w14:textId="3A000028" w:rsidR="00000000" w:rsidRDefault="00000000">
            <w:r>
              <w:t>OPEN</w:t>
            </w:r>
          </w:p>
        </w:tc>
      </w:tr>
      <w:tr w:rsidR="00AB1234" w14:paraId="3A000037" w14:textId="3A000038">
        <w:tc>
          <w:tcPr>
            <w:tcW w:w="1100" w:type="dxa"/>
          </w:tcPr>
          <w:p w14:paraId="3A00002B" w14:textId="3A00002C" w:rsidR="00000000" w:rsidRDefault="00000000">
            <w:r>
              <w:rPr>
                <w:b/>
                <w:bCs/>
              </w:rPr>
              <w:lastRenderedPageBreak/>
              <w:t>PA-D-07</w:t>
            </w:r>
          </w:p>
        </w:tc>
        <w:tc>
          <w:tcPr>
            <w:tcW w:w="900" w:type="dxa"/>
          </w:tcPr>
          <w:p w14:paraId="3A00002D" w14:textId="3A00002E" w:rsidR="00000000" w:rsidRDefault="00000000">
            <w:r>
              <w:t>PA</w:t>
            </w:r>
          </w:p>
        </w:tc>
        <w:tc>
          <w:tcPr>
            <w:tcW w:w="3260" w:type="dxa"/>
          </w:tcPr>
          <w:p w14:paraId="3A00002F" w14:textId="3A000030" w:rsidR="00000000" w:rsidRDefault="00000000">
            <w:r>
              <w:t>GitHub runner deployment model (AWS account, VPC)</w:t>
            </w:r>
          </w:p>
        </w:tc>
        <w:tc>
          <w:tcPr>
            <w:tcW w:w="1500" w:type="dxa"/>
          </w:tcPr>
          <w:p w14:paraId="3A000031" w14:textId="3A000032" w:rsidR="00000000" w:rsidRDefault="00000000">
            <w:r>
              <w:t>Andy + Dynamo</w:t>
            </w:r>
          </w:p>
        </w:tc>
        <w:tc>
          <w:tcPr>
            <w:tcW w:w="1300" w:type="dxa"/>
          </w:tcPr>
          <w:p w14:paraId="3A000033" w14:textId="3A000034" w:rsidR="00000000" w:rsidRDefault="00000000">
            <w:r>
              <w:t>PA-OC-03 exit</w:t>
            </w:r>
          </w:p>
        </w:tc>
        <w:tc>
          <w:tcPr>
            <w:tcW w:w="1300" w:type="dxa"/>
          </w:tcPr>
          <w:p w14:paraId="3A000035" w14:textId="3A000036" w:rsidR="00000000" w:rsidRDefault="00000000">
            <w:r>
              <w:t>OPEN</w:t>
            </w:r>
          </w:p>
        </w:tc>
      </w:tr>
      <w:tr w:rsidR="00AB1234" w14:paraId="3A000045" w14:textId="3A000046">
        <w:tc>
          <w:tcPr>
            <w:tcW w:w="1100" w:type="dxa"/>
          </w:tcPr>
          <w:p w14:paraId="3A000039" w14:textId="3A00003A" w:rsidR="00000000" w:rsidRDefault="00000000">
            <w:r>
              <w:rPr>
                <w:b/>
                <w:bCs/>
              </w:rPr>
              <w:t>PA-D-08</w:t>
            </w:r>
          </w:p>
        </w:tc>
        <w:tc>
          <w:tcPr>
            <w:tcW w:w="900" w:type="dxa"/>
          </w:tcPr>
          <w:p w14:paraId="3A00003B" w14:textId="3A00003C" w:rsidR="00000000" w:rsidRDefault="00000000">
            <w:r>
              <w:t>PA</w:t>
            </w:r>
          </w:p>
        </w:tc>
        <w:tc>
          <w:tcPr>
            <w:tcW w:w="3260" w:type="dxa"/>
          </w:tcPr>
          <w:p w14:paraId="3A00003D" w14:textId="3A00003E" w:rsidR="00000000" w:rsidRDefault="00000000">
            <w:r>
              <w:t>Ansible automation feasibility (can it run without human interaction?)</w:t>
            </w:r>
          </w:p>
        </w:tc>
        <w:tc>
          <w:tcPr>
            <w:tcW w:w="1500" w:type="dxa"/>
          </w:tcPr>
          <w:p w14:paraId="3A00003F" w14:textId="3A000040" w:rsidR="00000000" w:rsidRDefault="00000000">
            <w:r>
              <w:t>Dynamo + Rex</w:t>
            </w:r>
          </w:p>
        </w:tc>
        <w:tc>
          <w:tcPr>
            <w:tcW w:w="1300" w:type="dxa"/>
          </w:tcPr>
          <w:p w14:paraId="3A000041" w14:textId="3A000042" w:rsidR="00000000" w:rsidRDefault="00000000">
            <w:r>
              <w:t>PA-OC-03 exit</w:t>
            </w:r>
          </w:p>
        </w:tc>
        <w:tc>
          <w:tcPr>
            <w:tcW w:w="1300" w:type="dxa"/>
          </w:tcPr>
          <w:p w14:paraId="3A000043" w14:textId="3A000044" w:rsidR="00000000" w:rsidRDefault="00000000">
            <w:r>
              <w:t>OPEN</w:t>
            </w:r>
          </w:p>
        </w:tc>
      </w:tr>
      <w:tr w:rsidR="00AB1234" w14:paraId="3A000053" w14:textId="3A000054">
        <w:tc>
          <w:tcPr>
            <w:tcW w:w="1100" w:type="dxa"/>
          </w:tcPr>
          <w:p w14:paraId="3A000047" w14:textId="3A000048" w:rsidR="00000000" w:rsidRDefault="00000000">
            <w:r>
              <w:rPr>
                <w:b/>
                <w:bCs/>
              </w:rPr>
              <w:t>PA-D-10</w:t>
            </w:r>
          </w:p>
        </w:tc>
        <w:tc>
          <w:tcPr>
            <w:tcW w:w="900" w:type="dxa"/>
          </w:tcPr>
          <w:p w14:paraId="3A000049" w14:textId="3A00004A" w:rsidR="00000000" w:rsidRDefault="00000000">
            <w:r>
              <w:t>PA</w:t>
            </w:r>
          </w:p>
        </w:tc>
        <w:tc>
          <w:tcPr>
            <w:tcW w:w="3260" w:type="dxa"/>
          </w:tcPr>
          <w:p w14:paraId="3A00004B" w14:textId="3A00004C" w:rsidR="00000000" w:rsidRDefault="00000000">
            <w:r>
              <w:t>Config-as-code enforcement policy (what happens when pipeline is the only path?)</w:t>
            </w:r>
          </w:p>
        </w:tc>
        <w:tc>
          <w:tcPr>
            <w:tcW w:w="1500" w:type="dxa"/>
          </w:tcPr>
          <w:p w14:paraId="3A00004D" w14:textId="3A00004E" w:rsidR="00000000" w:rsidRDefault="00000000">
            <w:r>
              <w:t>Andy + leadership</w:t>
            </w:r>
          </w:p>
        </w:tc>
        <w:tc>
          <w:tcPr>
            <w:tcW w:w="1300" w:type="dxa"/>
          </w:tcPr>
          <w:p w14:paraId="3A00004F" w14:textId="3A000050" w:rsidR="00000000" w:rsidRDefault="00000000">
            <w:r>
              <w:t>PA-OC-08 exit</w:t>
            </w:r>
          </w:p>
        </w:tc>
        <w:tc>
          <w:tcPr>
            <w:tcW w:w="1300" w:type="dxa"/>
          </w:tcPr>
          <w:p w14:paraId="3A000051" w14:textId="3A000052" w:rsidR="00000000" w:rsidRDefault="00000000">
            <w:r>
              <w:t>OPEN</w:t>
            </w:r>
          </w:p>
        </w:tc>
      </w:tr>
      <w:tr w:rsidR="00AB1234" w14:paraId="3A000061" w14:textId="3A000062">
        <w:tc>
          <w:tcPr>
            <w:tcW w:w="1100" w:type="dxa"/>
          </w:tcPr>
          <w:p w14:paraId="3A000055" w14:textId="3A000056" w:rsidR="00000000" w:rsidRDefault="00000000">
            <w:r>
              <w:rPr>
                <w:b/>
                <w:bCs/>
              </w:rPr>
              <w:t>PA-D-13</w:t>
            </w:r>
          </w:p>
        </w:tc>
        <w:tc>
          <w:tcPr>
            <w:tcW w:w="900" w:type="dxa"/>
          </w:tcPr>
          <w:p w14:paraId="3A000057" w14:textId="3A000058" w:rsidR="00000000" w:rsidRDefault="00000000">
            <w:r>
              <w:t>PA</w:t>
            </w:r>
          </w:p>
        </w:tc>
        <w:tc>
          <w:tcPr>
            <w:tcW w:w="3260" w:type="dxa"/>
          </w:tcPr>
          <w:p w14:paraId="3A000059" w14:textId="3A00005A" w:rsidR="00000000" w:rsidRDefault="00000000">
            <w:r>
              <w:t>CAB change request process for pipeline deployments</w:t>
            </w:r>
          </w:p>
        </w:tc>
        <w:tc>
          <w:tcPr>
            <w:tcW w:w="1500" w:type="dxa"/>
          </w:tcPr>
          <w:p w14:paraId="3A00005B" w14:textId="3A00005C" w:rsidR="00000000" w:rsidRDefault="00000000">
            <w:r>
              <w:t>Andy + Ryan</w:t>
            </w:r>
          </w:p>
        </w:tc>
        <w:tc>
          <w:tcPr>
            <w:tcW w:w="1300" w:type="dxa"/>
          </w:tcPr>
          <w:p w14:paraId="3A00005D" w14:textId="3A00005E" w:rsidR="00000000" w:rsidRDefault="00000000">
            <w:r>
              <w:t>PA-OC-04 entry</w:t>
            </w:r>
          </w:p>
        </w:tc>
        <w:tc>
          <w:tcPr>
            <w:tcW w:w="1300" w:type="dxa"/>
          </w:tcPr>
          <w:p w14:paraId="3A00005F" w14:textId="3A000060" w:rsidR="00000000" w:rsidRDefault="00000000">
            <w:r>
              <w:t>OPEN</w:t>
            </w:r>
          </w:p>
        </w:tc>
      </w:tr>
      <w:tr w:rsidR="00AB1234" w14:paraId="3A00006F" w14:textId="3A000070">
        <w:tc>
          <w:tcPr>
            <w:tcW w:w="1100" w:type="dxa"/>
          </w:tcPr>
          <w:p w14:paraId="3A000063" w14:textId="3A000064" w:rsidR="00000000" w:rsidRDefault="00000000">
            <w:r>
              <w:rPr>
                <w:b/>
                <w:bCs/>
              </w:rPr>
              <w:t>VI-D-01</w:t>
            </w:r>
          </w:p>
        </w:tc>
        <w:tc>
          <w:tcPr>
            <w:tcW w:w="900" w:type="dxa"/>
          </w:tcPr>
          <w:p w14:paraId="3A000065" w14:textId="3A000066" w:rsidR="00000000" w:rsidRDefault="00000000">
            <w:r>
              <w:t>VI</w:t>
            </w:r>
          </w:p>
        </w:tc>
        <w:tc>
          <w:tcPr>
            <w:tcW w:w="3260" w:type="dxa"/>
          </w:tcPr>
          <w:p w14:paraId="3A000067" w14:textId="3A000068" w:rsidR="00000000" w:rsidRDefault="00000000">
            <w:r>
              <w:t>Dynatrace SaaS vs. Managed deployment</w:t>
            </w:r>
          </w:p>
        </w:tc>
        <w:tc>
          <w:tcPr>
            <w:tcW w:w="1500" w:type="dxa"/>
          </w:tcPr>
          <w:p w14:paraId="3A000069" w14:textId="3A00006A" w:rsidR="00000000" w:rsidRDefault="00000000">
            <w:r>
              <w:t>Andy Meyers</w:t>
            </w:r>
          </w:p>
        </w:tc>
        <w:tc>
          <w:tcPr>
            <w:tcW w:w="1300" w:type="dxa"/>
          </w:tcPr>
          <w:p w14:paraId="3A00006B" w14:textId="3A00006C" w:rsidR="00000000" w:rsidRDefault="00000000">
            <w:r>
              <w:t>VI-OC-01 exit</w:t>
            </w:r>
          </w:p>
        </w:tc>
        <w:tc>
          <w:tcPr>
            <w:tcW w:w="1300" w:type="dxa"/>
          </w:tcPr>
          <w:p w14:paraId="3A00006D" w14:textId="3A00006E" w:rsidR="00000000" w:rsidRDefault="00000000">
            <w:r>
              <w:t>OPEN</w:t>
            </w:r>
          </w:p>
        </w:tc>
      </w:tr>
      <w:tr w:rsidR="00AB1234" w14:paraId="3A00007D" w14:textId="3A00007E">
        <w:tc>
          <w:tcPr>
            <w:tcW w:w="1100" w:type="dxa"/>
          </w:tcPr>
          <w:p w14:paraId="3A000071" w14:textId="3A000072" w:rsidR="00000000" w:rsidRDefault="00000000">
            <w:r>
              <w:rPr>
                <w:b/>
                <w:bCs/>
              </w:rPr>
              <w:t>VI-D-02</w:t>
            </w:r>
          </w:p>
        </w:tc>
        <w:tc>
          <w:tcPr>
            <w:tcW w:w="900" w:type="dxa"/>
          </w:tcPr>
          <w:p w14:paraId="3A000073" w14:textId="3A000074" w:rsidR="00000000" w:rsidRDefault="00000000">
            <w:r>
              <w:t>VI</w:t>
            </w:r>
          </w:p>
        </w:tc>
        <w:tc>
          <w:tcPr>
            <w:tcW w:w="3260" w:type="dxa"/>
          </w:tcPr>
          <w:p w14:paraId="3A000075" w14:textId="3A000076" w:rsidR="00000000" w:rsidRDefault="00000000">
            <w:r>
              <w:t>Licensing model (DPS vs. Classic) -- multi-year contract commitment</w:t>
            </w:r>
          </w:p>
        </w:tc>
        <w:tc>
          <w:tcPr>
            <w:tcW w:w="1500" w:type="dxa"/>
          </w:tcPr>
          <w:p w14:paraId="3A000077" w14:textId="3A000078" w:rsidR="00000000" w:rsidRDefault="00000000">
            <w:r>
              <w:t>DMSi Procurement + Dynamo</w:t>
            </w:r>
          </w:p>
        </w:tc>
        <w:tc>
          <w:tcPr>
            <w:tcW w:w="1300" w:type="dxa"/>
          </w:tcPr>
          <w:p w14:paraId="3A000079" w14:textId="3A00007A" w:rsidR="00000000" w:rsidRDefault="00000000">
            <w:r>
              <w:t>VI-OC-02.4</w:t>
            </w:r>
          </w:p>
        </w:tc>
        <w:tc>
          <w:tcPr>
            <w:tcW w:w="1300" w:type="dxa"/>
          </w:tcPr>
          <w:p w14:paraId="3A00007B" w14:textId="3A00007C" w:rsidR="00000000" w:rsidRDefault="00000000">
            <w:r>
              <w:t>OPEN</w:t>
            </w:r>
          </w:p>
        </w:tc>
      </w:tr>
      <w:tr w:rsidR="00AB1234" w14:paraId="3A00008B" w14:textId="3A00008C">
        <w:tc>
          <w:tcPr>
            <w:tcW w:w="1100" w:type="dxa"/>
          </w:tcPr>
          <w:p w14:paraId="3A00007F" w14:textId="3A000080" w:rsidR="00000000" w:rsidRDefault="00000000">
            <w:r>
              <w:rPr>
                <w:b/>
                <w:bCs/>
              </w:rPr>
              <w:t>VI-D-16</w:t>
            </w:r>
          </w:p>
        </w:tc>
        <w:tc>
          <w:tcPr>
            <w:tcW w:w="900" w:type="dxa"/>
          </w:tcPr>
          <w:p w14:paraId="3A000081" w14:textId="3A000082" w:rsidR="00000000" w:rsidRDefault="00000000">
            <w:r>
              <w:t>VI</w:t>
            </w:r>
          </w:p>
        </w:tc>
        <w:tc>
          <w:tcPr>
            <w:tcW w:w="3260" w:type="dxa"/>
          </w:tcPr>
          <w:p w14:paraId="3A000083" w14:textId="3A000084" w:rsidR="00000000" w:rsidRDefault="00000000">
            <w:r>
              <w:t>Elastic decommission -- data archival before shutdown (irreversible)</w:t>
            </w:r>
          </w:p>
        </w:tc>
        <w:tc>
          <w:tcPr>
            <w:tcW w:w="1500" w:type="dxa"/>
          </w:tcPr>
          <w:p w14:paraId="3A000085" w14:textId="3A000086" w:rsidR="00000000" w:rsidRDefault="00000000">
            <w:r>
              <w:t>Andy + Leanne (GRC)</w:t>
            </w:r>
          </w:p>
        </w:tc>
        <w:tc>
          <w:tcPr>
            <w:tcW w:w="1300" w:type="dxa"/>
          </w:tcPr>
          <w:p w14:paraId="3A000087" w14:textId="3A000088" w:rsidR="00000000" w:rsidRDefault="00000000">
            <w:r>
              <w:t>VI-OC-12.1</w:t>
            </w:r>
          </w:p>
        </w:tc>
        <w:tc>
          <w:tcPr>
            <w:tcW w:w="1300" w:type="dxa"/>
          </w:tcPr>
          <w:p w14:paraId="3A000089" w14:textId="3A00008A" w:rsidR="00000000" w:rsidRDefault="00000000">
            <w:r>
              <w:t>OPEN</w:t>
            </w:r>
          </w:p>
        </w:tc>
      </w:tr>
      <w:tr w:rsidR="00AB1234" w14:paraId="3A000099" w14:textId="3A00009A">
        <w:tc>
          <w:tcPr>
            <w:tcW w:w="1100" w:type="dxa"/>
          </w:tcPr>
          <w:p w14:paraId="3A00008D" w14:textId="3A00008E" w:rsidR="00000000" w:rsidRDefault="00000000">
            <w:r>
              <w:rPr>
                <w:b/>
                <w:bCs/>
              </w:rPr>
              <w:t>VI-D-17</w:t>
            </w:r>
          </w:p>
        </w:tc>
        <w:tc>
          <w:tcPr>
            <w:tcW w:w="900" w:type="dxa"/>
          </w:tcPr>
          <w:p w14:paraId="3A00008F" w14:textId="3A000090" w:rsidR="00000000" w:rsidRDefault="00000000">
            <w:r>
              <w:t>VI</w:t>
            </w:r>
          </w:p>
        </w:tc>
        <w:tc>
          <w:tcPr>
            <w:tcW w:w="3260" w:type="dxa"/>
          </w:tcPr>
          <w:p w14:paraId="3A000091" w14:textId="3A000092" w:rsidR="00000000" w:rsidRDefault="00000000">
            <w:r>
              <w:t>Log retention period (35/90/custom days)</w:t>
            </w:r>
          </w:p>
        </w:tc>
        <w:tc>
          <w:tcPr>
            <w:tcW w:w="1500" w:type="dxa"/>
          </w:tcPr>
          <w:p w14:paraId="3A000093" w14:textId="3A000094" w:rsidR="00000000" w:rsidRDefault="00000000">
            <w:r>
              <w:t>Andy + Leanne (GRC)</w:t>
            </w:r>
          </w:p>
        </w:tc>
        <w:tc>
          <w:tcPr>
            <w:tcW w:w="1300" w:type="dxa"/>
          </w:tcPr>
          <w:p w14:paraId="3A000095" w14:textId="3A000096" w:rsidR="00000000" w:rsidRDefault="00000000">
            <w:r>
              <w:t>VI-OC-02.3</w:t>
            </w:r>
          </w:p>
        </w:tc>
        <w:tc>
          <w:tcPr>
            <w:tcW w:w="1300" w:type="dxa"/>
          </w:tcPr>
          <w:p w14:paraId="3A000097" w14:textId="3A000098" w:rsidR="00000000" w:rsidRDefault="00000000">
            <w:r>
              <w:t>OPEN</w:t>
            </w:r>
          </w:p>
        </w:tc>
      </w:tr>
      <w:tr w:rsidR="00AB1234" w14:paraId="3A0000A7" w14:textId="3A0000A8">
        <w:tc>
          <w:tcPr>
            <w:tcW w:w="1100" w:type="dxa"/>
          </w:tcPr>
          <w:p w14:paraId="3A00009B" w14:textId="3A00009C" w:rsidR="00000000" w:rsidRDefault="00000000">
            <w:r>
              <w:rPr>
                <w:b/>
                <w:bCs/>
              </w:rPr>
              <w:t>WM-D-04</w:t>
            </w:r>
          </w:p>
        </w:tc>
        <w:tc>
          <w:tcPr>
            <w:tcW w:w="900" w:type="dxa"/>
          </w:tcPr>
          <w:p w14:paraId="3A00009D" w14:textId="3A00009E" w:rsidR="00000000" w:rsidRDefault="00000000">
            <w:r>
              <w:t>WM</w:t>
            </w:r>
          </w:p>
        </w:tc>
        <w:tc>
          <w:tcPr>
            <w:tcW w:w="3260" w:type="dxa"/>
          </w:tcPr>
          <w:p w14:paraId="3A00009F" w14:textId="3A0000A0" w:rsidR="00000000" w:rsidRDefault="00000000">
            <w:r>
              <w:t>Relationship between work management system and 360 (replace vs. promote)</w:t>
            </w:r>
          </w:p>
        </w:tc>
        <w:tc>
          <w:tcPr>
            <w:tcW w:w="1500" w:type="dxa"/>
          </w:tcPr>
          <w:p w14:paraId="3A0000A1" w14:textId="3A0000A2" w:rsidR="00000000" w:rsidRDefault="00000000">
            <w:r>
              <w:t>Bryan + Andy + Brent</w:t>
            </w:r>
          </w:p>
        </w:tc>
        <w:tc>
          <w:tcPr>
            <w:tcW w:w="1300" w:type="dxa"/>
          </w:tcPr>
          <w:p w14:paraId="3A0000A3" w14:textId="3A0000A4" w:rsidR="00000000" w:rsidRDefault="00000000">
            <w:r>
              <w:t>WM-OC-03.1</w:t>
            </w:r>
          </w:p>
        </w:tc>
        <w:tc>
          <w:tcPr>
            <w:tcW w:w="1300" w:type="dxa"/>
          </w:tcPr>
          <w:p w14:paraId="3A0000A5" w14:textId="3A0000A6" w:rsidR="00000000" w:rsidRDefault="00000000">
            <w:r>
              <w:t>OPEN</w:t>
            </w:r>
          </w:p>
        </w:tc>
      </w:tr>
      <w:bookmarkEnd w:id="10"/>
    </w:tbl>
    <w:p w14:paraId="28D4456C" w14:textId="1652A809" w:rsidR="008A06A4" w:rsidRDefault="008A06A4"/>
    <w:sectPr w:rsidR="008A06A4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C6D31" w14:textId="77777777" w:rsidR="00AF447E" w:rsidRDefault="00AF447E">
      <w:pPr>
        <w:spacing w:after="0" w:line="240" w:lineRule="auto"/>
      </w:pPr>
      <w:r>
        <w:separator/>
      </w:r>
    </w:p>
  </w:endnote>
  <w:endnote w:type="continuationSeparator" w:id="0">
    <w:p w14:paraId="45F228BB" w14:textId="77777777" w:rsidR="00AF447E" w:rsidRDefault="00AF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EE60" w14:textId="77777777" w:rsidR="00AF447E" w:rsidRDefault="00AF447E">
      <w:r>
        <w:separator/>
      </w:r>
    </w:p>
  </w:footnote>
  <w:footnote w:type="continuationSeparator" w:id="0">
    <w:p w14:paraId="4ECAC1DF" w14:textId="77777777" w:rsidR="00AF447E" w:rsidRDefault="00AF4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AA73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B8AA6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708CB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94B3962"/>
    <w:multiLevelType w:val="multilevel"/>
    <w:tmpl w:val="4056A1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2EB7646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26647667">
    <w:abstractNumId w:val="3"/>
  </w:num>
  <w:num w:numId="2" w16cid:durableId="1716617037">
    <w:abstractNumId w:val="4"/>
  </w:num>
  <w:num w:numId="3" w16cid:durableId="861481057">
    <w:abstractNumId w:val="0"/>
  </w:num>
  <w:num w:numId="4" w16cid:durableId="975529434">
    <w:abstractNumId w:val="1"/>
  </w:num>
  <w:num w:numId="5" w16cid:durableId="72314267">
    <w:abstractNumId w:val="1"/>
  </w:num>
  <w:num w:numId="6" w16cid:durableId="12345678">
    <w:abstractNumId w:val="1"/>
  </w:num>
  <w:num w:numId="7" w16cid:durableId="89275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A4"/>
    <w:rsid w:val="000646A0"/>
    <w:rsid w:val="00143CE0"/>
    <w:rsid w:val="004D0B50"/>
    <w:rsid w:val="00533B96"/>
    <w:rsid w:val="005E6103"/>
    <w:rsid w:val="006B5679"/>
    <w:rsid w:val="007941AE"/>
    <w:rsid w:val="008A06A4"/>
    <w:rsid w:val="008B31B2"/>
    <w:rsid w:val="008D31E5"/>
    <w:rsid w:val="00AF447E"/>
    <w:rsid w:val="00B10C1D"/>
    <w:rsid w:val="00C122F3"/>
    <w:rsid w:val="00D61E93"/>
    <w:rsid w:val="00F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7381"/>
  <w15:docId w15:val="{B2382ED2-715E-BC48-899A-B68E4F82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2404</Words>
  <Characters>15176</Characters>
  <Application>Microsoft Office Word</Application>
  <DocSecurity>0</DocSecurity>
  <Lines>948</Lines>
  <Paragraphs>651</Paragraphs>
  <ScaleCrop>false</ScaleCrop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Kramer</dc:creator>
  <cp:keywords/>
  <cp:lastModifiedBy>Nick Kramer</cp:lastModifiedBy>
  <cp:revision>3</cp:revision>
  <dcterms:created xsi:type="dcterms:W3CDTF">2026-03-25T18:14:00Z</dcterms:created>
  <dcterms:modified xsi:type="dcterms:W3CDTF">2026-03-25T18:15:00Z</dcterms:modified>
</cp:coreProperties>
</file>