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64" w:lineRule="auto"/>
        <w:jc w:val="center"/>
      </w:pPr>
      <w:r>
        <w:rPr>
          <w:rFonts w:ascii="Arial" w:hAnsi="Arial"/>
          <w:b/>
          <w:i w:val="0"/>
          <w:color w:val="111111"/>
          <w:sz w:val="62"/>
        </w:rPr>
        <w:t>TCC / ICT</w:t>
      </w:r>
    </w:p>
    <w:p>
      <w:pPr>
        <w:spacing w:after="160" w:line="264" w:lineRule="auto"/>
        <w:jc w:val="center"/>
      </w:pPr>
      <w:r>
        <w:rPr>
          <w:rFonts w:ascii="Arial" w:hAnsi="Arial"/>
          <w:b/>
          <w:i w:val="0"/>
          <w:color w:val="555555"/>
          <w:sz w:val="32"/>
        </w:rPr>
        <w:t>DANH SÁCH TÍNH NĂNG &amp; WIREFRAME TRỰC QUAN</w:t>
      </w:r>
    </w:p>
    <w:p>
      <w:pPr>
        <w:spacing w:after="360" w:line="264" w:lineRule="auto"/>
        <w:jc w:val="center"/>
      </w:pPr>
      <w:r>
        <w:rPr>
          <w:rFonts w:ascii="Arial" w:hAnsi="Arial"/>
          <w:b w:val="0"/>
          <w:i w:val="0"/>
          <w:color w:val="666666"/>
          <w:sz w:val="22"/>
        </w:rPr>
        <w:t>Bản low-fidelity - khung bố cục để khách hàng duyệt phạm vi trước khi thiết kế UI và code</w:t>
      </w:r>
    </w:p>
    <w:p>
      <w:pPr>
        <w:spacing w:after="200" w:line="264" w:lineRule="auto"/>
      </w:pPr>
      <w:r>
        <w:rPr>
          <w:rFonts w:ascii="Arial" w:hAnsi="Arial"/>
          <w:b w:val="0"/>
          <w:i w:val="0"/>
          <w:color w:val="111111"/>
          <w:sz w:val="22"/>
        </w:rPr>
        <w:t>Tài liệu này là wireframe low-fidelity đúng nghĩa: chỉ dùng khung, đường viền, vùng xám và nhãn chức năng để mô tả bố cục/luồng. Chưa thể hiện màu thương hiệu, icon hoàn thiện, đổ bóng, typography hoặc UI final.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Thông tin</w:t>
            </w:r>
          </w:p>
        </w:tc>
        <w:tc>
          <w:tcPr>
            <w:tcW w:type="dxa" w:w="71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Phạm vi đã thống nhất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Nền tảng</w:t>
            </w:r>
          </w:p>
        </w:tc>
        <w:tc>
          <w:tcPr>
            <w:tcW w:type="dxa" w:w="71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Mobile Android/iOS + Admin Web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Hạ tầng</w:t>
            </w:r>
          </w:p>
        </w:tc>
        <w:tc>
          <w:tcPr>
            <w:tcW w:type="dxa" w:w="71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Railway + PostgreSQL + Google Drive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Ngôn ngữ</w:t>
            </w:r>
          </w:p>
        </w:tc>
        <w:tc>
          <w:tcPr>
            <w:tcW w:type="dxa" w:w="71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Tiếng Việt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Tài khoản</w:t>
            </w:r>
          </w:p>
        </w:tc>
        <w:tc>
          <w:tcPr>
            <w:tcW w:type="dxa" w:w="71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Admin tạo; không đăng ký từ app; Basic/Advanced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Offline</w:t>
            </w:r>
          </w:p>
        </w:tc>
        <w:tc>
          <w:tcPr>
            <w:tcW w:type="dxa" w:w="71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Cache nội dung + media; online thì đồng bộ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11111"/>
          <w:sz w:val="32"/>
        </w:rPr>
        <w:t>Cách duyệt wireframe</w:t>
      </w:r>
    </w:p>
    <w:p>
      <w:pPr>
        <w:spacing w:after="160" w:line="264" w:lineRule="auto"/>
      </w:pPr>
      <w:r>
        <w:rPr>
          <w:rFonts w:ascii="Arial" w:hAnsi="Arial"/>
          <w:b w:val="0"/>
          <w:i w:val="0"/>
          <w:color w:val="111111"/>
          <w:sz w:val="20"/>
        </w:rPr>
        <w:t>Mỗi cặp màn hình gồm phần vẽ trực quan ở trên và checklist chốt phạm vi ở dưới. Khách hàng chỉ cần phản hồi “Giữ / Bỏ / Sửa” theo từng màn. Đây là low-fidelity: chưa khóa typography, icon final, màu chi tiết hay animation.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Ký hiệu trên wireframe</w:t>
            </w:r>
          </w:p>
        </w:tc>
        <w:tc>
          <w:tcPr>
            <w:tcW w:type="dxa" w:w="65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Ý nghĩa</w:t>
            </w:r>
          </w:p>
        </w:tc>
      </w:tr>
      <w:tr>
        <w:tc>
          <w:tcPr>
            <w:tcW w:type="dxa" w:w="28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Khung trắng / đường viền</w:t>
            </w:r>
          </w:p>
        </w:tc>
        <w:tc>
          <w:tcPr>
            <w:tcW w:type="dxa" w:w="65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Khu vực nội dung, input hoặc card/list row</w:t>
            </w:r>
          </w:p>
        </w:tc>
      </w:tr>
      <w:tr>
        <w:tc>
          <w:tcPr>
            <w:tcW w:type="dxa" w:w="2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Vùng xám / viền đậm</w:t>
            </w:r>
          </w:p>
        </w:tc>
        <w:tc>
          <w:tcPr>
            <w:tcW w:type="dxa" w:w="65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Khu vực active, CTA hoặc trạng thái cần chú ý; không đại diện màu final</w:t>
            </w:r>
          </w:p>
        </w:tc>
      </w:tr>
      <w:tr>
        <w:tc>
          <w:tcPr>
            <w:tcW w:type="dxa" w:w="28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Hình placeholder</w:t>
            </w:r>
          </w:p>
        </w:tc>
        <w:tc>
          <w:tcPr>
            <w:tcW w:type="dxa" w:w="65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Vị trí media; app cho phép cache và offline</w:t>
            </w:r>
          </w:p>
        </w:tc>
      </w:tr>
      <w:tr>
        <w:tc>
          <w:tcPr>
            <w:tcW w:type="dxa" w:w="2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Text + hình xen kẽ</w:t>
            </w:r>
          </w:p>
        </w:tc>
        <w:tc>
          <w:tcPr>
            <w:tcW w:type="dxa" w:w="65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Editor liền mạch, không bắt buộc chia card</w:t>
            </w:r>
          </w:p>
        </w:tc>
      </w:tr>
      <w:tr>
        <w:tc>
          <w:tcPr>
            <w:tcW w:type="dxa" w:w="28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Bottom navigation</w:t>
            </w:r>
          </w:p>
        </w:tc>
        <w:tc>
          <w:tcPr>
            <w:tcW w:type="dxa" w:w="65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05 cột đơn giản; nhãn [home], [book]... chỉ là placeholder icon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i w:val="0"/>
          <w:color w:val="111111"/>
          <w:sz w:val="32"/>
        </w:rPr>
        <w:t>Luồng tổng thể</w:t>
      </w:r>
    </w:p>
    <w:p>
      <w:pPr>
        <w:spacing w:after="160" w:line="264" w:lineRule="auto"/>
      </w:pPr>
      <w:r>
        <w:rPr>
          <w:rFonts w:ascii="Arial" w:hAnsi="Arial"/>
          <w:b w:val="0"/>
          <w:i w:val="0"/>
          <w:color w:val="111111"/>
          <w:sz w:val="20"/>
        </w:rPr>
        <w:t>Mở app -&gt; xem Trang chủ -&gt; đăng nhập khi vào dữ liệu cá nhân -&gt; học bài và làm bài tập -&gt; ghi nhật ký/plan -&gt; điểm danh buổi sáng -&gt; đồng bộ khi có mạng. Admin Web quản lý user, bài học, media và tra cứu dữ liệu user.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11111"/>
          <w:sz w:val="32"/>
        </w:rPr>
        <w:t>1. Xác thực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666666"/>
          <w:sz w:val="18"/>
        </w:rPr>
        <w:t>Các màn hình trong nhóm này được dựng thành khung trực quan, chỉ dùng hình khối schematic grayscale, không phải UI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Đăng nhập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Email/password; không có đăng ký từ app.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Quên mật khẩu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Gửi email đặt lại mật khẩu.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Đặt mật khẩu mới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Nhập mật khẩu mới và xác nhận.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Đổi mật khẩu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Đổi mật khẩu trong Cá nhân.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11111"/>
          <w:sz w:val="32"/>
        </w:rPr>
        <w:t>2. Trang chủ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666666"/>
          <w:sz w:val="18"/>
        </w:rPr>
        <w:t>Các màn hình trong nhóm này được dựng thành khung trực quan, chỉ dùng hình khối schematic grayscale, không phải UI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Trang chủ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Nội dung tĩnh, xem được trước khi đăng nhập.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Chi tiết hướng dẫn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Hướng dẫn sử dụng 5 khu vực chính.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11111"/>
          <w:sz w:val="32"/>
        </w:rPr>
        <w:t>3. Kiến thức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666666"/>
          <w:sz w:val="18"/>
        </w:rPr>
        <w:t>Các màn hình trong nhóm này được dựng thành khung trực quan, chỉ dùng hình khối schematic grayscale, không phải UI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Thư viện Cơ bản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List bài học, tiến độ, bookmark, đã đọc, offline.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Thư viện Nâng cao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Đổi accent cam; role nâng cao được switch.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Role Cơ bản - tab khóa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Tab Nâng cao vẫn hiện icon ổ khóa.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Kết quả tìm kiếm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Tìm kiếm trong thư viện bài học.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Bookmark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Danh sách bài đã lưu.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11111"/>
          <w:sz w:val="32"/>
        </w:rPr>
        <w:t>4. Bài học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666666"/>
          <w:sz w:val="18"/>
        </w:rPr>
        <w:t>Các màn hình trong nhóm này được dựng thành khung trực quan, chỉ dùng hình khối schematic grayscale, không phải UI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Chi tiết bài học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Tiến độ từng bài và nút bắt đầu/tiếp tục.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Bài tập trắc nghiệm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Lý thuyết xen kẽ câu hỏi chọn đáp án.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Kết quả bài học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Điểm và tiến độ sau khi hoàn thành.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11111"/>
          <w:sz w:val="32"/>
        </w:rPr>
        <w:t>5. Nhật ký giao dịch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666666"/>
          <w:sz w:val="18"/>
        </w:rPr>
        <w:t>Các màn hình trong nhóm này được dựng thành khung trực quan, chỉ dùng hình khối schematic grayscale, không phải UI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Lịch tháng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Calendar; ngày có dữ liệu và điểm.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Danh sách nhật ký ngày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Chọn ngày -&gt; list record -&gt; FAB thêm.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0" name="Picture 10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Thêm nhật ký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Field lệnh + editor text/hình ảnh xen kẽ.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Chi tiết giao dịch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Xem ý tưởng, chart, xử lý, kết quả.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1" name="Picture 11" descr="Image: 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Tổng kết ngày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Điểm ngày và giao dịch tốt nhất.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Tổng kết tháng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Tổng hợp tháng và điểm tháng.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2" name="Picture 12" descr="Image: 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Sửa tổng kết ngày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Sửa ghi chú và điểm tổng kết.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11111"/>
          <w:sz w:val="32"/>
        </w:rPr>
        <w:t>6. Plan giao dịch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666666"/>
          <w:sz w:val="18"/>
        </w:rPr>
        <w:t>Các màn hình trong nhóm này được dựng thành khung trực quan, chỉ dùng hình khối schematic grayscale, không phải UI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3" name="Picture 13" descr="Image: 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Thư viện Plan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Lọc theo tháng/tuần/ngày.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Tạo Plan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Editor giống Word, chèn text/hình tự do.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4" name="Picture 14" descr="Image: 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Chi tiết Plan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Đọc nội dung liền mạch, không chia card.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Chỉnh sửa Plan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Sửa nội dung và ảnh tại vị trí con trỏ.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11111"/>
          <w:sz w:val="32"/>
        </w:rPr>
        <w:t>7. Cá nhân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666666"/>
          <w:sz w:val="18"/>
        </w:rPr>
        <w:t>Các màn hình trong nhóm này được dựng thành khung trực quan, chỉ dùng hình khối schematic grayscale, không phải UI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5" name="Picture 15" descr="Image: 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Cá nhân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Tài khoản, check-in, lịch sử, cài đặt.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Modal điểm danh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Điền dữ liệu ngày hôm trước khi mở app.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6" name="Picture 16" descr="Image: 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Cài đặt tài khoản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Hồ sơ, đổi mật khẩu, bảo mật, đăng xuất.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Thiết bị và bảo mật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Một user chỉ có một phiên hoạt động.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11111"/>
          <w:sz w:val="32"/>
        </w:rPr>
        <w:t>8. Admin Web</w:t>
      </w:r>
    </w:p>
    <w:p>
      <w:pPr>
        <w:spacing w:after="120" w:line="264" w:lineRule="auto"/>
      </w:pPr>
      <w:r>
        <w:rPr>
          <w:rFonts w:ascii="Arial" w:hAnsi="Arial"/>
          <w:b w:val="0"/>
          <w:i/>
          <w:color w:val="666666"/>
          <w:sz w:val="18"/>
        </w:rPr>
        <w:t>Các màn hình trong nhóm này được dựng thành khung trực quan, chỉ dùng hình khối schematic grayscale, không phải UI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11424"/>
            <wp:docPr id="17" name="Picture 17" descr="Image: 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Trang tổng quan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Thống kê user, bài học, media, đồng bộ.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Quản lý học viên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Tạo tài khoản, role, khóa/mở, kick phiên.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11424"/>
            <wp:docPr id="18" name="Picture 18" descr="Image: 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Chi tiết học viên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Xem tổng kết, nhật ký, plan, check-in.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Quản lý Kiến thức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Soạn bài, câu hỏi, đáp án, publish.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11424"/>
            <wp:docPr id="19" name="Picture 19" descr="Image: 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Biên soạn bài học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Block text/hình và câu hỏi.</w:t>
            </w:r>
          </w:p>
        </w:tc>
      </w:tr>
      <w:tr>
        <w:tc>
          <w:tcPr>
            <w:tcW w:type="dxa" w:w="2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Thư viện Media</w:t>
            </w:r>
          </w:p>
        </w:tc>
        <w:tc>
          <w:tcPr>
            <w:tcW w:type="dxa" w:w="11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Duyệt hình Google Drive dùng chung.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11424"/>
            <wp:docPr id="20" name="Picture 20" descr="Image: 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Màn hình</w:t>
            </w:r>
          </w:p>
        </w:tc>
        <w:tc>
          <w:tcPr>
            <w:tcW w:type="dxa" w:w="11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Xác nhận</w:t>
            </w:r>
          </w:p>
        </w:tc>
        <w:tc>
          <w:tcPr>
            <w:tcW w:type="dxa" w:w="60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Tính năng cần duyệt</w:t>
            </w:r>
          </w:p>
        </w:tc>
      </w:tr>
      <w:tr>
        <w:tc>
          <w:tcPr>
            <w:tcW w:type="dxa" w:w="22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Tra cứu dữ liệu user</w:t>
            </w:r>
          </w:p>
        </w:tc>
        <w:tc>
          <w:tcPr>
            <w:tcW w:type="dxa" w:w="11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[ ] Giữ</w:t>
            </w:r>
          </w:p>
        </w:tc>
        <w:tc>
          <w:tcPr>
            <w:tcW w:type="dxa" w:w="60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Lọc journal/plan/check-in theo user.</w:t>
            </w:r>
          </w:p>
        </w:tc>
      </w:tr>
    </w:tbl>
    <w:p>
      <w:pPr>
        <w:spacing w:after="200" w:line="264" w:lineRule="auto"/>
      </w:pPr>
      <w:r>
        <w:rPr>
          <w:rFonts w:ascii="Arial" w:hAnsi="Arial"/>
          <w:b w:val="0"/>
          <w:i/>
          <w:color w:val="666666"/>
          <w:sz w:val="16"/>
        </w:rPr>
        <w:t>Ghi chú khách hàng: ____________________________________________________________________________________</w:t>
      </w: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11111"/>
          <w:sz w:val="32"/>
        </w:rPr>
        <w:t>Checklist chốt scope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90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STT</w:t>
            </w:r>
          </w:p>
        </w:tc>
        <w:tc>
          <w:tcPr>
            <w:tcW w:type="dxa" w:w="8460"/>
            <w:shd w:fill="11111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Nội dung xác nhận</w:t>
            </w:r>
          </w:p>
        </w:tc>
      </w:tr>
      <w:tr>
        <w:tc>
          <w:tcPr>
            <w:tcW w:type="dxa" w:w="9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01</w:t>
            </w:r>
          </w:p>
        </w:tc>
        <w:tc>
          <w:tcPr>
            <w:tcW w:type="dxa" w:w="84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Trang chủ tĩnh, xem được trước login; không có CMS Trang chủ.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02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Kiến thức có Cơ bản/Nâng cao; role Basic thấy ổ khóa; role Advanced được switch và Nâng cao dùng accent cam.</w:t>
            </w:r>
          </w:p>
        </w:tc>
      </w:tr>
      <w:tr>
        <w:tc>
          <w:tcPr>
            <w:tcW w:type="dxa" w:w="9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03</w:t>
            </w:r>
          </w:p>
        </w:tc>
        <w:tc>
          <w:tcPr>
            <w:tcW w:type="dxa" w:w="84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Thẻ bài học có tiến độ; thư viện có tìm kiếm, bookmark, đã đọc và tải offline.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04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Bài học xen kẽ lý thuyết, hình ảnh và bài tập chọn đáp án; admin quyết định số câu.</w:t>
            </w:r>
          </w:p>
        </w:tc>
      </w:tr>
      <w:tr>
        <w:tc>
          <w:tcPr>
            <w:tcW w:type="dxa" w:w="9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05</w:t>
            </w:r>
          </w:p>
        </w:tc>
        <w:tc>
          <w:tcPr>
            <w:tcW w:type="dxa" w:w="84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Mobile cache cả nội dung và media; khi online đồng bộ lên tài khoản.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06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Nhật ký: lịch -&gt; list ngày -&gt; thêm/sửa/chi tiết -&gt; tổng kết ngày/tháng; text và ảnh xen kẽ.</w:t>
            </w:r>
          </w:p>
        </w:tc>
      </w:tr>
      <w:tr>
        <w:tc>
          <w:tcPr>
            <w:tcW w:type="dxa" w:w="9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07</w:t>
            </w:r>
          </w:p>
        </w:tc>
        <w:tc>
          <w:tcPr>
            <w:tcW w:type="dxa" w:w="84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Điểm giao dịch ở chi tiết; điểm ngày ở tổng kết ngày; điểm tháng ở tổng kết tháng.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08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Plan: tháng/tuần/ngày và các khung thời gian; editor liền mạch như Word; user tự chèn text/hình.</w:t>
            </w:r>
          </w:p>
        </w:tc>
      </w:tr>
      <w:tr>
        <w:tc>
          <w:tcPr>
            <w:tcW w:type="dxa" w:w="9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09</w:t>
            </w:r>
          </w:p>
        </w:tc>
        <w:tc>
          <w:tcPr>
            <w:tcW w:type="dxa" w:w="84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Cá nhân: check-in buổi sáng cho dữ liệu ngày hôm trước; hồ sơ, cài đặt, thiết bị và bảo mật.</w:t>
            </w:r>
          </w:p>
        </w:tc>
      </w:tr>
      <w:tr>
        <w:tc>
          <w:tcPr>
            <w:tcW w:type="dxa" w:w="9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10</w:t>
            </w:r>
          </w:p>
        </w:tc>
        <w:tc>
          <w:tcPr>
            <w:tcW w:type="dxa" w:w="84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Admin Web trên Railway; Google Drive là kho lưu trữ và duyệt hình chung cho bài học, Plan và Nhật ký.</w:t>
            </w:r>
          </w:p>
        </w:tc>
      </w:tr>
      <w:tr>
        <w:tc>
          <w:tcPr>
            <w:tcW w:type="dxa" w:w="90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11111"/>
                <w:sz w:val="16"/>
              </w:rPr>
              <w:t>11</w:t>
            </w:r>
          </w:p>
        </w:tc>
        <w:tc>
          <w:tcPr>
            <w:tcW w:type="dxa" w:w="8460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6"/>
              </w:rPr>
              <w:t>Không bao gồm: Firebase App Distribution, TestFlight ở giai đoạn đầu, Vercel, VPS/Nginx/PM2, self-registration.</w:t>
            </w:r>
          </w:p>
        </w:tc>
      </w:tr>
    </w:tbl>
    <w:p>
      <w:pPr>
        <w:spacing w:after="0" w:line="264" w:lineRule="auto"/>
      </w:pPr>
      <w:r>
        <w:rPr>
          <w:rFonts w:ascii="Arial" w:hAnsi="Arial"/>
          <w:b w:val="0"/>
          <w:i/>
          <w:color w:val="666666"/>
          <w:sz w:val="18"/>
        </w:rPr>
        <w:t>Ngày lập: 28/08/2026    Người duyệt: ______________________________    Ngày xác nhận: ____/____/________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TCC-ICT - Wireframe low-fidelity grayscale</dc:title>
  <dc:subject>Danh sach tinh nang va wireframe low fidelity</dc:subject>
  <dc:creator>TCC-ICT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