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64" w:lineRule="auto"/>
      </w:pPr>
      <w:r>
        <w:rPr>
          <w:rFonts w:ascii="Calibri" w:hAnsi="Calibri"/>
          <w:b/>
          <w:color w:val="2E74B5"/>
          <w:sz w:val="20"/>
        </w:rPr>
        <w:t>TAI LIEU THAM CHIEU</w:t>
      </w:r>
    </w:p>
    <w:p>
      <w:pPr>
        <w:spacing w:before="0" w:after="60" w:line="264" w:lineRule="auto"/>
      </w:pPr>
      <w:r>
        <w:rPr>
          <w:rFonts w:ascii="Calibri" w:hAnsi="Calibri"/>
          <w:b/>
          <w:color w:val="172D28"/>
          <w:sz w:val="52"/>
        </w:rPr>
        <w:t>TCC-ICT</w:t>
      </w:r>
    </w:p>
    <w:p>
      <w:pPr>
        <w:spacing w:before="0" w:after="200" w:line="264" w:lineRule="auto"/>
      </w:pPr>
      <w:r>
        <w:rPr>
          <w:rFonts w:ascii="Calibri" w:hAnsi="Calibri"/>
          <w:b/>
          <w:color w:val="1F4D78"/>
          <w:sz w:val="32"/>
        </w:rPr>
        <w:t>MILESTONE 1 - KHONG CON AP DUNG DOC LAP</w:t>
      </w:r>
    </w:p>
    <w:p>
      <w:pPr>
        <w:spacing w:before="0" w:after="280" w:line="264" w:lineRule="auto"/>
      </w:pPr>
      <w:r>
        <w:rPr>
          <w:rFonts w:ascii="Calibri" w:hAnsi="Calibri"/>
          <w:b w:val="0"/>
          <w:color w:val="68736F"/>
          <w:sz w:val="23"/>
        </w:rPr>
        <w:t>Theo phuong an moi, du an duoc estimate va trien khai theo mot ke hoach tong the chia phase theo tinh nang, khong tach MS1/MS2 de tranh lap pham vi.</w:t>
      </w:r>
    </w:p>
    <w:tbl>
      <w:tblPr>
        <w:tblW w:type="auto" w:w="0"/>
        <w:jc w:val="left"/>
        <w:tblLayout w:type="fixed"/>
        <w:tblLook w:firstColumn="1" w:firstRow="1" w:lastColumn="0" w:lastRow="0" w:noHBand="0" w:noVBand="1" w:val="04A0"/>
      </w:tblPr>
      <w:tblGrid>
        <w:gridCol w:w="3264"/>
        <w:gridCol w:w="3264"/>
        <w:gridCol w:w="3264"/>
      </w:tblGrid>
      <w:tr>
        <w:tc>
          <w:tcPr>
            <w:tcW w:type="dxa" w:w="2500"/>
            <w:vAlign w:val="center"/>
            <w:tcW w:w="2500" w:type="dxa"/>
            <w:shd w:fill="EAF4F0"/>
          </w:tcPr>
          <w:p>
            <w:r>
              <w:rPr>
                <w:rFonts w:ascii="Calibri" w:hAnsi="Calibri"/>
                <w:b/>
                <w:color w:val="1F4D78"/>
                <w:sz w:val="19"/>
              </w:rPr>
              <w:t>Trang thai</w:t>
            </w:r>
          </w:p>
        </w:tc>
        <w:tc>
          <w:tcPr>
            <w:tcW w:type="dxa" w:w="4700"/>
            <w:vAlign w:val="center"/>
            <w:tcW w:w="4700" w:type="dxa"/>
            <w:shd w:fill="EAF4F0"/>
          </w:tcPr>
          <w:p>
            <w:r>
              <w:rPr>
                <w:rFonts w:ascii="Calibri" w:hAnsi="Calibri"/>
                <w:b/>
                <w:color w:val="1F4D78"/>
                <w:sz w:val="19"/>
              </w:rPr>
              <w:t>Tai lieu su dung thay the</w:t>
            </w:r>
          </w:p>
        </w:tc>
        <w:tc>
          <w:tcPr>
            <w:tcW w:type="dxa" w:w="2860"/>
            <w:vAlign w:val="center"/>
            <w:tcW w:w="2860" w:type="dxa"/>
            <w:shd w:fill="EAF4F0"/>
          </w:tcPr>
          <w:p>
            <w:r>
              <w:rPr>
                <w:rFonts w:ascii="Calibri" w:hAnsi="Calibri"/>
                <w:b/>
                <w:color w:val="1F4D78"/>
                <w:sz w:val="19"/>
              </w:rPr>
              <w:t>Nguon luc</w:t>
            </w:r>
          </w:p>
        </w:tc>
      </w:tr>
      <w:tr>
        <w:tc>
          <w:tcPr>
            <w:tcW w:type="dxa" w:w="3264"/>
            <w:vAlign w:val="center"/>
          </w:tcPr>
          <w:p>
            <w:r>
              <w:rPr>
                <w:rFonts w:ascii="Calibri" w:hAnsi="Calibri"/>
                <w:b/>
                <w:color w:val="172D28"/>
                <w:sz w:val="19"/>
              </w:rPr>
              <w:t>Da gop vao estimate full</w:t>
            </w:r>
          </w:p>
        </w:tc>
        <w:tc>
          <w:tcPr>
            <w:tcW w:type="dxa" w:w="3264"/>
            <w:vAlign w:val="center"/>
          </w:tcPr>
          <w:p>
            <w:r>
              <w:rPr>
                <w:rFonts w:ascii="Calibri" w:hAnsi="Calibri"/>
                <w:b w:val="0"/>
                <w:color w:val="172D28"/>
                <w:sz w:val="19"/>
              </w:rPr>
              <w:t>TTC-ICT_Estimate_Full_Project.docx</w:t>
            </w:r>
          </w:p>
        </w:tc>
        <w:tc>
          <w:tcPr>
            <w:tcW w:type="dxa" w:w="3264"/>
            <w:vAlign w:val="center"/>
          </w:tcPr>
          <w:p>
            <w:r>
              <w:rPr>
                <w:rFonts w:ascii="Calibri" w:hAnsi="Calibri"/>
                <w:b w:val="0"/>
                <w:color w:val="172D28"/>
                <w:sz w:val="19"/>
              </w:rPr>
              <w:t>01 Senior Full-stack Developer</w:t>
            </w:r>
          </w:p>
        </w:tc>
      </w:tr>
    </w:tbl>
    <w:p>
      <w:pPr>
        <w:spacing w:before="0" w:after="40" w:line="264" w:lineRule="auto"/>
      </w:pPr>
    </w:p>
    <w:p>
      <w:pPr>
        <w:spacing w:before="160" w:after="120" w:line="264" w:lineRule="auto"/>
      </w:pPr>
      <w:r>
        <w:rPr>
          <w:rFonts w:ascii="Calibri" w:hAnsi="Calibri"/>
          <w:b/>
          <w:color w:val="2E74B5"/>
          <w:sz w:val="28"/>
        </w:rPr>
        <w:t>Cac cap nhat pham vi da chot</w:t>
      </w:r>
    </w:p>
    <w:p>
      <w:pPr>
        <w:pStyle w:val="ListBullet"/>
        <w:spacing w:after="80"/>
        <w:ind w:left="720" w:hanging="360"/>
      </w:pPr>
      <w:r>
        <w:rPr>
          <w:rFonts w:ascii="Calibri" w:hAnsi="Calibri"/>
          <w:b w:val="0"/>
          <w:color w:val="172D28"/>
          <w:sz w:val="21"/>
        </w:rPr>
        <w:t>Admin Web chay tren Railway cung API va PostgreSQL; khong dung Vercel.</w:t>
      </w:r>
    </w:p>
    <w:p>
      <w:pPr>
        <w:pStyle w:val="ListBullet"/>
        <w:spacing w:after="80"/>
        <w:ind w:left="720" w:hanging="360"/>
      </w:pPr>
      <w:r>
        <w:rPr>
          <w:rFonts w:ascii="Calibri" w:hAnsi="Calibri"/>
          <w:b w:val="0"/>
          <w:color w:val="172D28"/>
          <w:sz w:val="21"/>
        </w:rPr>
        <w:t>Trang chu la static content dong goi trong mobile; admin khong quan ly noi dung Trang chu.</w:t>
      </w:r>
    </w:p>
    <w:p>
      <w:pPr>
        <w:pStyle w:val="ListBullet"/>
        <w:spacing w:after="80"/>
        <w:ind w:left="720" w:hanging="360"/>
      </w:pPr>
      <w:r>
        <w:rPr>
          <w:rFonts w:ascii="Calibri" w:hAnsi="Calibri"/>
          <w:b w:val="0"/>
          <w:color w:val="172D28"/>
          <w:sz w:val="21"/>
        </w:rPr>
        <w:t>Google Drive la kho luu tru va duyet hinh anh chung cho Knowledge, Journal va Plan.</w:t>
      </w:r>
    </w:p>
    <w:p>
      <w:pPr>
        <w:pStyle w:val="ListBullet"/>
        <w:spacing w:after="80"/>
        <w:ind w:left="720" w:hanging="360"/>
      </w:pPr>
      <w:r>
        <w:rPr>
          <w:rFonts w:ascii="Calibri" w:hAnsi="Calibri"/>
          <w:b w:val="0"/>
          <w:color w:val="172D28"/>
          <w:sz w:val="21"/>
        </w:rPr>
        <w:t>User duoc upload hinh trong Plan va Nhat ky; file qua Railway API, metadata/quyen luu tren PostgreSQL.</w:t>
      </w:r>
    </w:p>
    <w:p>
      <w:pPr>
        <w:pStyle w:val="ListBullet"/>
        <w:spacing w:after="80"/>
        <w:ind w:left="720" w:hanging="360"/>
      </w:pPr>
      <w:r>
        <w:rPr>
          <w:rFonts w:ascii="Calibri" w:hAnsi="Calibri"/>
          <w:b w:val="0"/>
          <w:color w:val="172D28"/>
          <w:sz w:val="21"/>
        </w:rPr>
        <w:t>Mobile cache offline ca media va noi dung bai hoc, Journal, Plan va check-in; co mang thi dong bo.</w:t>
      </w:r>
    </w:p>
    <w:p>
      <w:pPr>
        <w:pStyle w:val="ListBullet"/>
        <w:spacing w:after="80"/>
        <w:ind w:left="720" w:hanging="360"/>
      </w:pPr>
      <w:r>
        <w:rPr>
          <w:rFonts w:ascii="Calibri" w:hAnsi="Calibri"/>
          <w:b w:val="0"/>
          <w:color w:val="172D28"/>
          <w:sz w:val="21"/>
        </w:rPr>
        <w:t>Khong bao gom QA/UAT doc lap, Firebase App Distribution, TestFlight, screenshot security va public store release.</w:t>
      </w:r>
    </w:p>
    <w:p>
      <w:pPr>
        <w:spacing w:before="240" w:after="120" w:line="264" w:lineRule="auto"/>
      </w:pPr>
      <w:r>
        <w:rPr>
          <w:rFonts w:ascii="Calibri" w:hAnsi="Calibri"/>
          <w:b/>
          <w:color w:val="2E74B5"/>
          <w:sz w:val="28"/>
        </w:rPr>
        <w:t>Estimate hien hanh</w:t>
      </w:r>
    </w:p>
    <w:tbl>
      <w:tblPr>
        <w:tblW w:type="auto" w:w="0"/>
        <w:jc w:val="left"/>
        <w:tblLayout w:type="fixed"/>
        <w:tblLook w:firstColumn="1" w:firstRow="1" w:lastColumn="0" w:lastRow="0" w:noHBand="0" w:noVBand="1" w:val="04A0"/>
      </w:tblPr>
      <w:tblGrid>
        <w:gridCol w:w="4896"/>
        <w:gridCol w:w="4896"/>
      </w:tblGrid>
      <w:tr>
        <w:tc>
          <w:tcPr>
            <w:tcW w:type="dxa" w:w="2800"/>
            <w:vAlign w:val="center"/>
            <w:tcW w:w="2800" w:type="dxa"/>
            <w:shd w:fill="EAF4F0"/>
          </w:tcPr>
          <w:p>
            <w:r>
              <w:rPr>
                <w:rFonts w:ascii="Calibri" w:hAnsi="Calibri"/>
                <w:b/>
                <w:color w:val="1F4D78"/>
                <w:sz w:val="19"/>
              </w:rPr>
              <w:t>Chi so</w:t>
            </w:r>
          </w:p>
        </w:tc>
        <w:tc>
          <w:tcPr>
            <w:tcW w:type="dxa" w:w="6560"/>
            <w:vAlign w:val="center"/>
            <w:tcW w:w="6560" w:type="dxa"/>
            <w:shd w:fill="EAF4F0"/>
          </w:tcPr>
          <w:p>
            <w:r>
              <w:rPr>
                <w:rFonts w:ascii="Calibri" w:hAnsi="Calibri"/>
                <w:b/>
                <w:color w:val="1F4D78"/>
                <w:sz w:val="19"/>
              </w:rPr>
              <w:t>Gia tri</w:t>
            </w:r>
          </w:p>
        </w:tc>
      </w:tr>
      <w:tr>
        <w:tc>
          <w:tcPr>
            <w:tcW w:type="dxa" w:w="4896"/>
            <w:vAlign w:val="center"/>
          </w:tcPr>
          <w:p>
            <w:r>
              <w:rPr>
                <w:rFonts w:ascii="Calibri" w:hAnsi="Calibri"/>
                <w:b/>
                <w:color w:val="172D28"/>
                <w:sz w:val="19"/>
              </w:rPr>
              <w:t>Khoi luong core</w:t>
            </w:r>
          </w:p>
        </w:tc>
        <w:tc>
          <w:tcPr>
            <w:tcW w:type="dxa" w:w="4896"/>
            <w:vAlign w:val="center"/>
          </w:tcPr>
          <w:p>
            <w:r>
              <w:rPr>
                <w:rFonts w:ascii="Calibri" w:hAnsi="Calibri"/>
                <w:b w:val="0"/>
                <w:color w:val="172D28"/>
                <w:sz w:val="19"/>
              </w:rPr>
              <w:t>640 gio</w:t>
            </w:r>
          </w:p>
        </w:tc>
      </w:tr>
      <w:tr>
        <w:tc>
          <w:tcPr>
            <w:tcW w:type="dxa" w:w="4896"/>
            <w:vAlign w:val="center"/>
          </w:tcPr>
          <w:p>
            <w:r>
              <w:rPr>
                <w:rFonts w:ascii="Calibri" w:hAnsi="Calibri"/>
                <w:b/>
                <w:color w:val="172D28"/>
                <w:sz w:val="19"/>
              </w:rPr>
              <w:t>Nguon luc</w:t>
            </w:r>
          </w:p>
        </w:tc>
        <w:tc>
          <w:tcPr>
            <w:tcW w:type="dxa" w:w="4896"/>
            <w:vAlign w:val="center"/>
          </w:tcPr>
          <w:p>
            <w:r>
              <w:rPr>
                <w:rFonts w:ascii="Calibri" w:hAnsi="Calibri"/>
                <w:b w:val="0"/>
                <w:color w:val="172D28"/>
                <w:sz w:val="19"/>
              </w:rPr>
              <w:t>01 Senior Full-stack Developer</w:t>
            </w:r>
          </w:p>
        </w:tc>
      </w:tr>
      <w:tr>
        <w:tc>
          <w:tcPr>
            <w:tcW w:type="dxa" w:w="4896"/>
            <w:vAlign w:val="center"/>
          </w:tcPr>
          <w:p>
            <w:r>
              <w:rPr>
                <w:rFonts w:ascii="Calibri" w:hAnsi="Calibri"/>
                <w:b/>
                <w:color w:val="172D28"/>
                <w:sz w:val="19"/>
              </w:rPr>
              <w:t>Thoi gian tham chieu</w:t>
            </w:r>
          </w:p>
        </w:tc>
        <w:tc>
          <w:tcPr>
            <w:tcW w:type="dxa" w:w="4896"/>
            <w:vAlign w:val="center"/>
          </w:tcPr>
          <w:p>
            <w:r>
              <w:rPr>
                <w:rFonts w:ascii="Calibri" w:hAnsi="Calibri"/>
                <w:b w:val="0"/>
                <w:color w:val="172D28"/>
                <w:sz w:val="19"/>
              </w:rPr>
              <w:t>16 - 18 tuan lich</w:t>
            </w:r>
          </w:p>
        </w:tc>
      </w:tr>
      <w:tr>
        <w:tc>
          <w:tcPr>
            <w:tcW w:type="dxa" w:w="4896"/>
            <w:vAlign w:val="center"/>
          </w:tcPr>
          <w:p>
            <w:r>
              <w:rPr>
                <w:rFonts w:ascii="Calibri" w:hAnsi="Calibri"/>
                <w:b/>
                <w:color w:val="172D28"/>
                <w:sz w:val="19"/>
              </w:rPr>
              <w:t>Phan bo</w:t>
            </w:r>
          </w:p>
        </w:tc>
        <w:tc>
          <w:tcPr>
            <w:tcW w:type="dxa" w:w="4896"/>
            <w:vAlign w:val="center"/>
          </w:tcPr>
          <w:p>
            <w:r>
              <w:rPr>
                <w:rFonts w:ascii="Calibri" w:hAnsi="Calibri"/>
                <w:b w:val="0"/>
                <w:color w:val="172D28"/>
                <w:sz w:val="19"/>
              </w:rPr>
              <w:t>12 phase theo tinh nang</w:t>
            </w:r>
          </w:p>
        </w:tc>
      </w:tr>
      <w:tr>
        <w:tc>
          <w:tcPr>
            <w:tcW w:type="dxa" w:w="4896"/>
            <w:vAlign w:val="center"/>
          </w:tcPr>
          <w:p>
            <w:r>
              <w:rPr>
                <w:rFonts w:ascii="Calibri" w:hAnsi="Calibri"/>
                <w:b/>
                <w:color w:val="172D28"/>
                <w:sz w:val="19"/>
              </w:rPr>
              <w:t>Dich vu</w:t>
            </w:r>
          </w:p>
        </w:tc>
        <w:tc>
          <w:tcPr>
            <w:tcW w:type="dxa" w:w="4896"/>
            <w:vAlign w:val="center"/>
          </w:tcPr>
          <w:p>
            <w:r>
              <w:rPr>
                <w:rFonts w:ascii="Calibri" w:hAnsi="Calibri"/>
                <w:b w:val="0"/>
                <w:color w:val="172D28"/>
                <w:sz w:val="19"/>
              </w:rPr>
              <w:t>Railway + Google Drive + SMTP theo tai khoan khach hang</w:t>
            </w:r>
          </w:p>
        </w:tc>
      </w:tr>
    </w:tbl>
    <w:p>
      <w:pPr>
        <w:spacing w:before="0" w:after="40" w:line="264" w:lineRule="auto"/>
      </w:pPr>
    </w:p>
    <w:p>
      <w:pPr>
        <w:spacing w:before="160" w:after="60" w:line="264" w:lineRule="auto"/>
      </w:pPr>
      <w:r>
        <w:rPr>
          <w:rFonts w:ascii="Calibri" w:hAnsi="Calibri"/>
          <w:b/>
          <w:color w:val="1F4D78"/>
          <w:sz w:val="24"/>
        </w:rPr>
        <w:t>Luu y</w:t>
      </w:r>
    </w:p>
    <w:p>
      <w:pPr>
        <w:spacing w:before="0" w:after="120" w:line="264" w:lineRule="auto"/>
      </w:pPr>
      <w:r>
        <w:rPr>
          <w:rFonts w:ascii="Calibri" w:hAnsi="Calibri"/>
          <w:b w:val="0"/>
          <w:color w:val="172D28"/>
          <w:sz w:val="21"/>
        </w:rPr>
        <w:t>Khong su dung file nay de bao gia hoac chot pham vi rieng. Moi chi tiet ve tinh nang, ly do estimate, timeline, dich vu va hang muc khong bao gom nam trong file TTC-ICT_Estimate_Full_Project.docx.</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8736F"/>
        <w:sz w:val="17"/>
      </w:rPr>
      <w:t>Tai lieu cuoc pham vi - da duoc gop vao estimate full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8736F"/>
        <w:sz w:val="17"/>
      </w:rPr>
      <w:t>TCC / ICT - Estimate full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D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72D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TCC-ICT - Milestone 1 superseded</dc:title>
  <dc:subject/>
  <dc:creator>TCC / ICT</dc:creator>
  <cp:keywords/>
  <dc:description>generated by python-docx</dc:description>
  <cp:lastModifiedBy/>
  <cp:revision>1</cp:revision>
  <dcterms:created xsi:type="dcterms:W3CDTF">2013-12-23T23:15:00Z</dcterms:created>
  <dcterms:modified xsi:type="dcterms:W3CDTF">2013-12-23T23:15:00Z</dcterms:modified>
  <cp:category/>
</cp:coreProperties>
</file>