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5.png" ContentType="image/png"/>
  <Override PartName="/word/media/rId81.png" ContentType="image/png"/>
  <Override PartName="/word/media/rId76.png" ContentType="image/png"/>
  <Override PartName="/word/media/rId68.png" ContentType="image/png"/>
  <Override PartName="/word/media/rId72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5</w:t>
      </w:r>
    </w:p>
    <w:p>
      <w:pPr>
        <w:pStyle w:val="Author"/>
      </w:pPr>
      <w:r>
        <w:t xml:space="preserve">Наталья Ларина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динамику системы «хищник–жертва» и её поведение во времени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фазовую зависимость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, а также временные графики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br/>
      </w:r>
    </w:p>
    <w:p>
      <w:pPr>
        <w:pStyle w:val="Compact"/>
        <w:numPr>
          <w:ilvl w:val="0"/>
          <w:numId w:val="1001"/>
        </w:numPr>
      </w:pPr>
      <w:r>
        <w:t xml:space="preserve">Определить стационарное состояние системы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В рамках данной работы анализируется классическая модель взаимодействия популяций типа «хищник–жертва».</w:t>
      </w:r>
    </w:p>
    <w:p>
      <w:pPr>
        <w:pStyle w:val="BodyText"/>
      </w:pPr>
      <w:r>
        <w:t xml:space="preserve">Рассмотрим систему, состоящую из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хищников 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жертв. Предполагается, что:</w:t>
      </w:r>
    </w:p>
    <w:p>
      <w:pPr>
        <w:pStyle w:val="Compact"/>
        <w:numPr>
          <w:ilvl w:val="0"/>
          <w:numId w:val="1002"/>
        </w:numPr>
      </w:pPr>
      <w:r>
        <w:t xml:space="preserve">Численности популяций зависят исключительно от времени, без учёта пространственного распределения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При отсутствии взаимодействия динамика описывается моделью Мальтуса: жертвы размножаются, хищники вымирают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Естественная смертность жертв и естественный прирост хищников пренебрежимо малы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Ограничения роста популяций не учитываются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Взаимодействие популяций снижает рост жертв пропорционально числу хищников</w:t>
      </w:r>
    </w:p>
    <w:p>
      <w:pPr>
        <w:pStyle w:val="FirstParagraph"/>
      </w:pPr>
      <w:r>
        <w:t xml:space="preserve">Математическая модель имеет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Здесь параметры интерпретируются следующим образом:</w:t>
      </w:r>
      <w:r>
        <w:br/>
      </w:r>
      <m:oMath>
        <m:r>
          <m:t>a</m:t>
        </m:r>
      </m:oMath>
      <w:r>
        <w:t xml:space="preserve"> </w:t>
      </w:r>
      <w:r>
        <w:t xml:space="preserve">— коэффициент убыли хищников,</w:t>
      </w:r>
      <w:r>
        <w:br/>
      </w:r>
      <m:oMath>
        <m:r>
          <m:t>b</m:t>
        </m:r>
      </m:oMath>
      <w:r>
        <w:t xml:space="preserve"> </w:t>
      </w:r>
      <w:r>
        <w:t xml:space="preserve">— интенсивность роста хищников за счёт взаимодействия,</w:t>
      </w:r>
      <w:r>
        <w:br/>
      </w:r>
      <m:oMath>
        <m:r>
          <m:t>c</m:t>
        </m:r>
      </m:oMath>
      <w:r>
        <w:t xml:space="preserve"> </w:t>
      </w:r>
      <w:r>
        <w:t xml:space="preserve">— коэффициент роста жертв,</w:t>
      </w:r>
      <w:r>
        <w:br/>
      </w:r>
      <m:oMath>
        <m:r>
          <m:t>d</m:t>
        </m:r>
      </m:oMath>
      <w:r>
        <w:t xml:space="preserve"> </w:t>
      </w:r>
      <w:r>
        <w:t xml:space="preserve">— интенсивность гибели жертв.</w:t>
      </w:r>
    </w:p>
    <w:p>
      <w:pPr>
        <w:pStyle w:val="BodyText"/>
      </w:pPr>
      <w:r>
        <w:t xml:space="preserve">Особый интерес представляет равновесное состояние системы, при котором изменения отсутствуют: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При условии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стационарная точка определяется как: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</m:oMath>
      </m:oMathPara>
    </w:p>
    <w:bookmarkEnd w:id="22"/>
    <w:bookmarkStart w:id="23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Рассматривается система: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0.45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0.045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Необходимо:</w:t>
      </w:r>
    </w:p>
    <w:p>
      <w:pPr>
        <w:pStyle w:val="Compact"/>
        <w:numPr>
          <w:ilvl w:val="0"/>
          <w:numId w:val="1003"/>
        </w:numPr>
      </w:pPr>
      <w:r>
        <w:t xml:space="preserve">построить графики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а также фазовую траекторию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использовать начальные условия: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11</m:t>
        </m:r>
      </m:oMath>
      <w:r>
        <w:br/>
      </w:r>
    </w:p>
    <w:p>
      <w:pPr>
        <w:pStyle w:val="Compact"/>
        <w:numPr>
          <w:ilvl w:val="0"/>
          <w:numId w:val="1003"/>
        </w:numPr>
      </w:pPr>
      <w:r>
        <w:t xml:space="preserve">определить стационарное состояние</w:t>
      </w:r>
    </w:p>
    <w:p>
      <w:pPr>
        <w:pStyle w:val="FirstParagraph"/>
      </w:pPr>
      <w:r>
        <w:t xml:space="preserve">Равновесие: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t xml:space="preserve">Для моделирования применялись внешние программные модули:</w:t>
      </w:r>
    </w:p>
    <w:bookmarkEnd w:id="23"/>
    <w:bookmarkEnd w:id="24"/>
    <w:bookmarkStart w:id="33" w:name="Xc10ebe0e1b5f3f9116f75045e962108baab8987"/>
    <w:p>
      <w:pPr>
        <w:pStyle w:val="Heading1"/>
      </w:pPr>
      <w:r>
        <w:t xml:space="preserve">4. Модель хищник-жертва: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систему ОДУ Лотки–Вольтерры,</w:t>
      </w:r>
      <w:r>
        <w:t xml:space="preserve"> </w:t>
      </w:r>
      <w:r>
        <w:t xml:space="preserve">построить графики изменения популяций во времени,</w:t>
      </w:r>
      <w:r>
        <w:t xml:space="preserve"> </w:t>
      </w:r>
      <w:r>
        <w:t xml:space="preserve">построить фазовый портрет,</w:t>
      </w:r>
      <w:r>
        <w:t xml:space="preserve"> </w:t>
      </w:r>
      <w:r>
        <w:t xml:space="preserve">сохранить изображения и таблицу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27"/>
    <w:bookmarkStart w:id="28" w:name="определение-модели"/>
    <w:p>
      <w:pPr>
        <w:pStyle w:val="Heading2"/>
      </w:pPr>
      <w:r>
        <w:t xml:space="preserve">4.4 Определение модели</w:t>
      </w:r>
    </w:p>
    <w:p>
      <w:pPr>
        <w:pStyle w:val="FirstParagraph"/>
      </w:pPr>
      <w:r>
        <w:t xml:space="preserve">x(t) — численность жертв</w:t>
      </w:r>
      <w:r>
        <w:t xml:space="preserve"> </w:t>
      </w:r>
      <w:r>
        <w:t xml:space="preserve">y(t) — численность хищников</w:t>
      </w:r>
    </w:p>
    <w:p>
      <w:pPr>
        <w:pStyle w:val="BodyText"/>
      </w:pP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predator_prey!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2d5582ba2ef15219876c823295d461b56000bd5"/>
    <w:p>
      <w:pPr>
        <w:pStyle w:val="Heading2"/>
      </w:pPr>
      <w:r>
        <w:t xml:space="preserve">4.5 Утилита: один прогон (решение, таблица, графики,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x(t) и y(t)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популяций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—</w:t>
      </w:r>
    </w:p>
    <w:p>
      <w:pPr>
        <w:pStyle w:val="SourceCode"/>
      </w:pP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модели"/>
    <w:p>
      <w:pPr>
        <w:pStyle w:val="Heading2"/>
      </w:pPr>
      <w:r>
        <w:t xml:space="preserve">4.6 Запуск модели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"predator_prey"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predator_prey!,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0"/>
    <w:bookmarkStart w:id="31" w:name="вывод-первых-строк-таблицы"/>
    <w:p>
      <w:pPr>
        <w:pStyle w:val="Heading2"/>
      </w:pPr>
      <w:r>
        <w:t xml:space="preserve">4.7 Вывод первых строк таблицы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показать-график-в-интерактивной-среде"/>
    <w:p>
      <w:pPr>
        <w:pStyle w:val="Heading2"/>
      </w:pPr>
      <w:r>
        <w:t xml:space="preserve">4.8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res.plt_time</w:t>
      </w:r>
    </w:p>
    <w:bookmarkEnd w:id="32"/>
    <w:bookmarkEnd w:id="33"/>
    <w:bookmarkStart w:id="90" w:name="X7846f75c30de0126a2a63c085e97a406885770f"/>
    <w:p>
      <w:pPr>
        <w:pStyle w:val="Heading1"/>
      </w:pPr>
      <w:r>
        <w:t xml:space="preserve">5. Параметрическое исследование модели хищник-жертва</w:t>
      </w:r>
    </w:p>
    <w:bookmarkStart w:id="34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bookmarkEnd w:id="34"/>
    <w:bookmarkStart w:id="35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 (базовая модель Лотки–Вольтерры):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syst_base!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 (усложнённая модель с внутривидовым ограничением жертв):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 - k</w:t>
      </w:r>
      <w:r>
        <w:t xml:space="preserve">x^2</w:t>
      </w:r>
      <w:r>
        <w:t xml:space="preserve"> </w:t>
      </w:r>
      <w:r>
        <w:t xml:space="preserve">dy/dt = c</w:t>
      </w:r>
      <w:r>
        <w:rPr>
          <w:i/>
          <w:iCs/>
        </w:rPr>
        <w:t xml:space="preserve">y - d</w:t>
      </w:r>
      <w:r>
        <w:t xml:space="preserve">x*y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syst_extended!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базовые-параметры-в-dict"/>
    <w:p>
      <w:pPr>
        <w:pStyle w:val="Heading2"/>
      </w:pPr>
      <w:r>
        <w:t xml:space="preserve">5.4 Базовые параметры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:base -&gt; классическая модель</w:t>
      </w:r>
      <w:r>
        <w:t xml:space="preserve"> </w:t>
      </w:r>
      <w:r>
        <w:t xml:space="preserve">:extended -&gt; модель с дополнительным нелинейным членом -k*x^2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     </w:t>
      </w:r>
      <w:r>
        <w:rPr>
          <w:rStyle w:val="CommentTok"/>
        </w:rPr>
        <w:t xml:space="preserve"># :base или :extended</w:t>
      </w:r>
    </w:p>
    <w:p>
      <w:pPr>
        <w:pStyle w:val="FirstParagraph"/>
      </w:pPr>
      <w:r>
        <w:t xml:space="preserve">Параметры базовой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Дополнительный параметр расширенной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7"/>
    <w:bookmarkStart w:id="38" w:name="X6fe6fc1cbf4c8f0764516f71e36e27fb1a5521c"/>
    <w:p>
      <w:pPr>
        <w:pStyle w:val="Heading2"/>
      </w:pPr>
      <w:r>
        <w:t xml:space="preserve">5.5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</w:t>
      </w:r>
      <w:r>
        <w:br/>
      </w:r>
      <w:r>
        <w:rPr>
          <w:rStyle w:val="NormalTok"/>
        </w:rPr>
        <w:t xml:space="preserve">   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</w:t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запуск-базового-эксперимента"/>
    <w:p>
      <w:pPr>
        <w:pStyle w:val="Heading2"/>
      </w:pPr>
      <w:r>
        <w:t xml:space="preserve">5.6 Запуск базового эксперимента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9"/>
    <w:bookmarkStart w:id="40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"single_experiment_base.png"</w:t>
      </w:r>
      <w:r>
        <w:rPr>
          <w:rStyle w:val="NormalTok"/>
        </w:rPr>
        <w:t xml:space="preserve">))</w:t>
      </w:r>
    </w:p>
    <w:bookmarkEnd w:id="40"/>
    <w:bookmarkStart w:id="41" w:name="фазовый-портрет-базового-эксперимента"/>
    <w:p>
      <w:pPr>
        <w:pStyle w:val="Heading2"/>
      </w:pPr>
      <w:r>
        <w:t xml:space="preserve">5.8 Фазовый портрет базового эксперимента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"single_experiment_base_phase.png"</w:t>
      </w:r>
      <w:r>
        <w:rPr>
          <w:rStyle w:val="NormalTok"/>
        </w:rPr>
        <w:t xml:space="preserve">))</w:t>
      </w:r>
    </w:p>
    <w:bookmarkEnd w:id="41"/>
    <w:bookmarkStart w:id="42" w:name="X9be13aa638537c09e9bcfa4a74784e26dc8a65f"/>
    <w:p>
      <w:pPr>
        <w:pStyle w:val="Heading2"/>
      </w:pPr>
      <w:r>
        <w:t xml:space="preserve">5.9 Второй базовый эксперимент (расширенная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"base_experiment_extended"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"single_experiment_extended_phase.png"</w:t>
      </w:r>
      <w:r>
        <w:rPr>
          <w:rStyle w:val="NormalTok"/>
        </w:rPr>
        <w:t xml:space="preserve">))</w:t>
      </w:r>
    </w:p>
    <w:bookmarkEnd w:id="42"/>
    <w:bookmarkStart w:id="43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Сканируем:</w:t>
      </w:r>
      <w:r>
        <w:t xml:space="preserve"> </w:t>
      </w:r>
      <w:r>
        <w:t xml:space="preserve">- для базовой модели параметр a</w:t>
      </w:r>
      <w:r>
        <w:t xml:space="preserve"> </w:t>
      </w:r>
      <w:r>
        <w:t xml:space="preserve">- для расширенной модели параметр k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k: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3"/>
    <w:bookmarkStart w:id="44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4"/>
    <w:bookmarkStart w:id="45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10 строк):"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</w:p>
    <w:bookmarkEnd w:id="45"/>
    <w:bookmarkStart w:id="46" w:name="сравнительный-график-xt"/>
    <w:p>
      <w:pPr>
        <w:pStyle w:val="Heading2"/>
      </w:pPr>
      <w:r>
        <w:t xml:space="preserve">5.13 Сравнительный график x(t)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bookmarkEnd w:id="46"/>
    <w:bookmarkStart w:id="47" w:name="сравнительный-график-yt"/>
    <w:p>
      <w:pPr>
        <w:pStyle w:val="Heading2"/>
      </w:pPr>
      <w:r>
        <w:t xml:space="preserve">5.14 Сравнительный график y(t)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bookmarkEnd w:id="47"/>
    <w:bookmarkStart w:id="48" w:name="сравнительный-фазовый-портрет"/>
    <w:p>
      <w:pPr>
        <w:pStyle w:val="Heading2"/>
      </w:pPr>
      <w:r>
        <w:t xml:space="preserve">5.15 Сравнительный фазовый портрет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"parametric_scan_phase_comparison.png"</w:t>
      </w:r>
      <w:r>
        <w:rPr>
          <w:rStyle w:val="NormalTok"/>
        </w:rPr>
        <w:t xml:space="preserve">))</w:t>
      </w:r>
    </w:p>
    <w:bookmarkEnd w:id="48"/>
    <w:bookmarkStart w:id="49" w:name="X316050cb89b2fd9ea537b8efd071fd76ab26c39"/>
    <w:p>
      <w:pPr>
        <w:pStyle w:val="Heading2"/>
      </w:pPr>
      <w:r>
        <w:t xml:space="preserve">5.16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extended_sub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(base_sub)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base_sub.a, base_sub.norm_final,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(extended_sub)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extended_sub.k, extended_sub.norm_final,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9"/>
    <w:bookmarkStart w:id="50" w:name="бенчмаркинг"/>
    <w:p>
      <w:pPr>
        <w:pStyle w:val="Heading2"/>
      </w:pPr>
      <w:r>
        <w:t xml:space="preserve">5.17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0"/>
    <w:bookmarkStart w:id="51" w:name="график-времени-вычисления"/>
    <w:p>
      <w:pPr>
        <w:pStyle w:val="Heading2"/>
      </w:pPr>
      <w:r>
        <w:t xml:space="preserve">5.18 График времени вычисления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bench_extended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(bench_base)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bench_base.a, bench_base.time,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(bench_extended)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bench_extended.k, bench_extended.time,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1"/>
    <w:bookmarkStart w:id="52" w:name="сохранение-всех-результатов"/>
    <w:p>
      <w:pPr>
        <w:pStyle w:val="Heading2"/>
      </w:pPr>
      <w:r>
        <w:t xml:space="preserve">5.19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2"/>
    <w:bookmarkStart w:id="67" w:name="базовые-эксперименты"/>
    <w:p>
      <w:pPr>
        <w:pStyle w:val="Heading2"/>
      </w:pPr>
      <w:r>
        <w:t xml:space="preserve">5.20 Базовые эксперименты</w:t>
      </w:r>
    </w:p>
    <w:bookmarkStart w:id="59" w:name="базовая-модель-model_type-base"/>
    <w:p>
      <w:pPr>
        <w:pStyle w:val="Heading3"/>
      </w:pPr>
      <w:r>
        <w:t xml:space="preserve">5.20.1 Базовая модель (model_type = base)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зависимость x(t), y(t)" title="" id="54" name="Picture"/>
            <a:graphic>
              <a:graphicData uri="http://schemas.openxmlformats.org/drawingml/2006/picture">
                <pic:pic>
                  <pic:nvPicPr>
                    <pic:cNvPr descr="image/single_experiment_bas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фазовый портрет" title="" id="57" name="Picture"/>
            <a:graphic>
              <a:graphicData uri="http://schemas.openxmlformats.org/drawingml/2006/picture">
                <pic:pic>
                  <pic:nvPicPr>
                    <pic:cNvPr descr="image/single_experiment_base_phas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фазовый портрет</w:t>
      </w:r>
    </w:p>
    <w:p>
      <w:pPr>
        <w:pStyle w:val="BodyText"/>
      </w:pPr>
      <w:r>
        <w:t xml:space="preserve">В базовой конфигурации система демонстрирует устойчивые колебания. Переменные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изменяются периодически, причём амплитуда остаётся практически неизменной на всём интервале времени.</w:t>
      </w:r>
    </w:p>
    <w:p>
      <w:pPr>
        <w:pStyle w:val="BodyText"/>
      </w:pPr>
      <w:r>
        <w:t xml:space="preserve">Такое поведение указывает на консервативную динамику без затухания: система не стремится к равновесию, а непрерывно колеблется около некоторого среднего значения.</w:t>
      </w:r>
    </w:p>
    <w:p>
      <w:pPr>
        <w:pStyle w:val="BodyText"/>
      </w:pPr>
      <w:r>
        <w:t xml:space="preserve">Фазовый портрет представляет собой замкнутую кривую, что подтверждает цикличность процесса и повторяемость состояний.</w:t>
      </w:r>
    </w:p>
    <w:bookmarkEnd w:id="59"/>
    <w:bookmarkStart w:id="66" w:name="расширенная-модель-model_type-extended"/>
    <w:p>
      <w:pPr>
        <w:pStyle w:val="Heading3"/>
      </w:pPr>
      <w:r>
        <w:t xml:space="preserve">5.20.2 Расширенная модель (model_type = extended)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зависимость x(t), y(t)" title="" id="61" name="Picture"/>
            <a:graphic>
              <a:graphicData uri="http://schemas.openxmlformats.org/drawingml/2006/picture">
                <pic:pic>
                  <pic:nvPicPr>
                    <pic:cNvPr descr="image/single_experiment_extended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фазовый портрет" title="" id="64" name="Picture"/>
            <a:graphic>
              <a:graphicData uri="http://schemas.openxmlformats.org/drawingml/2006/picture">
                <pic:pic>
                  <pic:nvPicPr>
                    <pic:cNvPr descr="image/single_experiment_extended_phas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фазовый портрет</w:t>
      </w:r>
    </w:p>
    <w:p>
      <w:pPr>
        <w:pStyle w:val="BodyText"/>
      </w:pPr>
      <w:r>
        <w:t xml:space="preserve">В модифицированной системе характер движения изменяется. На начальном этапе наблюдаются значительные колебания, однако со временем их амплитуда уменьшается.</w:t>
      </w:r>
    </w:p>
    <w:p>
      <w:pPr>
        <w:pStyle w:val="BodyText"/>
      </w:pPr>
      <w:r>
        <w:t xml:space="preserve">Это связано с введением дополнительного члена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который ограничивает рост популяции жертв. В результате система теряет консервативность, а колебания постепенно затухают.</w:t>
      </w:r>
    </w:p>
    <w:p>
      <w:pPr>
        <w:pStyle w:val="BodyText"/>
      </w:pPr>
      <w:r>
        <w:t xml:space="preserve">Фазовая траектория принимает форму спирали, сходящейся к точке равновесия, что указывает на устойчивость системы.</w:t>
      </w:r>
    </w:p>
    <w:bookmarkEnd w:id="66"/>
    <w:bookmarkEnd w:id="67"/>
    <w:bookmarkStart w:id="80" w:name="параметрическое-сканирование-1"/>
    <w:p>
      <w:pPr>
        <w:pStyle w:val="Heading2"/>
      </w:pPr>
      <w:r>
        <w:t xml:space="preserve">5.21 Параметрическое сканирование</w:t>
      </w:r>
    </w:p>
    <w:bookmarkStart w:id="71" w:name="траектории-xt-для-различных-параметров"/>
    <w:p>
      <w:pPr>
        <w:pStyle w:val="Heading3"/>
      </w:pPr>
      <w:r>
        <w:t xml:space="preserve">5.21.1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x(t)" title="" id="69" name="Picture"/>
            <a:graphic>
              <a:graphicData uri="http://schemas.openxmlformats.org/drawingml/2006/picture">
                <pic:pic>
                  <pic:nvPicPr>
                    <pic:cNvPr descr="image/parametric_scan_x_compariso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Проведено исследование влияния параметров на динамику моделей.</w:t>
      </w:r>
    </w:p>
    <w:p>
      <w:pPr>
        <w:pStyle w:val="BodyText"/>
      </w:pPr>
      <w:r>
        <w:t xml:space="preserve">В базовой системе изменение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на форму колебаний, изменяя их частоту и амплитуду, однако не устраняет периодичность.</w:t>
      </w:r>
    </w:p>
    <w:p>
      <w:pPr>
        <w:pStyle w:val="BodyText"/>
      </w:pPr>
      <w:r>
        <w:t xml:space="preserve">В расширенной системе параметр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регулирует степень подавления колебаний: при увеличении значения происходит более быстрое затухание и переход к равновесию.</w:t>
      </w:r>
    </w:p>
    <w:p>
      <w:pPr>
        <w:pStyle w:val="BodyText"/>
      </w:pPr>
      <w:r>
        <w:t xml:space="preserve">Основные выводы:</w:t>
      </w:r>
    </w:p>
    <w:p>
      <w:pPr>
        <w:pStyle w:val="Compact"/>
        <w:numPr>
          <w:ilvl w:val="0"/>
          <w:numId w:val="1004"/>
        </w:numPr>
      </w:pPr>
      <w:r>
        <w:t xml:space="preserve">базовая модель сохраняет колебательный режим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расширенная модель стремится к устойчивому состоянию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параметры определяют динамические характеристики процесса</w:t>
      </w:r>
    </w:p>
    <w:bookmarkEnd w:id="71"/>
    <w:bookmarkStart w:id="75" w:name="траектории-yt-для-различных-параметров"/>
    <w:p>
      <w:pPr>
        <w:pStyle w:val="Heading3"/>
      </w:pPr>
      <w:r>
        <w:t xml:space="preserve">5.21.2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y(t)" title="" id="73" name="Picture"/>
            <a:graphic>
              <a:graphicData uri="http://schemas.openxmlformats.org/drawingml/2006/picture">
                <pic:pic>
                  <pic:nvPicPr>
                    <pic:cNvPr descr="image/parametric_scan_y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Анализ функции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подтверждает аналогичную картину. В базовой модели сохраняется периодичность, тогда как в расширенной наблюдается затухание колебаний.</w:t>
      </w:r>
    </w:p>
    <w:p>
      <w:pPr>
        <w:pStyle w:val="BodyText"/>
      </w:pPr>
      <w:r>
        <w:t xml:space="preserve">Усиление нелинейного эффекта ускоряет стабилизацию системы.</w:t>
      </w:r>
    </w:p>
    <w:bookmarkEnd w:id="75"/>
    <w:bookmarkStart w:id="79" w:name="Xab0ba5e4d4677e3432e96614322339e748375a4"/>
    <w:p>
      <w:pPr>
        <w:pStyle w:val="Heading3"/>
      </w:pPr>
      <w:r>
        <w:t xml:space="preserve">5.21.3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77" name="Picture"/>
            <a:graphic>
              <a:graphicData uri="http://schemas.openxmlformats.org/drawingml/2006/picture">
                <pic:pic>
                  <pic:nvPicPr>
                    <pic:cNvPr descr="image/parametric_scan_phase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подчёркивают различие моделей.</w:t>
      </w:r>
    </w:p>
    <w:p>
      <w:pPr>
        <w:pStyle w:val="BodyText"/>
      </w:pPr>
      <w:r>
        <w:t xml:space="preserve">В базовой системе траектории замкнуты, что соответствует постоянным колебаниям.</w:t>
      </w:r>
    </w:p>
    <w:p>
      <w:pPr>
        <w:pStyle w:val="BodyText"/>
      </w:pPr>
      <w:r>
        <w:t xml:space="preserve">В расширенной системе траектории сходятся к равновесию, формируя спиральную структуру.</w:t>
      </w:r>
    </w:p>
    <w:bookmarkEnd w:id="79"/>
    <w:bookmarkEnd w:id="80"/>
    <w:bookmarkStart w:id="84" w:name="анализ-метрики-norm_final"/>
    <w:p>
      <w:pPr>
        <w:pStyle w:val="Heading2"/>
      </w:pPr>
      <w:r>
        <w:t xml:space="preserve">5.22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2" name="Picture"/>
            <a:graphic>
              <a:graphicData uri="http://schemas.openxmlformats.org/drawingml/2006/picture">
                <pic:pic>
                  <pic:nvPicPr>
                    <pic:cNvPr descr="image/norm_final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Используется метрика: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Для базовой модели значение остаётся значительным, поскольку система продолжает колебаться.</w:t>
      </w:r>
    </w:p>
    <w:p>
      <w:pPr>
        <w:pStyle w:val="BodyText"/>
      </w:pPr>
      <w:r>
        <w:t xml:space="preserve">В расширенной модели метрика отражает положение устойчивого состояния, к которому стремится система.</w:t>
      </w:r>
    </w:p>
    <w:bookmarkEnd w:id="84"/>
    <w:bookmarkStart w:id="88" w:name="время-вычислений"/>
    <w:p>
      <w:pPr>
        <w:pStyle w:val="Heading2"/>
      </w:pPr>
      <w:r>
        <w:t xml:space="preserve">5.23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6" name="Picture"/>
            <a:graphic>
              <a:graphicData uri="http://schemas.openxmlformats.org/drawingml/2006/picture">
                <pic:pic>
                  <pic:nvPicPr>
                    <pic:cNvPr descr="image/computation_time_vs_paramete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Численные эксперименты показывают, что время расчёта остаётся малым для обеих моделей.</w:t>
      </w:r>
    </w:p>
    <w:p>
      <w:pPr>
        <w:pStyle w:val="BodyText"/>
      </w:pPr>
      <w:r>
        <w:t xml:space="preserve">Изменение параметров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практически не влияет на вычислительные затраты.</w:t>
      </w:r>
    </w:p>
    <w:p>
      <w:pPr>
        <w:pStyle w:val="BodyText"/>
      </w:pPr>
      <w:r>
        <w:t xml:space="preserve">Добавление нелинейного члена не приводит к существенному усложнению вычислений.</w:t>
      </w:r>
    </w:p>
    <w:bookmarkEnd w:id="88"/>
    <w:bookmarkStart w:id="89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05"/>
        </w:numPr>
      </w:pPr>
      <w:r>
        <w:t xml:space="preserve">Базовая модель характеризуется устойчивыми периодическими колебаниями без затухания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Расширенная модель демонстрирует стабилизацию и выход на равновесие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Фазовые портреты подтверждают различие в динамике систем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Параметры существенно влияют на форму и скорость процессов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отражает характер установившегося режима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Численные методы обеспечивают эффективное решение обеих моделей</w:t>
      </w:r>
    </w:p>
    <w:bookmarkEnd w:id="89"/>
    <w:bookmarkEnd w:id="90"/>
    <w:bookmarkStart w:id="9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91">
        <w:r>
          <w:rPr>
            <w:rStyle w:val="Hyperlink"/>
          </w:rPr>
          <w:t xml:space="preserve">Модель Лотки-Вольтерры</w:t>
        </w:r>
      </w:hyperlink>
      <w:r>
        <w:br/>
      </w:r>
    </w:p>
    <w:p>
      <w:pPr>
        <w:pStyle w:val="Compact"/>
        <w:numPr>
          <w:ilvl w:val="0"/>
          <w:numId w:val="1006"/>
        </w:numPr>
      </w:pPr>
      <w:hyperlink r:id="rId92">
        <w:r>
          <w:rPr>
            <w:rStyle w:val="Hyperlink"/>
          </w:rPr>
          <w:t xml:space="preserve">Lotka-Volterra System</w:t>
        </w:r>
      </w:hyperlink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5" Target="media/rId85.png" /><Relationship Type="http://schemas.openxmlformats.org/officeDocument/2006/relationships/image" Id="rId81" Target="media/rId81.png" /><Relationship Type="http://schemas.openxmlformats.org/officeDocument/2006/relationships/image" Id="rId76" Target="media/rId76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Наталья Ларина</dc:creator>
  <dc:language>ru-RU</dc:language>
  <cp:keywords/>
  <dcterms:created xsi:type="dcterms:W3CDTF">2026-04-13T12:59:19Z</dcterms:created>
  <dcterms:modified xsi:type="dcterms:W3CDTF">2026-04-13T12:59:19Z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5</vt:lpwstr>
  </property>
  <property fmtid="{D5CDD505-2E9C-101B-9397-08002B2CF9AE}" pid="16" name="toc-title">
    <vt:lpwstr>Содержание</vt:lpwstr>
  </property>
</Properties>
</file>