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rPr>
        <w:t>ỦY BAN NHÂN DÂN TỈNH ........</w:t>
      </w:r>
    </w:p>
    <w:p>
      <w:r>
        <w:rPr>
          <w:b w:val="0"/>
          <w:i w:val="0"/>
        </w:rPr>
        <w:t>Số: ......../UBND-NN</w:t>
      </w:r>
    </w:p>
    <w:p>
      <w:r>
        <w:rPr>
          <w:b w:val="0"/>
          <w:i/>
        </w:rPr>
        <w:t>V/v đề nghị đánh giá, phân hạng sản phẩm OCOP 5 sao (Dự thảo)</w:t>
      </w:r>
    </w:p>
    <w:p>
      <w:pPr>
        <w:jc w:val="center"/>
      </w:pPr>
      <w:r>
        <w:rPr>
          <w:b/>
          <w:i w:val="0"/>
        </w:rPr>
        <w:t>CỘNG HÒA XÃ HỘI CHỦ NGHĨA VIỆT NAM</w:t>
      </w:r>
    </w:p>
    <w:p>
      <w:pPr>
        <w:jc w:val="center"/>
      </w:pPr>
      <w:r>
        <w:rPr>
          <w:b/>
          <w:i w:val="0"/>
        </w:rPr>
        <w:t>Độc lập - Tự do - Hạnh phúc</w:t>
      </w:r>
    </w:p>
    <w:p>
      <w:pPr>
        <w:jc w:val="center"/>
      </w:pPr>
      <w:r>
        <w:rPr>
          <w:b w:val="0"/>
          <w:i/>
        </w:rPr>
        <w:t>(Mẫu tạm, cần đối chiếu với mẫu chính thức của tỉnh)</w:t>
      </w:r>
    </w:p>
    <w:p>
      <w:pPr>
        <w:jc w:val="center"/>
      </w:pPr>
      <w:r>
        <w:rPr>
          <w:b/>
          <w:i w:val="0"/>
        </w:rPr>
        <w:t>Kính gửi: Bộ Nông nghiệp và Môi trường</w:t>
      </w:r>
    </w:p>
    <w:p>
      <w:r>
        <w:rPr>
          <w:b w:val="0"/>
          <w:i w:val="0"/>
        </w:rPr>
        <w:t>Căn cứ Quyết định số 26/2026/QĐ-TTg của Thủ tướng Chính phủ ban hành Bộ tiêu chí và quy trình đánh giá, phân hạng sản phẩm Chương trình Mỗi xã một sản phẩm;</w:t>
      </w:r>
    </w:p>
    <w:p>
      <w:r>
        <w:rPr>
          <w:b w:val="0"/>
          <w:i w:val="0"/>
        </w:rPr>
        <w:t>Căn cứ kết quả đánh giá, phân hạng sản phẩm OCOP cấp tỉnh, Ủy ban nhân dân tỉnh đề nghị Bộ Nông nghiệp và Môi trường tổ chức đánh giá, phân hạng sản phẩm OCOP 5 sao đối với {count} sản phẩm sau:</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rPr>
              <w:t>STT</w:t>
            </w:r>
          </w:p>
        </w:tc>
        <w:tc>
          <w:tcPr>
            <w:tcW w:type="dxa" w:w="960"/>
          </w:tcPr>
          <w:p>
            <w:r/>
            <w:r>
              <w:rPr>
                <w:b/>
              </w:rPr>
              <w:t>Mã hồ sơ</w:t>
            </w:r>
          </w:p>
        </w:tc>
        <w:tc>
          <w:tcPr>
            <w:tcW w:type="dxa" w:w="960"/>
          </w:tcPr>
          <w:p>
            <w:r/>
            <w:r>
              <w:rPr>
                <w:b/>
              </w:rPr>
              <w:t>Tên sản phẩm</w:t>
            </w:r>
          </w:p>
        </w:tc>
        <w:tc>
          <w:tcPr>
            <w:tcW w:type="dxa" w:w="960"/>
          </w:tcPr>
          <w:p>
            <w:r/>
            <w:r>
              <w:rPr>
                <w:b/>
              </w:rPr>
              <w:t>Chủ thể</w:t>
            </w:r>
          </w:p>
        </w:tc>
        <w:tc>
          <w:tcPr>
            <w:tcW w:type="dxa" w:w="960"/>
          </w:tcPr>
          <w:p>
            <w:r/>
            <w:r>
              <w:rPr>
                <w:b/>
              </w:rPr>
              <w:t>Địa chỉ</w:t>
            </w:r>
          </w:p>
        </w:tc>
        <w:tc>
          <w:tcPr>
            <w:tcW w:type="dxa" w:w="960"/>
          </w:tcPr>
          <w:p>
            <w:r/>
            <w:r>
              <w:rPr>
                <w:b/>
              </w:rPr>
              <w:t>Bộ tiêu chí</w:t>
            </w:r>
          </w:p>
        </w:tc>
        <w:tc>
          <w:tcPr>
            <w:tcW w:type="dxa" w:w="960"/>
          </w:tcPr>
          <w:p>
            <w:r/>
            <w:r>
              <w:rPr>
                <w:b/>
              </w:rPr>
              <w:t>Điểm</w:t>
            </w:r>
          </w:p>
        </w:tc>
        <w:tc>
          <w:tcPr>
            <w:tcW w:type="dxa" w:w="960"/>
          </w:tcPr>
          <w:p>
            <w:r/>
            <w:r>
              <w:rPr>
                <w:b/>
              </w:rPr>
              <w:t>Hạng sao</w:t>
            </w:r>
          </w:p>
        </w:tc>
        <w:tc>
          <w:tcPr>
            <w:tcW w:type="dxa" w:w="960"/>
          </w:tcPr>
          <w:p>
            <w:r/>
            <w:r>
              <w:rPr>
                <w:b/>
              </w:rPr>
              <w:t>Quyết định công nhận</w:t>
            </w:r>
          </w:p>
        </w:tc>
      </w:tr>
      <w:tr>
        <w:tc>
          <w:tcPr>
            <w:tcW w:type="dxa" w:w="960"/>
          </w:tcPr>
          <w:p>
            <w:r/>
            <w:r>
              <w:t>{#dossiers}{index}</w:t>
            </w:r>
          </w:p>
        </w:tc>
        <w:tc>
          <w:tcPr>
            <w:tcW w:type="dxa" w:w="960"/>
          </w:tcPr>
          <w:p>
            <w:r/>
            <w:r>
              <w:t>{code}</w:t>
            </w:r>
          </w:p>
        </w:tc>
        <w:tc>
          <w:tcPr>
            <w:tcW w:type="dxa" w:w="960"/>
          </w:tcPr>
          <w:p>
            <w:r/>
            <w:r>
              <w:t>{productName}</w:t>
            </w:r>
          </w:p>
        </w:tc>
        <w:tc>
          <w:tcPr>
            <w:tcW w:type="dxa" w:w="960"/>
          </w:tcPr>
          <w:p>
            <w:r/>
            <w:r>
              <w:t>{entityName}</w:t>
            </w:r>
          </w:p>
        </w:tc>
        <w:tc>
          <w:tcPr>
            <w:tcW w:type="dxa" w:w="960"/>
          </w:tcPr>
          <w:p>
            <w:r/>
            <w:r>
              <w:t>{address} ({wardName})</w:t>
            </w:r>
          </w:p>
        </w:tc>
        <w:tc>
          <w:tcPr>
            <w:tcW w:type="dxa" w:w="960"/>
          </w:tcPr>
          <w:p>
            <w:r/>
            <w:r>
              <w:t>{criteriaSet}</w:t>
            </w:r>
          </w:p>
        </w:tc>
        <w:tc>
          <w:tcPr>
            <w:tcW w:type="dxa" w:w="960"/>
          </w:tcPr>
          <w:p>
            <w:r/>
            <w:r>
              <w:t>{total}</w:t>
            </w:r>
          </w:p>
        </w:tc>
        <w:tc>
          <w:tcPr>
            <w:tcW w:type="dxa" w:w="960"/>
          </w:tcPr>
          <w:p>
            <w:r/>
            <w:r>
              <w:t>{star}</w:t>
            </w:r>
          </w:p>
        </w:tc>
        <w:tc>
          <w:tcPr>
            <w:tcW w:type="dxa" w:w="960"/>
          </w:tcPr>
          <w:p>
            <w:r/>
            <w:r>
              <w:t>{decision}{/dossiers}</w:t>
            </w:r>
          </w:p>
        </w:tc>
      </w:tr>
    </w:tbl>
    <w:p>
      <w:r>
        <w:rPr>
          <w:b w:val="0"/>
          <w:i w:val="0"/>
        </w:rPr>
        <w:t>Hồ sơ của từng sản phẩm gửi kèm theo văn bản này.</w:t>
      </w:r>
    </w:p>
    <w:p>
      <w:r>
        <w:rPr>
          <w:b w:val="0"/>
          <w:i w:val="0"/>
        </w:rPr>
        <w:t>Ủy ban nhân dân tỉnh kính đề nghị Bộ Nông nghiệp và Môi trường xem xét./.</w:t>
      </w:r>
    </w:p>
    <w:p>
      <w:pPr>
        <w:jc w:val="center"/>
      </w:pPr>
      <w:r>
        <w:rPr>
          <w:b/>
          <w:i w:val="0"/>
        </w:rPr>
        <w:t>TM. ỦY BAN NHÂN DÂN</w:t>
      </w:r>
    </w:p>
    <w:p>
      <w:r>
        <w:rPr>
          <w:b w:val="0"/>
          <w:i/>
        </w:rPr>
        <w:t>Dự thảo lập ngày {generatedOn}.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