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spacing w:before="0" w:after="180" w:line="360" w:lineRule="auto"/>
        <w:jc w:val="left"/>
      </w:pPr>
      <w:r>
        <w:rPr>
          <w:rFonts w:ascii="Arial" w:hAnsi="Arial"/>
          <w:b/>
          <w:sz w:val="32"/>
        </w:rPr>
        <w:t xml:space="preserve">CHƯƠNG 1. KIỂM TRA ĐỊNH DẠNG</w:t>
      </w:r>
    </w:p>
    <w:p>
      <w:pPr>
        <w:spacing w:before="0" w:after="180" w:line="360" w:lineRule="auto"/>
        <w:jc w:val="left"/>
      </w:pPr>
      <w:r>
        <w:rPr>
          <w:rFonts w:ascii="Arial" w:hAnsi="Arial"/>
          <w:sz w:val="22"/>
        </w:rPr>
        <w:t xml:space="preserve">1.1 Phương pháp đánh giá</w:t>
      </w:r>
    </w:p>
    <w:p>
      <w:pPr>
        <w:spacing w:before="0" w:after="180" w:line="360" w:lineRule="auto"/>
        <w:jc w:val="left"/>
      </w:pPr>
      <w:r>
        <w:rPr>
          <w:rFonts w:ascii="Arial" w:hAnsi="Arial"/>
          <w:sz w:val="20"/>
        </w:rPr>
        <w:t xml:space="preserve">Đoạn 1-1-1.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1-1-2.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1-1-3.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Đoạn 1-1-4.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Đoạn 1-1-5.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Đoạn 1-1-6.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8"/>
        </w:rPr>
        <w:t xml:space="preserve">Đoạn 1-1-7.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30"/>
        </w:rPr>
        <w:t xml:space="preserve">Đoạn 1-1-8.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0"/>
        </w:rPr>
        <w:t xml:space="preserve">Đoạn 1-1-9.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Đoạn 1-1-10.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8"/>
        </w:rPr>
        <w:t xml:space="preserve">Đoạn 1-1-11.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30"/>
        </w:rPr>
        <w:t xml:space="preserve">Đoạn 1-1-12.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0"/>
        </w:rPr>
        <w:t xml:space="preserve">Đoạn 1-1-13.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1-1-14.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1-1-15.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1.2 Phương pháp đánh giá</w:t>
      </w:r>
    </w:p>
    <w:p>
      <w:pPr>
        <w:spacing w:before="0" w:after="180" w:line="360" w:lineRule="auto"/>
        <w:jc w:val="left"/>
      </w:pPr>
      <w:r>
        <w:rPr>
          <w:rFonts w:ascii="Arial" w:hAnsi="Arial"/>
          <w:sz w:val="20"/>
        </w:rPr>
        <w:t xml:space="preserve">Đoạn 1-2-1.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1-2-2.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1-2-3.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Đoạn 1-2-4.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Đoạn 1-2-5.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Đoạn 1-2-6.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8"/>
        </w:rPr>
        <w:t xml:space="preserve">Đoạn 1-2-7.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30"/>
        </w:rPr>
        <w:t xml:space="preserve">Đoạn 1-2-8.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0"/>
        </w:rPr>
        <w:t xml:space="preserve">Đoạn 1-2-9.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Đoạn 1-2-10.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8"/>
        </w:rPr>
        <w:t xml:space="preserve">Đoạn 1-2-11.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30"/>
        </w:rPr>
        <w:t xml:space="preserve">Đoạn 1-2-12.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0"/>
        </w:rPr>
        <w:t xml:space="preserve">Đoạn 1-2-13.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1-2-14.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1-2-15.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b/>
          <w:sz w:val="32"/>
        </w:rPr>
        <w:t xml:space="preserve">CHƯƠNG 2. KIỂM TRA ĐỊNH DẠNG</w:t>
      </w:r>
    </w:p>
    <w:p>
      <w:pPr>
        <w:spacing w:before="0" w:after="180" w:line="360" w:lineRule="auto"/>
        <w:jc w:val="left"/>
      </w:pPr>
      <w:r>
        <w:rPr>
          <w:rFonts w:ascii="Arial" w:hAnsi="Arial"/>
          <w:sz w:val="22"/>
        </w:rPr>
        <w:t xml:space="preserve">2.1 Phương pháp đánh giá</w:t>
      </w:r>
    </w:p>
    <w:p>
      <w:pPr>
        <w:spacing w:before="0" w:after="180" w:line="360" w:lineRule="auto"/>
        <w:jc w:val="left"/>
      </w:pPr>
      <w:r>
        <w:rPr>
          <w:rFonts w:ascii="Arial" w:hAnsi="Arial"/>
          <w:sz w:val="20"/>
        </w:rPr>
        <w:t xml:space="preserve">Đoạn 2-1-1.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2-1-2.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2-1-3.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Đoạn 2-1-4.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Đoạn 2-1-5.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Đoạn 2-1-6.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8"/>
        </w:rPr>
        <w:t xml:space="preserve">Đoạn 2-1-7.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30"/>
        </w:rPr>
        <w:t xml:space="preserve">Đoạn 2-1-8.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0"/>
        </w:rPr>
        <w:t xml:space="preserve">Đoạn 2-1-9.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Đoạn 2-1-10.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8"/>
        </w:rPr>
        <w:t xml:space="preserve">Đoạn 2-1-11.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30"/>
        </w:rPr>
        <w:t xml:space="preserve">Đoạn 2-1-12.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0"/>
        </w:rPr>
        <w:t xml:space="preserve">Đoạn 2-1-13.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2-1-14.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2-1-15.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2.2 Phương pháp đánh giá</w:t>
      </w:r>
    </w:p>
    <w:p>
      <w:pPr>
        <w:spacing w:before="0" w:after="180" w:line="360" w:lineRule="auto"/>
        <w:jc w:val="left"/>
      </w:pPr>
      <w:r>
        <w:rPr>
          <w:rFonts w:ascii="Arial" w:hAnsi="Arial"/>
          <w:sz w:val="20"/>
        </w:rPr>
        <w:t xml:space="preserve">Đoạn 2-2-1.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2-2-2.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2-2-3.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30"/>
        </w:rPr>
        <w:t xml:space="preserve">Đoạn 2-2-4.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0"/>
        </w:rPr>
        <w:t xml:space="preserve">Đoạn 2-2-5.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22"/>
        </w:rPr>
        <w:t xml:space="preserve">Đoạn 2-2-6.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8"/>
        </w:rPr>
        <w:t xml:space="preserve">Đoạn 2-2-7.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30"/>
        </w:rPr>
        <w:t xml:space="preserve">Đoạn 2-2-8.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0"/>
        </w:rPr>
        <w:t xml:space="preserve">Đoạn 2-2-9.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0" w:after="180" w:line="360" w:lineRule="auto"/>
        <w:jc w:val="left"/>
      </w:pPr>
      <w:r>
        <w:rPr>
          <w:rFonts w:ascii="Arial" w:hAnsi="Arial"/>
          <w:sz w:val="22"/>
        </w:rPr>
        <w:t xml:space="preserve">Đoạn 2-2-10.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0" w:after="180" w:line="360" w:lineRule="auto"/>
        <w:jc w:val="left"/>
      </w:pPr>
      <w:r>
        <w:rPr>
          <w:rFonts w:ascii="Calibri" w:hAnsi="Calibri"/>
          <w:sz w:val="28"/>
        </w:rPr>
        <w:t xml:space="preserve">Đoạn 2-2-11.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0" w:after="180" w:line="360" w:lineRule="auto"/>
        <w:jc w:val="left"/>
      </w:pPr>
      <w:r>
        <w:rPr>
          <w:rFonts w:ascii="Courier New" w:hAnsi="Courier New"/>
          <w:sz w:val="30"/>
        </w:rPr>
        <w:t xml:space="preserve">Đoạn 2-2-12.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0"/>
        </w:rPr>
        <w:t xml:space="preserve">Đoạn 2-2-13.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0" w:after="180" w:line="360" w:lineRule="auto"/>
        <w:jc w:val="left"/>
      </w:pPr>
      <w:r>
        <w:rPr>
          <w:rFonts w:ascii="Calibri" w:hAnsi="Calibri"/>
          <w:sz w:val="22"/>
        </w:rPr>
        <w:t xml:space="preserve">Đoạn 2-2-14.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0" w:after="180" w:line="360" w:lineRule="auto"/>
        <w:jc w:val="left"/>
      </w:pPr>
      <w:r>
        <w:rPr>
          <w:rFonts w:ascii="Courier New" w:hAnsi="Courier New"/>
          <w:sz w:val="28"/>
        </w:rPr>
        <w:t xml:space="preserve">Đoạn 2-2-15. Các phép đo chỉ có ý nghĩa khi giữ nguyên điều kiện thử nghiệm. Độ trễ được ghi theo mili giây, dung lượng theo MiB và thời điểm theo múi giờ đã công bố; không thay đổi đơn vị để làm đẹp kết quả.</w:t>
      </w:r>
    </w:p>
    <w:sectPr>
      <w:pgSz w:w="11906" w:h="16838"/>
      <w:pgMar w:top="900" w:right="900" w:bottom="900" w:left="110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s>
</file>