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BAE6A" w14:textId="3596A5E9" w:rsidR="00A75CBF" w:rsidRDefault="00326AFC" w:rsidP="00F04141">
      <w:pPr>
        <w:pStyle w:val="Title"/>
      </w:pPr>
      <w:r>
        <w:t>Outlier Analysis, Research Frontiers Assignment</w:t>
      </w:r>
    </w:p>
    <w:p w14:paraId="762EE44C" w14:textId="474C439E" w:rsidR="00326AFC" w:rsidRDefault="00326AFC" w:rsidP="00326AFC">
      <w:pPr>
        <w:pStyle w:val="Heading1"/>
      </w:pPr>
      <w:r>
        <w:t>Outlier Analysis</w:t>
      </w:r>
    </w:p>
    <w:p w14:paraId="2635D8EF" w14:textId="1705CCAD" w:rsidR="00326AFC" w:rsidRDefault="00825A50" w:rsidP="00825A50">
      <w:pPr>
        <w:ind w:firstLine="720"/>
      </w:pPr>
      <w:r>
        <w:t>There are three types of outliers: global, contextual, and collective. A global outlier may be something like</w:t>
      </w:r>
      <w:r w:rsidR="00487EB9">
        <w:t xml:space="preserve"> a patient having a much higher white blood cell count than other patients. </w:t>
      </w:r>
      <w:r w:rsidR="00A01279">
        <w:t xml:space="preserve">This can be detected </w:t>
      </w:r>
      <w:r w:rsidR="00965223">
        <w:t xml:space="preserve">with a clustering-based method such as density-based proximity clustering. A </w:t>
      </w:r>
      <w:r w:rsidR="00853142">
        <w:t>contextual outlier can be exemplified by a</w:t>
      </w:r>
      <w:r w:rsidR="00761011">
        <w:t xml:space="preserve"> lower temperature in summer time</w:t>
      </w:r>
      <w:r w:rsidR="00696ACC">
        <w:t>; think 80 degrees on an Augustus day in Texas. 80 degrees is not a</w:t>
      </w:r>
      <w:r w:rsidR="00C565DF">
        <w:t xml:space="preserve">n abnormal temperature to have in Texas, but it is almost unheard of in the month of August since temperatures are usually 90 degrees and above. </w:t>
      </w:r>
      <w:r w:rsidR="00C37E8D">
        <w:t xml:space="preserve">This outlier can be detected by </w:t>
      </w:r>
      <w:r w:rsidR="00D949C3">
        <w:t xml:space="preserve">first reducing the dataset to summer months and then </w:t>
      </w:r>
      <w:r w:rsidR="00642126">
        <w:t xml:space="preserve">using statistical models to create clusters. Finally, a collective outlier could be </w:t>
      </w:r>
      <w:r w:rsidR="00AF1534">
        <w:t>something like a grou</w:t>
      </w:r>
      <w:r w:rsidR="00011B22">
        <w:t>p of whales moving slower</w:t>
      </w:r>
      <w:r w:rsidR="00E65CD9">
        <w:t xml:space="preserve"> on their migration path. A </w:t>
      </w:r>
      <w:r w:rsidR="009033E4">
        <w:t xml:space="preserve">majority/minority method of clustering can be used to determine </w:t>
      </w:r>
      <w:r w:rsidR="009E51E0">
        <w:t xml:space="preserve">which whale pods are the slowest within their species. This is accomplished by </w:t>
      </w:r>
      <w:r w:rsidR="0084632E">
        <w:t>taking the whale pod as one data point rather than each individual whale.</w:t>
      </w:r>
    </w:p>
    <w:p w14:paraId="428933A5" w14:textId="510A989C" w:rsidR="0084632E" w:rsidRDefault="0084632E" w:rsidP="0084632E">
      <w:pPr>
        <w:pStyle w:val="Heading1"/>
      </w:pPr>
      <w:r>
        <w:t>Research Frontiers</w:t>
      </w:r>
      <w:r w:rsidR="00163749">
        <w:t>: Semi-Supervised Learning</w:t>
      </w:r>
    </w:p>
    <w:p w14:paraId="25358274" w14:textId="46AF0ECB" w:rsidR="0084632E" w:rsidRDefault="0084632E" w:rsidP="0084632E">
      <w:r>
        <w:tab/>
      </w:r>
      <w:r w:rsidR="00A648C5">
        <w:t xml:space="preserve">Semi-supervised learning is a combination of </w:t>
      </w:r>
      <w:r w:rsidR="00EB1833">
        <w:t xml:space="preserve">supervised and unsupervised learning, or classification and clustering. It is used in settings where </w:t>
      </w:r>
      <w:r w:rsidR="00032792">
        <w:t xml:space="preserve">classifications exist but it is difficult to </w:t>
      </w:r>
      <w:r w:rsidR="009D3634">
        <w:t xml:space="preserve">label all the data points. </w:t>
      </w:r>
      <w:r w:rsidR="00E45149">
        <w:t xml:space="preserve">This especially important in domains where niche knowledge is needed to </w:t>
      </w:r>
      <w:r w:rsidR="00A94505">
        <w:t xml:space="preserve">add labels but </w:t>
      </w:r>
      <w:r w:rsidR="00E76389">
        <w:t>human resources are limited.</w:t>
      </w:r>
      <w:r w:rsidR="004346E2">
        <w:t xml:space="preserve"> SSL is made difficult due to its </w:t>
      </w:r>
      <w:r w:rsidR="00A25EF0">
        <w:t>disjointed use of two different methods</w:t>
      </w:r>
      <w:r w:rsidR="005B0E6A">
        <w:t xml:space="preserve"> but is much more accurate than one of these methods alone, particularly for clusters that</w:t>
      </w:r>
      <w:r w:rsidR="00027927">
        <w:t xml:space="preserve"> do not take on a circular form.</w:t>
      </w:r>
    </w:p>
    <w:p w14:paraId="129F9529" w14:textId="489E8190" w:rsidR="00DA2FCD" w:rsidRPr="0084632E" w:rsidRDefault="00DA2FCD" w:rsidP="0084632E">
      <w:r>
        <w:lastRenderedPageBreak/>
        <w:tab/>
      </w:r>
      <w:r w:rsidR="00186BD3">
        <w:t>Ways of solving this hybrid issue include transductive learning, active learning, and inductive learning.</w:t>
      </w:r>
      <w:r w:rsidR="00B97C4B">
        <w:t xml:space="preserve"> In transductive learning, the algorithm takes known labeled points and propogates labels to nearby points.</w:t>
      </w:r>
      <w:r w:rsidR="00F73146">
        <w:t xml:space="preserve"> </w:t>
      </w:r>
      <w:r w:rsidR="003C2B96">
        <w:t xml:space="preserve">Active learning is used to predict which unlabeled points would be most useful in predicting the rest of the dataset’s labels. </w:t>
      </w:r>
      <w:r w:rsidR="00DA0450">
        <w:t xml:space="preserve">This is different from transductive learning in that it does not automate the labeling itself. Finally, inductive learning </w:t>
      </w:r>
      <w:r w:rsidR="007A2B03">
        <w:t>trains a classification model with all points in the dataset.</w:t>
      </w:r>
      <w:r w:rsidR="001E5F7B">
        <w:t xml:space="preserve"> Once a model has been created and all unlabeled data given </w:t>
      </w:r>
      <w:r w:rsidR="00B273DF">
        <w:t>pseudo-labels, the model can be retrained based on how accurate it was. This is called the wrapper method.</w:t>
      </w:r>
      <w:r w:rsidR="0016354F">
        <w:t xml:space="preserve"> When applying a probabilistic model to this instead of a deterministic model, it is called self-training.</w:t>
      </w:r>
    </w:p>
    <w:sectPr w:rsidR="00DA2FCD" w:rsidRPr="008463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D0623" w14:textId="77777777" w:rsidR="003E579D" w:rsidRDefault="003E579D" w:rsidP="003E6477">
      <w:pPr>
        <w:spacing w:after="0" w:line="240" w:lineRule="auto"/>
      </w:pPr>
      <w:r>
        <w:separator/>
      </w:r>
    </w:p>
  </w:endnote>
  <w:endnote w:type="continuationSeparator" w:id="0">
    <w:p w14:paraId="6CBAE69C" w14:textId="77777777" w:rsidR="003E579D" w:rsidRDefault="003E579D" w:rsidP="003E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1E5B2" w14:textId="77777777" w:rsidR="003E579D" w:rsidRDefault="003E579D" w:rsidP="003E6477">
      <w:pPr>
        <w:spacing w:after="0" w:line="240" w:lineRule="auto"/>
      </w:pPr>
      <w:r>
        <w:separator/>
      </w:r>
    </w:p>
  </w:footnote>
  <w:footnote w:type="continuationSeparator" w:id="0">
    <w:p w14:paraId="17417E91" w14:textId="77777777" w:rsidR="003E579D" w:rsidRDefault="003E579D" w:rsidP="003E6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E21C1" w14:textId="096C7CC4" w:rsidR="003E6477" w:rsidRDefault="003E6477">
    <w:pPr>
      <w:pStyle w:val="Header"/>
    </w:pPr>
    <w:r>
      <w:t>Nicole McCarthy</w:t>
    </w:r>
    <w:r>
      <w:tab/>
    </w:r>
    <w:r>
      <w:tab/>
      <w:t>April 28, 2025</w:t>
    </w:r>
  </w:p>
  <w:p w14:paraId="39B24C6F" w14:textId="615CADFC" w:rsidR="003E6477" w:rsidRDefault="003E6477">
    <w:pPr>
      <w:pStyle w:val="Header"/>
    </w:pPr>
    <w:r>
      <w:t>Data Mining Methods</w:t>
    </w:r>
    <w:r>
      <w:tab/>
    </w:r>
    <w:r>
      <w:tab/>
      <w:t xml:space="preserve">DTSA </w:t>
    </w:r>
    <w:r w:rsidR="001C5EBF">
      <w:t>550</w:t>
    </w:r>
    <w:r w:rsidR="00F04141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F52B6"/>
    <w:multiLevelType w:val="hybridMultilevel"/>
    <w:tmpl w:val="B902372E"/>
    <w:lvl w:ilvl="0" w:tplc="2990D596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A6"/>
    <w:rsid w:val="00011B22"/>
    <w:rsid w:val="00016624"/>
    <w:rsid w:val="00017669"/>
    <w:rsid w:val="00027927"/>
    <w:rsid w:val="00032792"/>
    <w:rsid w:val="0016354F"/>
    <w:rsid w:val="00163749"/>
    <w:rsid w:val="00186BD3"/>
    <w:rsid w:val="001C1A42"/>
    <w:rsid w:val="001C5EBF"/>
    <w:rsid w:val="001E5F7B"/>
    <w:rsid w:val="00313CE1"/>
    <w:rsid w:val="00326AFC"/>
    <w:rsid w:val="003C2B96"/>
    <w:rsid w:val="003E579D"/>
    <w:rsid w:val="003E6477"/>
    <w:rsid w:val="003E66A6"/>
    <w:rsid w:val="004346E2"/>
    <w:rsid w:val="00487EB9"/>
    <w:rsid w:val="005B0E6A"/>
    <w:rsid w:val="00635DC7"/>
    <w:rsid w:val="00642126"/>
    <w:rsid w:val="00677C8A"/>
    <w:rsid w:val="00696ACC"/>
    <w:rsid w:val="00714A4E"/>
    <w:rsid w:val="00761011"/>
    <w:rsid w:val="007A2B03"/>
    <w:rsid w:val="00825A50"/>
    <w:rsid w:val="0084632E"/>
    <w:rsid w:val="00853142"/>
    <w:rsid w:val="00891E89"/>
    <w:rsid w:val="009033E4"/>
    <w:rsid w:val="00953615"/>
    <w:rsid w:val="00965223"/>
    <w:rsid w:val="009D3634"/>
    <w:rsid w:val="009E51E0"/>
    <w:rsid w:val="00A01279"/>
    <w:rsid w:val="00A25EF0"/>
    <w:rsid w:val="00A648C5"/>
    <w:rsid w:val="00A75CBF"/>
    <w:rsid w:val="00A94505"/>
    <w:rsid w:val="00AF1534"/>
    <w:rsid w:val="00B273DF"/>
    <w:rsid w:val="00B97C4B"/>
    <w:rsid w:val="00BB261C"/>
    <w:rsid w:val="00C37E8D"/>
    <w:rsid w:val="00C565DF"/>
    <w:rsid w:val="00D32747"/>
    <w:rsid w:val="00D949C3"/>
    <w:rsid w:val="00DA0450"/>
    <w:rsid w:val="00DA2FCD"/>
    <w:rsid w:val="00DC45B1"/>
    <w:rsid w:val="00E45149"/>
    <w:rsid w:val="00E65CD9"/>
    <w:rsid w:val="00E76389"/>
    <w:rsid w:val="00EB1833"/>
    <w:rsid w:val="00F04141"/>
    <w:rsid w:val="00F73146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244B"/>
  <w15:chartTrackingRefBased/>
  <w15:docId w15:val="{F98B1E28-0A41-41DD-A571-2E6A856C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8A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C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7C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A4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95361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6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6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6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6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6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8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C8A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Notes"/>
    <w:link w:val="NoSpacingChar"/>
    <w:autoRedefine/>
    <w:uiPriority w:val="1"/>
    <w:qFormat/>
    <w:rsid w:val="00891E89"/>
    <w:pPr>
      <w:numPr>
        <w:numId w:val="1"/>
      </w:num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Notes Char"/>
    <w:basedOn w:val="DefaultParagraphFont"/>
    <w:link w:val="NoSpacing"/>
    <w:uiPriority w:val="1"/>
    <w:rsid w:val="00891E89"/>
    <w:rPr>
      <w:rFonts w:ascii="Times New Roman" w:eastAsiaTheme="minorEastAsia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61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4E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04141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141"/>
    <w:rPr>
      <w:rFonts w:ascii="Times New Roman" w:eastAsiaTheme="majorEastAsia" w:hAnsi="Times New Roman" w:cstheme="majorBidi"/>
      <w:b/>
      <w:spacing w:val="-10"/>
      <w:kern w:val="28"/>
      <w:sz w:val="3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274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747"/>
    <w:rPr>
      <w:rFonts w:ascii="Times New Roman" w:eastAsiaTheme="minorEastAsia" w:hAnsi="Times New Roman"/>
      <w:color w:val="5A5A5A" w:themeColor="text1" w:themeTint="A5"/>
      <w:spacing w:val="1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6A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6A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6A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6A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6A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E6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6A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3E6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6A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E66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77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77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McCarthy</dc:creator>
  <cp:keywords/>
  <dc:description/>
  <cp:lastModifiedBy>Nicole McCarthy</cp:lastModifiedBy>
  <cp:revision>46</cp:revision>
  <dcterms:created xsi:type="dcterms:W3CDTF">2025-04-28T16:51:00Z</dcterms:created>
  <dcterms:modified xsi:type="dcterms:W3CDTF">2025-04-28T18:55:00Z</dcterms:modified>
</cp:coreProperties>
</file>