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8"/>
        </w:rPr>
        <w:t>MICHAEL SOTO</w:t>
      </w:r>
    </w:p>
    <w:p>
      <w:pPr>
        <w:jc w:val="center"/>
      </w:pPr>
      <w:r>
        <w:rPr>
          <w:rFonts w:ascii="Calibri" w:hAnsi="Calibri"/>
          <w:sz w:val="24"/>
        </w:rPr>
        <w:t>Senior Growth Marketing Manager | Full-Funnel Growth | AI-Powered Marketing Systems</w:t>
      </w:r>
    </w:p>
    <w:p>
      <w:pPr>
        <w:jc w:val="center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Las Vegas, NV | 562.522.9478 | ndnstyl@gmail.com | linkedin.com/in/michael-soto-7134ba158</w:t>
      </w:r>
    </w:p>
    <w:p/>
    <w:p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Growth marketing leader with 19+ years driving customer acquisition, activation, and retention across B2B and B2C companies. Specialized in building full-funnel growth systems that combine paid acquisition, content marketing, email automation, and product-led tactics. Deep expertise in growth experimentation, funnel optimization, and marketing automation. Recently focused on AI-powered growth systems that accelerate testing velocity, improve personalization, and create scalable acquisition engines. Data-obsessed with strong technical foundation enabling rapid implementation.</w:t>
      </w:r>
    </w:p>
    <w:p/>
    <w:p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b/>
          <w:sz w:val="20"/>
        </w:rPr>
        <w:t xml:space="preserve">Growth Strategy: </w:t>
      </w:r>
      <w:r>
        <w:rPr>
          <w:rFonts w:ascii="Calibri" w:hAnsi="Calibri"/>
          <w:sz w:val="20"/>
        </w:rPr>
        <w:t>Full-Funnel Growth Marketing | Customer Acquisition | Product-Led Growth (PLG) | Growth Experimentation | Viral Programs</w:t>
      </w:r>
    </w:p>
    <w:p>
      <w:r>
        <w:rPr>
          <w:rFonts w:ascii="Calibri" w:hAnsi="Calibri"/>
          <w:b/>
          <w:sz w:val="20"/>
        </w:rPr>
        <w:t xml:space="preserve">Funnel Optimization: </w:t>
      </w:r>
      <w:r>
        <w:rPr>
          <w:rFonts w:ascii="Calibri" w:hAnsi="Calibri"/>
          <w:sz w:val="20"/>
        </w:rPr>
        <w:t>Conversion Rate Optimization | Activation &amp; Onboarding | Retention &amp; Engagement | Lifecycle Marketing | Churn Reduction</w:t>
      </w:r>
    </w:p>
    <w:p>
      <w:r>
        <w:rPr>
          <w:rFonts w:ascii="Calibri" w:hAnsi="Calibri"/>
          <w:b/>
          <w:sz w:val="20"/>
        </w:rPr>
        <w:t xml:space="preserve">Channels &amp; Tactics: </w:t>
      </w:r>
      <w:r>
        <w:rPr>
          <w:rFonts w:ascii="Calibri" w:hAnsi="Calibri"/>
          <w:sz w:val="20"/>
        </w:rPr>
        <w:t>Paid Acquisition | Content Marketing &amp; SEO | Email Automation | Partnership Marketing | Community Building</w:t>
      </w:r>
    </w:p>
    <w:p>
      <w:r>
        <w:rPr>
          <w:rFonts w:ascii="Calibri" w:hAnsi="Calibri"/>
          <w:b/>
          <w:sz w:val="20"/>
        </w:rPr>
        <w:t xml:space="preserve">Technical &amp; Data: </w:t>
      </w:r>
      <w:r>
        <w:rPr>
          <w:rFonts w:ascii="Calibri" w:hAnsi="Calibri"/>
          <w:sz w:val="20"/>
        </w:rPr>
        <w:t>Growth Analytics | A/B Testing | Marketing Automation (HubSpot, Marketo) | AI &amp; ML Applications | Custom Tools</w:t>
      </w:r>
    </w:p>
    <w:p/>
    <w:p>
      <w:r>
        <w:rPr>
          <w:rFonts w:ascii="Calibri" w:hAnsi="Calibri"/>
          <w:b/>
          <w:sz w:val="24"/>
        </w:rPr>
        <w:t>PROFESSIONAL EXPERIENCE</w:t>
      </w:r>
    </w:p>
    <w:p>
      <w:r>
        <w:rPr>
          <w:rFonts w:ascii="Calibri" w:hAnsi="Calibri"/>
          <w:b/>
          <w:sz w:val="22"/>
        </w:rPr>
        <w:t>Growth Marketing Consultant | AI Growth Systems Architect</w:t>
      </w:r>
    </w:p>
    <w:p>
      <w:r>
        <w:rPr>
          <w:rFonts w:ascii="Calibri" w:hAnsi="Calibri"/>
          <w:i/>
          <w:sz w:val="20"/>
        </w:rPr>
        <w:t>BuildMyTribe.AI / The Innovative Native LLC | Las Vegas, NV | 2022 - Present</w:t>
      </w:r>
    </w:p>
    <w:p>
      <w:r>
        <w:rPr>
          <w:rFonts w:ascii="Calibri" w:hAnsi="Calibri"/>
          <w:sz w:val="20"/>
        </w:rPr>
        <w:t>• Design and implement AI-powered growth systems for startups and scale-ups seeking rapid, sustainable acquisition</w:t>
      </w:r>
    </w:p>
    <w:p>
      <w:r>
        <w:rPr>
          <w:rFonts w:ascii="Calibri" w:hAnsi="Calibri"/>
          <w:sz w:val="20"/>
        </w:rPr>
        <w:t>• Built end-to-end growth stacks combining paid acquisition, CRM workflows, and AI agents reducing time-to-value by 70%</w:t>
      </w:r>
    </w:p>
    <w:p>
      <w:r>
        <w:rPr>
          <w:rFonts w:ascii="Calibri" w:hAnsi="Calibri"/>
          <w:sz w:val="20"/>
        </w:rPr>
        <w:t>• Created AI-powered lead scoring systems that increased sales team efficiency by 40%</w:t>
      </w:r>
    </w:p>
    <w:p>
      <w:r>
        <w:rPr>
          <w:rFonts w:ascii="Calibri" w:hAnsi="Calibri"/>
          <w:sz w:val="20"/>
        </w:rPr>
        <w:t>• Implemented structured experimentation frameworks running 20+ tests monthly across acquisition and activation</w:t>
      </w:r>
    </w:p>
    <w:p>
      <w:r>
        <w:rPr>
          <w:rFonts w:ascii="Calibri" w:hAnsi="Calibri"/>
          <w:sz w:val="20"/>
        </w:rPr>
        <w:t>• Achieved 45% improvement in trial-to-paid conversion through systematic onboarding optimization</w:t>
      </w:r>
    </w:p>
    <w:p>
      <w:r>
        <w:rPr>
          <w:rFonts w:ascii="Calibri" w:hAnsi="Calibri"/>
          <w:sz w:val="20"/>
        </w:rPr>
        <w:t>• Reduced customer acquisition cost by 30% through channel mix optimization and creative testing</w:t>
      </w:r>
    </w:p>
    <w:p/>
    <w:p>
      <w:r>
        <w:rPr>
          <w:rFonts w:ascii="Calibri" w:hAnsi="Calibri"/>
          <w:b/>
          <w:sz w:val="22"/>
        </w:rPr>
        <w:t>Digital Growth &amp; Performance Marketing Director</w:t>
      </w:r>
    </w:p>
    <w:p>
      <w:r>
        <w:rPr>
          <w:rFonts w:ascii="Calibri" w:hAnsi="Calibri"/>
          <w:i/>
          <w:sz w:val="20"/>
        </w:rPr>
        <w:t>The Innovative Native | Las Vegas, NV | 2010 - 2022</w:t>
      </w:r>
    </w:p>
    <w:p>
      <w:r>
        <w:rPr>
          <w:rFonts w:ascii="Calibri" w:hAnsi="Calibri"/>
          <w:sz w:val="20"/>
        </w:rPr>
        <w:t>• Led growth marketing for agency clients, evolving from channel specialist to full-funnel growth strategist</w:t>
      </w:r>
    </w:p>
    <w:p>
      <w:r>
        <w:rPr>
          <w:rFonts w:ascii="Calibri" w:hAnsi="Calibri"/>
          <w:sz w:val="20"/>
        </w:rPr>
        <w:t>• Developed and executed growth strategies spanning awareness through retention across industries</w:t>
      </w:r>
    </w:p>
    <w:p>
      <w:r>
        <w:rPr>
          <w:rFonts w:ascii="Calibri" w:hAnsi="Calibri"/>
          <w:sz w:val="20"/>
        </w:rPr>
        <w:t>• Scaled paid acquisition programs from $0 to six-figure monthly spend while maintaining efficiency targets</w:t>
      </w:r>
    </w:p>
    <w:p>
      <w:r>
        <w:rPr>
          <w:rFonts w:ascii="Calibri" w:hAnsi="Calibri"/>
          <w:sz w:val="20"/>
        </w:rPr>
        <w:t>• Built email marketing programs generating 25% of total revenue through lifecycle automation</w:t>
      </w:r>
    </w:p>
    <w:p>
      <w:r>
        <w:rPr>
          <w:rFonts w:ascii="Calibri" w:hAnsi="Calibri"/>
          <w:sz w:val="20"/>
        </w:rPr>
        <w:t>• Led cross-functional growth teams including paid media, content, email, and analytics specialists</w:t>
      </w:r>
    </w:p>
    <w:p/>
    <w:p>
      <w:r>
        <w:rPr>
          <w:rFonts w:ascii="Calibri" w:hAnsi="Calibri"/>
          <w:b/>
          <w:sz w:val="24"/>
        </w:rPr>
        <w:t>NOTABLE GROWTH PROJECTS</w:t>
      </w:r>
    </w:p>
    <w:p>
      <w:r>
        <w:rPr>
          <w:rFonts w:ascii="Calibri" w:hAnsi="Calibri"/>
          <w:sz w:val="20"/>
        </w:rPr>
        <w:t>AI-Powered Lead Qualification System: Built conversational AI handling initial qualification, reducing manual effort by 80%</w:t>
      </w:r>
    </w:p>
    <w:p>
      <w:r>
        <w:rPr>
          <w:rFonts w:ascii="Calibri" w:hAnsi="Calibri"/>
          <w:sz w:val="20"/>
        </w:rPr>
        <w:t>Viral Content Intelligence Engine: Automated system analyzing social performance, identifying patterns for content playbooks</w:t>
      </w:r>
    </w:p>
    <w:p>
      <w:r>
        <w:rPr>
          <w:rFonts w:ascii="Calibri" w:hAnsi="Calibri"/>
          <w:sz w:val="20"/>
        </w:rPr>
        <w:t>Multi-Channel Attribution Model: Custom model improving marketing investment decisions, reducing wasted spend by 25%</w:t>
      </w:r>
    </w:p>
    <w:p/>
    <w:p>
      <w:r>
        <w:rPr>
          <w:rFonts w:ascii="Calibri" w:hAnsi="Calibri"/>
          <w:b/>
          <w:sz w:val="24"/>
        </w:rPr>
        <w:t>TECHNICAL SKILLS</w:t>
      </w:r>
    </w:p>
    <w:p>
      <w:r>
        <w:rPr>
          <w:rFonts w:ascii="Calibri" w:hAnsi="Calibri"/>
          <w:b/>
          <w:sz w:val="20"/>
        </w:rPr>
        <w:t xml:space="preserve">Analytics: </w:t>
      </w:r>
      <w:r>
        <w:rPr>
          <w:rFonts w:ascii="Calibri" w:hAnsi="Calibri"/>
          <w:sz w:val="20"/>
        </w:rPr>
        <w:t>Google Analytics 4, Mixpanel, Amplitude, Heap, Segment, Looker Studio</w:t>
      </w:r>
    </w:p>
    <w:p>
      <w:r>
        <w:rPr>
          <w:rFonts w:ascii="Calibri" w:hAnsi="Calibri"/>
          <w:b/>
          <w:sz w:val="20"/>
        </w:rPr>
        <w:t xml:space="preserve">Automation: </w:t>
      </w:r>
      <w:r>
        <w:rPr>
          <w:rFonts w:ascii="Calibri" w:hAnsi="Calibri"/>
          <w:sz w:val="20"/>
        </w:rPr>
        <w:t>n8n, HubSpot, Marketo, Customer.io, Iterable</w:t>
      </w:r>
    </w:p>
    <w:p>
      <w:r>
        <w:rPr>
          <w:rFonts w:ascii="Calibri" w:hAnsi="Calibri"/>
          <w:b/>
          <w:sz w:val="20"/>
        </w:rPr>
        <w:t xml:space="preserve">Experimentation: </w:t>
      </w:r>
      <w:r>
        <w:rPr>
          <w:rFonts w:ascii="Calibri" w:hAnsi="Calibri"/>
          <w:sz w:val="20"/>
        </w:rPr>
        <w:t>Optimizely, VWO, Google Optimize, Custom A/B frameworks</w:t>
      </w:r>
    </w:p>
    <w:p>
      <w:r>
        <w:rPr>
          <w:rFonts w:ascii="Calibri" w:hAnsi="Calibri"/>
          <w:b/>
          <w:sz w:val="20"/>
        </w:rPr>
        <w:t xml:space="preserve">AI/ML: </w:t>
      </w:r>
      <w:r>
        <w:rPr>
          <w:rFonts w:ascii="Calibri" w:hAnsi="Calibri"/>
          <w:sz w:val="20"/>
        </w:rPr>
        <w:t>GPT/Claude integration, RAG systems, Predictive modeling</w:t>
      </w:r>
    </w:p>
    <w:p/>
    <w:p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sz w:val="20"/>
        </w:rPr>
        <w:t>California State University, Long Beach</w:t>
        <w:br/>
        <w:t>Bachelor's Coursework in Forensic Psychology | Minor in Philosophy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