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BC414" w14:textId="5578982A" w:rsidR="003B23F9" w:rsidRDefault="00FC2C9C" w:rsidP="003B23F9">
      <w:pPr>
        <w:jc w:val="center"/>
      </w:pPr>
      <w:r>
        <w:t xml:space="preserve">CS 250 </w:t>
      </w:r>
      <w:r w:rsidR="001A787F">
        <w:t>Spring 2017</w:t>
      </w:r>
      <w:r w:rsidR="00CD58C9">
        <w:t xml:space="preserve"> Homework 04</w:t>
      </w:r>
    </w:p>
    <w:p w14:paraId="06A76CD7" w14:textId="04AC75C7" w:rsidR="00D31C21" w:rsidRDefault="003B23F9" w:rsidP="003B23F9">
      <w:pPr>
        <w:jc w:val="center"/>
      </w:pPr>
      <w:r>
        <w:t>D</w:t>
      </w:r>
      <w:r w:rsidR="002648C9">
        <w:t>u</w:t>
      </w:r>
      <w:r w:rsidR="00CD58C9">
        <w:t>e 11:58pm Wednesday, February 08</w:t>
      </w:r>
      <w:r w:rsidR="001A787F">
        <w:t>, 2017</w:t>
      </w:r>
    </w:p>
    <w:p w14:paraId="3703E4DE" w14:textId="4F934893" w:rsidR="003B23F9" w:rsidRDefault="001A787F" w:rsidP="001A787F">
      <w:pPr>
        <w:jc w:val="center"/>
      </w:pPr>
      <w:r>
        <w:t>Submit your typewritten file in PDF format to Blackboard.</w:t>
      </w:r>
    </w:p>
    <w:p w14:paraId="631F0536" w14:textId="77777777" w:rsidR="001A787F" w:rsidRDefault="001A787F" w:rsidP="001A787F">
      <w:pPr>
        <w:jc w:val="center"/>
      </w:pPr>
    </w:p>
    <w:p w14:paraId="7158F66A" w14:textId="1760B2A5" w:rsidR="00CD75E2" w:rsidRDefault="00CD75E2" w:rsidP="00CD58C9"/>
    <w:p w14:paraId="784D978A" w14:textId="032E0C05" w:rsidR="003F5BA9" w:rsidRDefault="001A31F8" w:rsidP="003F5BA9">
      <w:pPr>
        <w:pStyle w:val="ListParagraph"/>
        <w:numPr>
          <w:ilvl w:val="0"/>
          <w:numId w:val="12"/>
        </w:numPr>
      </w:pPr>
      <w:r>
        <w:t>Complete the table to show how the given binary strings are interpreted in each data representation</w:t>
      </w:r>
      <w:r w:rsidRPr="0096457B">
        <w:t>.</w:t>
      </w:r>
      <w:r>
        <w:t xml:space="preserve">  For numerical representations write your answer in the form of a decimal number.  Use care when writing a decimal number equivalent to show a sign when there is ambiguity if a sign is not shown.  If a binary string is not valid for a given representation, write “error” in the table.</w:t>
      </w:r>
      <w:r w:rsidR="003F5BA9">
        <w:br/>
      </w:r>
    </w:p>
    <w:tbl>
      <w:tblPr>
        <w:tblStyle w:val="TableGrid"/>
        <w:tblW w:w="0" w:type="auto"/>
        <w:tblInd w:w="468" w:type="dxa"/>
        <w:tblLayout w:type="fixed"/>
        <w:tblLook w:val="04A0" w:firstRow="1" w:lastRow="0" w:firstColumn="1" w:lastColumn="0" w:noHBand="0" w:noVBand="1"/>
      </w:tblPr>
      <w:tblGrid>
        <w:gridCol w:w="2160"/>
        <w:gridCol w:w="2317"/>
        <w:gridCol w:w="2880"/>
      </w:tblGrid>
      <w:tr w:rsidR="007221A2" w14:paraId="33646BD4" w14:textId="187BB746" w:rsidTr="006B20A2">
        <w:tc>
          <w:tcPr>
            <w:tcW w:w="2160" w:type="dxa"/>
          </w:tcPr>
          <w:p w14:paraId="53BB74CE" w14:textId="454BB026" w:rsidR="001A31F8" w:rsidRDefault="001A31F8" w:rsidP="007221A2">
            <w:r>
              <w:t>Given binary string</w:t>
            </w:r>
          </w:p>
        </w:tc>
        <w:tc>
          <w:tcPr>
            <w:tcW w:w="2317" w:type="dxa"/>
          </w:tcPr>
          <w:p w14:paraId="2697EA3B" w14:textId="77777777" w:rsidR="001A31F8" w:rsidRDefault="001A31F8" w:rsidP="007221A2">
            <w:pPr>
              <w:jc w:val="center"/>
            </w:pPr>
            <w:r>
              <w:t>Packed BCD</w:t>
            </w:r>
          </w:p>
        </w:tc>
        <w:tc>
          <w:tcPr>
            <w:tcW w:w="2880" w:type="dxa"/>
          </w:tcPr>
          <w:p w14:paraId="5D32A469" w14:textId="381EE592" w:rsidR="001A31F8" w:rsidRDefault="001A31F8" w:rsidP="007221A2">
            <w:pPr>
              <w:jc w:val="center"/>
            </w:pPr>
            <w:r>
              <w:t>Binary signed digit</w:t>
            </w:r>
          </w:p>
        </w:tc>
      </w:tr>
      <w:tr w:rsidR="007221A2" w14:paraId="79C51E7E" w14:textId="7ADA41E2" w:rsidTr="006B20A2">
        <w:tc>
          <w:tcPr>
            <w:tcW w:w="2160" w:type="dxa"/>
          </w:tcPr>
          <w:p w14:paraId="2E897F34" w14:textId="77777777" w:rsidR="001A31F8" w:rsidRDefault="001A31F8" w:rsidP="00CD58C9">
            <w:r>
              <w:t>00000000</w:t>
            </w:r>
          </w:p>
        </w:tc>
        <w:tc>
          <w:tcPr>
            <w:tcW w:w="2317" w:type="dxa"/>
          </w:tcPr>
          <w:p w14:paraId="7F0B159D" w14:textId="0BCB968D" w:rsidR="001A31F8" w:rsidRPr="00255985" w:rsidRDefault="00255985" w:rsidP="007221A2">
            <w:pPr>
              <w:jc w:val="center"/>
              <w:rPr>
                <w:color w:val="00B0F0"/>
              </w:rPr>
            </w:pPr>
            <w:r w:rsidRPr="00255985">
              <w:rPr>
                <w:color w:val="00B0F0"/>
              </w:rPr>
              <w:t>0000</w:t>
            </w:r>
          </w:p>
        </w:tc>
        <w:tc>
          <w:tcPr>
            <w:tcW w:w="2880" w:type="dxa"/>
          </w:tcPr>
          <w:p w14:paraId="221E70F7" w14:textId="356CC208" w:rsidR="001A31F8" w:rsidRPr="00255985" w:rsidRDefault="0058132F" w:rsidP="007221A2">
            <w:pPr>
              <w:jc w:val="center"/>
              <w:rPr>
                <w:color w:val="00B0F0"/>
              </w:rPr>
            </w:pPr>
            <w:r>
              <w:rPr>
                <w:color w:val="00B0F0"/>
              </w:rPr>
              <w:t>0</w:t>
            </w:r>
          </w:p>
        </w:tc>
      </w:tr>
      <w:tr w:rsidR="007221A2" w14:paraId="4D83FB5F" w14:textId="04E082EF" w:rsidTr="006B20A2">
        <w:tc>
          <w:tcPr>
            <w:tcW w:w="2160" w:type="dxa"/>
          </w:tcPr>
          <w:p w14:paraId="1A2FD132" w14:textId="77777777" w:rsidR="001A31F8" w:rsidRDefault="001A31F8" w:rsidP="00CD58C9">
            <w:r>
              <w:t>00010001</w:t>
            </w:r>
          </w:p>
        </w:tc>
        <w:tc>
          <w:tcPr>
            <w:tcW w:w="2317" w:type="dxa"/>
          </w:tcPr>
          <w:p w14:paraId="5D9F8878" w14:textId="77386286" w:rsidR="001A31F8" w:rsidRPr="00255985" w:rsidRDefault="00255985" w:rsidP="007221A2">
            <w:pPr>
              <w:jc w:val="center"/>
              <w:rPr>
                <w:color w:val="00B0F0"/>
              </w:rPr>
            </w:pPr>
            <w:r w:rsidRPr="00255985">
              <w:rPr>
                <w:color w:val="00B0F0"/>
              </w:rPr>
              <w:t>0001 0111</w:t>
            </w:r>
          </w:p>
        </w:tc>
        <w:tc>
          <w:tcPr>
            <w:tcW w:w="2880" w:type="dxa"/>
          </w:tcPr>
          <w:p w14:paraId="340BBE14" w14:textId="285C6FE5" w:rsidR="001A31F8" w:rsidRPr="00255985" w:rsidRDefault="0058132F" w:rsidP="007221A2">
            <w:pPr>
              <w:jc w:val="center"/>
              <w:rPr>
                <w:color w:val="00B0F0"/>
              </w:rPr>
            </w:pPr>
            <w:r>
              <w:rPr>
                <w:color w:val="00B0F0"/>
              </w:rPr>
              <w:t>5</w:t>
            </w:r>
          </w:p>
        </w:tc>
      </w:tr>
      <w:tr w:rsidR="007221A2" w14:paraId="27D7EEB3" w14:textId="4187C208" w:rsidTr="006B20A2">
        <w:tc>
          <w:tcPr>
            <w:tcW w:w="2160" w:type="dxa"/>
          </w:tcPr>
          <w:p w14:paraId="5B4F4799" w14:textId="7B0A4826" w:rsidR="001A31F8" w:rsidRPr="0058132F" w:rsidRDefault="004F6B57" w:rsidP="00CD58C9">
            <w:pPr>
              <w:rPr>
                <w:color w:val="00B0F0"/>
              </w:rPr>
            </w:pPr>
            <w:r>
              <w:t>0x81</w:t>
            </w:r>
            <w:r w:rsidR="0058132F">
              <w:t xml:space="preserve"> </w:t>
            </w:r>
            <w:r w:rsidR="0058132F">
              <w:rPr>
                <w:color w:val="00B0F0"/>
              </w:rPr>
              <w:t>(Converted to binary and worked from there. If that is not allowed than this is ‘error’ as it is not a valid binary string, it is hex)</w:t>
            </w:r>
          </w:p>
        </w:tc>
        <w:tc>
          <w:tcPr>
            <w:tcW w:w="2317" w:type="dxa"/>
          </w:tcPr>
          <w:p w14:paraId="07A74674" w14:textId="5D9DF7C7" w:rsidR="001A31F8" w:rsidRPr="00255985" w:rsidRDefault="006B20A2" w:rsidP="007221A2">
            <w:pPr>
              <w:jc w:val="center"/>
              <w:rPr>
                <w:color w:val="00B0F0"/>
              </w:rPr>
            </w:pPr>
            <w:r>
              <w:rPr>
                <w:color w:val="00B0F0"/>
              </w:rPr>
              <w:t xml:space="preserve">0001 0010 </w:t>
            </w:r>
            <w:r w:rsidRPr="006B20A2">
              <w:rPr>
                <w:color w:val="00B0F0"/>
              </w:rPr>
              <w:t>1001</w:t>
            </w:r>
          </w:p>
        </w:tc>
        <w:tc>
          <w:tcPr>
            <w:tcW w:w="2880" w:type="dxa"/>
          </w:tcPr>
          <w:p w14:paraId="102B92AA" w14:textId="7D3D6680" w:rsidR="001A31F8" w:rsidRPr="00255985" w:rsidRDefault="0058132F" w:rsidP="007221A2">
            <w:pPr>
              <w:jc w:val="center"/>
              <w:rPr>
                <w:color w:val="00B0F0"/>
              </w:rPr>
            </w:pPr>
            <w:r>
              <w:rPr>
                <w:color w:val="00B0F0"/>
              </w:rPr>
              <w:t>1</w:t>
            </w:r>
          </w:p>
        </w:tc>
      </w:tr>
      <w:tr w:rsidR="007221A2" w14:paraId="49BD11FE" w14:textId="72A62A7E" w:rsidTr="006B20A2">
        <w:tc>
          <w:tcPr>
            <w:tcW w:w="2160" w:type="dxa"/>
          </w:tcPr>
          <w:p w14:paraId="21ED1DB3" w14:textId="46C10696" w:rsidR="001A31F8" w:rsidRPr="0058132F" w:rsidRDefault="004F6B57" w:rsidP="00CD58C9">
            <w:pPr>
              <w:rPr>
                <w:color w:val="00B0F0"/>
              </w:rPr>
            </w:pPr>
            <w:r>
              <w:t>0xFF</w:t>
            </w:r>
            <w:r w:rsidR="0058132F">
              <w:t xml:space="preserve"> </w:t>
            </w:r>
            <w:r w:rsidR="0058132F" w:rsidRPr="0058132F">
              <w:rPr>
                <w:color w:val="00B0F0"/>
              </w:rPr>
              <w:t>(</w:t>
            </w:r>
            <w:r w:rsidR="0058132F" w:rsidRPr="0058132F">
              <w:rPr>
                <w:i/>
                <w:color w:val="00B0F0"/>
              </w:rPr>
              <w:t>Same as above</w:t>
            </w:r>
            <w:r w:rsidR="0058132F" w:rsidRPr="0058132F">
              <w:rPr>
                <w:color w:val="00B0F0"/>
              </w:rPr>
              <w:t>)</w:t>
            </w:r>
          </w:p>
        </w:tc>
        <w:tc>
          <w:tcPr>
            <w:tcW w:w="2317" w:type="dxa"/>
          </w:tcPr>
          <w:p w14:paraId="010E0546" w14:textId="582CD16B" w:rsidR="001A31F8" w:rsidRPr="00255985" w:rsidRDefault="006B20A2" w:rsidP="007221A2">
            <w:pPr>
              <w:jc w:val="center"/>
              <w:rPr>
                <w:color w:val="00B0F0"/>
              </w:rPr>
            </w:pPr>
            <w:r>
              <w:rPr>
                <w:color w:val="00B0F0"/>
              </w:rPr>
              <w:t>0010 0101 0101</w:t>
            </w:r>
          </w:p>
        </w:tc>
        <w:tc>
          <w:tcPr>
            <w:tcW w:w="2880" w:type="dxa"/>
          </w:tcPr>
          <w:p w14:paraId="6BB92074" w14:textId="37923330" w:rsidR="001A31F8" w:rsidRPr="00255985" w:rsidRDefault="0058132F" w:rsidP="007221A2">
            <w:pPr>
              <w:jc w:val="center"/>
              <w:rPr>
                <w:color w:val="00B0F0"/>
              </w:rPr>
            </w:pPr>
            <w:r>
              <w:rPr>
                <w:color w:val="00B0F0"/>
              </w:rPr>
              <w:t>1</w:t>
            </w:r>
          </w:p>
        </w:tc>
      </w:tr>
    </w:tbl>
    <w:p w14:paraId="03B185B0" w14:textId="764A964D" w:rsidR="007221A2" w:rsidRDefault="007221A2" w:rsidP="007221A2"/>
    <w:p w14:paraId="6A6C9141" w14:textId="3406F561" w:rsidR="00734C25" w:rsidRDefault="00734C25" w:rsidP="007221A2">
      <w:pPr>
        <w:pStyle w:val="ListParagraph"/>
        <w:numPr>
          <w:ilvl w:val="0"/>
          <w:numId w:val="12"/>
        </w:numPr>
      </w:pPr>
      <w:r>
        <w:t xml:space="preserve">Complete the table to show how the given binary strings are interpreted in IEEE </w:t>
      </w:r>
      <w:r w:rsidR="0094622B">
        <w:t>754 (Standard for Floating P</w:t>
      </w:r>
      <w:r>
        <w:t xml:space="preserve">oint </w:t>
      </w:r>
      <w:r w:rsidR="0094622B">
        <w:t>Arithmetic).</w:t>
      </w:r>
      <w:r w:rsidR="004C2767">
        <w:t xml:space="preserve">  Lecture 6-7 v5 Slide 56 will be quite helpful in answering this question and Question 3, next.</w:t>
      </w:r>
      <w:r w:rsidR="0094622B">
        <w:br/>
        <w:t>S</w:t>
      </w:r>
      <w:r w:rsidR="00CC5F60">
        <w:t>cientific notation in base 2</w:t>
      </w:r>
      <w:r w:rsidR="0094622B">
        <w:t xml:space="preserve"> is t</w:t>
      </w:r>
      <w:r w:rsidR="00CC5F60">
        <w:t>he form ±1.b</w:t>
      </w:r>
      <w:r>
        <w:t>…</w:t>
      </w:r>
      <w:r w:rsidR="00CC5F60">
        <w:t>b x 2</w:t>
      </w:r>
      <w:r>
        <w:rPr>
          <w:vertAlign w:val="superscript"/>
        </w:rPr>
        <w:t>n</w:t>
      </w:r>
      <w:r w:rsidR="00CC5F60">
        <w:t xml:space="preserve"> where b</w:t>
      </w:r>
      <w:r w:rsidR="004F6B57">
        <w:t xml:space="preserve"> </w:t>
      </w:r>
      <w:r w:rsidR="00CC5F60">
        <w:t xml:space="preserve">denotes a </w:t>
      </w:r>
      <w:r w:rsidR="004F6B57">
        <w:t xml:space="preserve">non-zero </w:t>
      </w:r>
      <w:r w:rsidR="00CC5F60">
        <w:t>bit unless</w:t>
      </w:r>
      <w:r w:rsidR="004F6B57">
        <w:t xml:space="preserve"> all the </w:t>
      </w:r>
      <w:r w:rsidR="00CC5F60">
        <w:t>bi</w:t>
      </w:r>
      <w:r w:rsidR="004F6B57">
        <w:t>ts in the fractional weighted positions are zero in which case a single</w:t>
      </w:r>
      <w:r w:rsidR="00CC5F60">
        <w:t xml:space="preserve"> b bit</w:t>
      </w:r>
      <w:r w:rsidR="004F6B57">
        <w:t xml:space="preserve"> equal to zero should be shown,</w:t>
      </w:r>
      <w:r>
        <w:t xml:space="preserve"> and </w:t>
      </w:r>
      <w:r w:rsidR="00CC5F60">
        <w:t xml:space="preserve">where </w:t>
      </w:r>
      <w:r>
        <w:t xml:space="preserve">n </w:t>
      </w:r>
      <w:r w:rsidR="00CC5F60">
        <w:t xml:space="preserve">denotes </w:t>
      </w:r>
      <w:r>
        <w:t>a sign-magnitude decimal integer.</w:t>
      </w:r>
      <w:r w:rsidR="0094622B">
        <w:br/>
        <w:t>Base 10 integers have the form ±d…d where d represents a significant decimal digit.</w:t>
      </w:r>
      <w:r>
        <w:br/>
      </w:r>
    </w:p>
    <w:tbl>
      <w:tblPr>
        <w:tblStyle w:val="TableGrid"/>
        <w:tblW w:w="0" w:type="auto"/>
        <w:tblInd w:w="360" w:type="dxa"/>
        <w:tblLook w:val="04A0" w:firstRow="1" w:lastRow="0" w:firstColumn="1" w:lastColumn="0" w:noHBand="0" w:noVBand="1"/>
      </w:tblPr>
      <w:tblGrid>
        <w:gridCol w:w="3273"/>
        <w:gridCol w:w="4116"/>
        <w:gridCol w:w="1601"/>
      </w:tblGrid>
      <w:tr w:rsidR="0094622B" w14:paraId="02CF989B" w14:textId="51B36047" w:rsidTr="0094622B">
        <w:tc>
          <w:tcPr>
            <w:tcW w:w="4248" w:type="dxa"/>
          </w:tcPr>
          <w:p w14:paraId="09DC4E31" w14:textId="0D8558C0" w:rsidR="00CC5F60" w:rsidRDefault="00CC5F60" w:rsidP="00734C25">
            <w:pPr>
              <w:pStyle w:val="ListParagraph"/>
              <w:ind w:left="0"/>
            </w:pPr>
            <w:r>
              <w:t>Given binary string</w:t>
            </w:r>
          </w:p>
        </w:tc>
        <w:tc>
          <w:tcPr>
            <w:tcW w:w="2384" w:type="dxa"/>
          </w:tcPr>
          <w:p w14:paraId="63B07043" w14:textId="6E9F667E" w:rsidR="00CC5F60" w:rsidRDefault="0094622B" w:rsidP="0094622B">
            <w:pPr>
              <w:pStyle w:val="ListParagraph"/>
              <w:ind w:left="0"/>
            </w:pPr>
            <w:r>
              <w:t>Value when interpreted per IEEE 754 and written in base 2 scientific form</w:t>
            </w:r>
          </w:p>
        </w:tc>
        <w:tc>
          <w:tcPr>
            <w:tcW w:w="2206" w:type="dxa"/>
          </w:tcPr>
          <w:p w14:paraId="6981626D" w14:textId="33FF21C4" w:rsidR="00CC5F60" w:rsidRDefault="00CC5F60" w:rsidP="0094622B">
            <w:pPr>
              <w:pStyle w:val="ListParagraph"/>
              <w:ind w:left="0"/>
            </w:pPr>
            <w:r>
              <w:t xml:space="preserve">Value </w:t>
            </w:r>
            <w:r w:rsidR="0094622B">
              <w:t>when further converted to base 10 integer; if this conversion is not valid then write “e</w:t>
            </w:r>
            <w:r>
              <w:t>rror</w:t>
            </w:r>
            <w:r w:rsidR="0094622B">
              <w:t>”</w:t>
            </w:r>
          </w:p>
        </w:tc>
      </w:tr>
      <w:tr w:rsidR="0094622B" w14:paraId="1C7FA38B" w14:textId="23A9D940" w:rsidTr="0094622B">
        <w:tc>
          <w:tcPr>
            <w:tcW w:w="4248" w:type="dxa"/>
          </w:tcPr>
          <w:p w14:paraId="711E12C0" w14:textId="586D73C0" w:rsidR="00CC5F60" w:rsidRDefault="00CC5F60" w:rsidP="00734C25">
            <w:pPr>
              <w:pStyle w:val="ListParagraph"/>
              <w:ind w:left="0"/>
            </w:pPr>
            <w:r>
              <w:t>1 10000001 11000000000000000000000</w:t>
            </w:r>
          </w:p>
        </w:tc>
        <w:tc>
          <w:tcPr>
            <w:tcW w:w="2384" w:type="dxa"/>
          </w:tcPr>
          <w:p w14:paraId="29C2428B" w14:textId="45274C34" w:rsidR="00CC5F60" w:rsidRPr="000D0F3D" w:rsidRDefault="00D02082" w:rsidP="00734C25">
            <w:pPr>
              <w:pStyle w:val="ListParagraph"/>
              <w:ind w:left="0"/>
              <w:rPr>
                <w:color w:val="0070C0"/>
                <w:sz w:val="28"/>
                <w:vertAlign w:val="superscript"/>
              </w:rPr>
            </w:pPr>
            <w:r>
              <w:rPr>
                <w:color w:val="0070C0"/>
                <w:sz w:val="28"/>
              </w:rPr>
              <w:t>-1</w:t>
            </w:r>
            <w:r>
              <w:rPr>
                <w:color w:val="0070C0"/>
                <w:sz w:val="28"/>
                <w:vertAlign w:val="superscript"/>
              </w:rPr>
              <w:t>1</w:t>
            </w:r>
            <w:r>
              <w:rPr>
                <w:color w:val="0070C0"/>
                <w:sz w:val="28"/>
              </w:rPr>
              <w:t xml:space="preserve"> * </w:t>
            </w:r>
            <w:r w:rsidR="009128E7">
              <w:rPr>
                <w:color w:val="0070C0"/>
                <w:sz w:val="28"/>
              </w:rPr>
              <w:t>1.</w:t>
            </w:r>
            <w:r w:rsidR="00212B91">
              <w:rPr>
                <w:color w:val="0070C0"/>
                <w:sz w:val="28"/>
              </w:rPr>
              <w:t>11</w:t>
            </w:r>
            <w:r w:rsidR="009128E7">
              <w:rPr>
                <w:color w:val="0070C0"/>
                <w:sz w:val="28"/>
              </w:rPr>
              <w:t xml:space="preserve"> * </w:t>
            </w:r>
            <w:r w:rsidR="000D0F3D">
              <w:rPr>
                <w:color w:val="0070C0"/>
                <w:sz w:val="28"/>
              </w:rPr>
              <w:t>2</w:t>
            </w:r>
            <w:r w:rsidR="000D0F3D">
              <w:rPr>
                <w:color w:val="0070C0"/>
                <w:sz w:val="28"/>
                <w:vertAlign w:val="superscript"/>
              </w:rPr>
              <w:t>2</w:t>
            </w:r>
          </w:p>
        </w:tc>
        <w:tc>
          <w:tcPr>
            <w:tcW w:w="2206" w:type="dxa"/>
          </w:tcPr>
          <w:p w14:paraId="46002412" w14:textId="34FD9FC9" w:rsidR="00CC5F60" w:rsidRPr="00D9303F" w:rsidRDefault="00D9303F" w:rsidP="00734C25">
            <w:pPr>
              <w:pStyle w:val="ListParagraph"/>
              <w:ind w:left="0"/>
              <w:rPr>
                <w:color w:val="0070C0"/>
              </w:rPr>
            </w:pPr>
            <w:r w:rsidRPr="00D9303F">
              <w:rPr>
                <w:color w:val="0070C0"/>
              </w:rPr>
              <w:t>-7</w:t>
            </w:r>
          </w:p>
        </w:tc>
      </w:tr>
      <w:tr w:rsidR="0094622B" w14:paraId="13FCA84E" w14:textId="0E74ACBF" w:rsidTr="0094622B">
        <w:tc>
          <w:tcPr>
            <w:tcW w:w="4248" w:type="dxa"/>
          </w:tcPr>
          <w:p w14:paraId="67B1C530" w14:textId="3A015C09" w:rsidR="00CC5F60" w:rsidRDefault="00CC5F60" w:rsidP="00734C25">
            <w:pPr>
              <w:pStyle w:val="ListParagraph"/>
              <w:ind w:left="0"/>
            </w:pPr>
            <w:r>
              <w:t>0x81000000</w:t>
            </w:r>
            <w:r w:rsidR="00F030ED">
              <w:t xml:space="preserve">  </w:t>
            </w:r>
            <w:r w:rsidR="00F030ED">
              <w:rPr>
                <w:color w:val="00B0F0"/>
              </w:rPr>
              <w:t xml:space="preserve">(Converted to </w:t>
            </w:r>
            <w:r w:rsidR="00F030ED">
              <w:rPr>
                <w:color w:val="00B0F0"/>
              </w:rPr>
              <w:t>decimal</w:t>
            </w:r>
            <w:r w:rsidR="00F030ED">
              <w:rPr>
                <w:color w:val="00B0F0"/>
              </w:rPr>
              <w:t xml:space="preserve"> and worked from there. If that is not allowed </w:t>
            </w:r>
            <w:r w:rsidR="00F030ED">
              <w:rPr>
                <w:color w:val="00B0F0"/>
              </w:rPr>
              <w:lastRenderedPageBreak/>
              <w:t>than this is ‘error’ as it is not a valid binary string, it is hex)</w:t>
            </w:r>
          </w:p>
        </w:tc>
        <w:tc>
          <w:tcPr>
            <w:tcW w:w="2384" w:type="dxa"/>
          </w:tcPr>
          <w:p w14:paraId="29E6BD66" w14:textId="10851384" w:rsidR="00CC5F60" w:rsidRPr="0058132F" w:rsidRDefault="0058132F" w:rsidP="0058132F">
            <w:pPr>
              <w:pStyle w:val="ListParagraph"/>
              <w:ind w:left="0"/>
              <w:jc w:val="center"/>
              <w:rPr>
                <w:color w:val="0070C0"/>
                <w:vertAlign w:val="superscript"/>
              </w:rPr>
            </w:pPr>
            <w:r>
              <w:rPr>
                <w:color w:val="0070C0"/>
              </w:rPr>
              <w:lastRenderedPageBreak/>
              <w:t>-1</w:t>
            </w:r>
            <w:r>
              <w:rPr>
                <w:color w:val="0070C0"/>
                <w:vertAlign w:val="superscript"/>
              </w:rPr>
              <w:t xml:space="preserve">0 </w:t>
            </w:r>
            <w:r>
              <w:rPr>
                <w:color w:val="0070C0"/>
              </w:rPr>
              <w:t xml:space="preserve">* </w:t>
            </w:r>
            <w:r w:rsidR="00212B91">
              <w:rPr>
                <w:color w:val="0070C0"/>
              </w:rPr>
              <w:t>1.</w:t>
            </w:r>
            <w:r w:rsidR="00212B91" w:rsidRPr="00212B91">
              <w:rPr>
                <w:color w:val="0070C0"/>
              </w:rPr>
              <w:t>0000001</w:t>
            </w:r>
            <w:r>
              <w:rPr>
                <w:color w:val="0070C0"/>
              </w:rPr>
              <w:t xml:space="preserve"> * 2</w:t>
            </w:r>
            <w:r>
              <w:rPr>
                <w:color w:val="0070C0"/>
                <w:vertAlign w:val="superscript"/>
              </w:rPr>
              <w:t>31</w:t>
            </w:r>
          </w:p>
        </w:tc>
        <w:tc>
          <w:tcPr>
            <w:tcW w:w="2206" w:type="dxa"/>
          </w:tcPr>
          <w:p w14:paraId="2D13C593" w14:textId="76E163FA" w:rsidR="00CC5F60" w:rsidRPr="00D9303F" w:rsidRDefault="0058132F" w:rsidP="00734C25">
            <w:pPr>
              <w:pStyle w:val="ListParagraph"/>
              <w:ind w:left="0"/>
              <w:rPr>
                <w:color w:val="0070C0"/>
              </w:rPr>
            </w:pPr>
            <w:r w:rsidRPr="0058132F">
              <w:rPr>
                <w:color w:val="0070C0"/>
              </w:rPr>
              <w:t>2164260864</w:t>
            </w:r>
          </w:p>
        </w:tc>
      </w:tr>
      <w:tr w:rsidR="0094622B" w14:paraId="648E4EC2" w14:textId="6A8F55FE" w:rsidTr="00855107">
        <w:trPr>
          <w:trHeight w:val="233"/>
        </w:trPr>
        <w:tc>
          <w:tcPr>
            <w:tcW w:w="4248" w:type="dxa"/>
          </w:tcPr>
          <w:p w14:paraId="5ED17F4B" w14:textId="20798845" w:rsidR="00CC5F60" w:rsidRPr="00CB2A5C" w:rsidRDefault="00CC5F60" w:rsidP="00953514">
            <w:pPr>
              <w:pStyle w:val="ListParagraph"/>
              <w:ind w:left="0"/>
            </w:pPr>
            <w:r>
              <w:t>0xFFFFFFFF</w:t>
            </w:r>
            <w:r w:rsidR="00F030ED">
              <w:t xml:space="preserve">  </w:t>
            </w:r>
            <w:r w:rsidR="00F030ED" w:rsidRPr="0058132F">
              <w:rPr>
                <w:color w:val="00B0F0"/>
              </w:rPr>
              <w:t>(</w:t>
            </w:r>
            <w:r w:rsidR="00F030ED" w:rsidRPr="0058132F">
              <w:rPr>
                <w:i/>
                <w:color w:val="00B0F0"/>
              </w:rPr>
              <w:t>Same as above</w:t>
            </w:r>
            <w:r w:rsidR="00F030ED" w:rsidRPr="0058132F">
              <w:rPr>
                <w:color w:val="00B0F0"/>
              </w:rPr>
              <w:t>)</w:t>
            </w:r>
          </w:p>
        </w:tc>
        <w:tc>
          <w:tcPr>
            <w:tcW w:w="2384" w:type="dxa"/>
          </w:tcPr>
          <w:p w14:paraId="260D3A9D" w14:textId="120B1A1D" w:rsidR="00CC5F60" w:rsidRPr="00212B91" w:rsidRDefault="00212B91" w:rsidP="00734C25">
            <w:pPr>
              <w:pStyle w:val="ListParagraph"/>
              <w:ind w:left="0"/>
              <w:rPr>
                <w:color w:val="0070C0"/>
                <w:vertAlign w:val="superscript"/>
              </w:rPr>
            </w:pPr>
            <w:r>
              <w:rPr>
                <w:color w:val="0070C0"/>
              </w:rPr>
              <w:t>-1</w:t>
            </w:r>
            <w:r>
              <w:rPr>
                <w:color w:val="0070C0"/>
                <w:vertAlign w:val="superscript"/>
              </w:rPr>
              <w:t xml:space="preserve">0 </w:t>
            </w:r>
            <w:r>
              <w:rPr>
                <w:color w:val="0070C0"/>
              </w:rPr>
              <w:t xml:space="preserve">* </w:t>
            </w:r>
            <w:r w:rsidRPr="00212B91">
              <w:rPr>
                <w:color w:val="0070C0"/>
              </w:rPr>
              <w:t>1.1111111111111111111111111111111</w:t>
            </w:r>
            <w:r>
              <w:rPr>
                <w:color w:val="0070C0"/>
              </w:rPr>
              <w:t xml:space="preserve"> * 2</w:t>
            </w:r>
            <w:r>
              <w:rPr>
                <w:color w:val="0070C0"/>
                <w:vertAlign w:val="superscript"/>
              </w:rPr>
              <w:t>31</w:t>
            </w:r>
          </w:p>
        </w:tc>
        <w:tc>
          <w:tcPr>
            <w:tcW w:w="2206" w:type="dxa"/>
          </w:tcPr>
          <w:p w14:paraId="17E2D6F4" w14:textId="635BC7A5" w:rsidR="00CC5F60" w:rsidRPr="00D9303F" w:rsidRDefault="0018737B" w:rsidP="00734C25">
            <w:pPr>
              <w:pStyle w:val="ListParagraph"/>
              <w:ind w:left="0"/>
              <w:rPr>
                <w:color w:val="0070C0"/>
              </w:rPr>
            </w:pPr>
            <w:r w:rsidRPr="0018737B">
              <w:rPr>
                <w:color w:val="0070C0"/>
              </w:rPr>
              <w:t>4294967295</w:t>
            </w:r>
          </w:p>
        </w:tc>
      </w:tr>
    </w:tbl>
    <w:p w14:paraId="14B7A429" w14:textId="096BBA5B" w:rsidR="007221A2" w:rsidRDefault="00734C25" w:rsidP="00734C25">
      <w:r>
        <w:br/>
      </w:r>
    </w:p>
    <w:p w14:paraId="04D8F055" w14:textId="118893FF" w:rsidR="0018737B" w:rsidRDefault="0018737B" w:rsidP="00734C25"/>
    <w:p w14:paraId="3FA24A12" w14:textId="77777777" w:rsidR="0018737B" w:rsidRDefault="0018737B" w:rsidP="00734C25"/>
    <w:p w14:paraId="4937EF86" w14:textId="184CCF16" w:rsidR="00984F97" w:rsidRDefault="00984F97" w:rsidP="007221A2">
      <w:pPr>
        <w:pStyle w:val="ListParagraph"/>
        <w:numPr>
          <w:ilvl w:val="0"/>
          <w:numId w:val="12"/>
        </w:numPr>
      </w:pPr>
      <w:r>
        <w:t>Complete the table to show in hexadecimal notation, the IEEE 754 repr</w:t>
      </w:r>
      <w:r w:rsidR="00482E0B">
        <w:t xml:space="preserve">esentation of the given </w:t>
      </w:r>
      <w:r>
        <w:t>numbers</w:t>
      </w:r>
      <w:r w:rsidR="00482E0B">
        <w:t xml:space="preserve"> and symbols</w:t>
      </w:r>
      <w:r>
        <w:t>.</w:t>
      </w:r>
    </w:p>
    <w:tbl>
      <w:tblPr>
        <w:tblStyle w:val="TableGrid"/>
        <w:tblW w:w="0" w:type="auto"/>
        <w:tblInd w:w="360" w:type="dxa"/>
        <w:tblLook w:val="04A0" w:firstRow="1" w:lastRow="0" w:firstColumn="1" w:lastColumn="0" w:noHBand="0" w:noVBand="1"/>
      </w:tblPr>
      <w:tblGrid>
        <w:gridCol w:w="4248"/>
        <w:gridCol w:w="4590"/>
      </w:tblGrid>
      <w:tr w:rsidR="00984F97" w14:paraId="3E86AC8A" w14:textId="77777777" w:rsidTr="00984F97">
        <w:tc>
          <w:tcPr>
            <w:tcW w:w="4248" w:type="dxa"/>
          </w:tcPr>
          <w:p w14:paraId="32D080CC" w14:textId="18AAB7E4" w:rsidR="00984F97" w:rsidRDefault="00482E0B" w:rsidP="00984F97">
            <w:pPr>
              <w:pStyle w:val="ListParagraph"/>
              <w:ind w:left="0"/>
            </w:pPr>
            <w:r>
              <w:t xml:space="preserve">Given </w:t>
            </w:r>
            <w:r w:rsidR="00984F97">
              <w:t>value</w:t>
            </w:r>
          </w:p>
        </w:tc>
        <w:tc>
          <w:tcPr>
            <w:tcW w:w="4590" w:type="dxa"/>
          </w:tcPr>
          <w:p w14:paraId="03E9E1C3" w14:textId="5128476B" w:rsidR="00984F97" w:rsidRDefault="00984F97" w:rsidP="00984F97">
            <w:pPr>
              <w:pStyle w:val="ListParagraph"/>
              <w:ind w:left="0"/>
            </w:pPr>
            <w:r>
              <w:t>IEEE 754 representation in 0x notation</w:t>
            </w:r>
          </w:p>
        </w:tc>
      </w:tr>
      <w:tr w:rsidR="00984F97" w14:paraId="2AAA4AE7" w14:textId="77777777" w:rsidTr="002140CC">
        <w:trPr>
          <w:trHeight w:val="368"/>
        </w:trPr>
        <w:tc>
          <w:tcPr>
            <w:tcW w:w="4248" w:type="dxa"/>
          </w:tcPr>
          <w:p w14:paraId="4F95F489" w14:textId="55B14679" w:rsidR="00984F97" w:rsidRDefault="00482E0B" w:rsidP="00984F97">
            <w:pPr>
              <w:pStyle w:val="ListParagraph"/>
              <w:ind w:left="0"/>
            </w:pPr>
            <w:r>
              <w:t>-2.0 (base 10)</w:t>
            </w:r>
          </w:p>
        </w:tc>
        <w:tc>
          <w:tcPr>
            <w:tcW w:w="4590" w:type="dxa"/>
          </w:tcPr>
          <w:p w14:paraId="46D313C5" w14:textId="7ED19FB7" w:rsidR="00984F97" w:rsidRPr="009E51C2" w:rsidRDefault="009E51C2" w:rsidP="00984F97">
            <w:pPr>
              <w:pStyle w:val="ListParagraph"/>
              <w:ind w:left="0"/>
              <w:rPr>
                <w:color w:val="00B0F0"/>
              </w:rPr>
            </w:pPr>
            <w:r w:rsidRPr="009E51C2">
              <w:rPr>
                <w:color w:val="00B0F0"/>
              </w:rPr>
              <w:t>0xc0000000</w:t>
            </w:r>
          </w:p>
        </w:tc>
      </w:tr>
      <w:tr w:rsidR="00984F97" w14:paraId="601CA7CC" w14:textId="77777777" w:rsidTr="00984F97">
        <w:tc>
          <w:tcPr>
            <w:tcW w:w="4248" w:type="dxa"/>
          </w:tcPr>
          <w:p w14:paraId="62084DB1" w14:textId="0344C355" w:rsidR="00984F97" w:rsidRDefault="004C2767" w:rsidP="00984F97">
            <w:pPr>
              <w:pStyle w:val="ListParagraph"/>
              <w:ind w:left="0"/>
            </w:pPr>
            <w:r>
              <w:t>768</w:t>
            </w:r>
            <w:r w:rsidR="00482E0B">
              <w:t xml:space="preserve"> (base 10)</w:t>
            </w:r>
          </w:p>
        </w:tc>
        <w:tc>
          <w:tcPr>
            <w:tcW w:w="4590" w:type="dxa"/>
          </w:tcPr>
          <w:p w14:paraId="73996DF8" w14:textId="3279B923" w:rsidR="00984F97" w:rsidRPr="009E51C2" w:rsidRDefault="002140CC" w:rsidP="00984F97">
            <w:pPr>
              <w:pStyle w:val="ListParagraph"/>
              <w:ind w:left="0"/>
              <w:rPr>
                <w:color w:val="00B0F0"/>
              </w:rPr>
            </w:pPr>
            <w:r>
              <w:rPr>
                <w:color w:val="00B0F0"/>
              </w:rPr>
              <w:t>0x</w:t>
            </w:r>
            <w:r w:rsidRPr="002140CC">
              <w:rPr>
                <w:color w:val="00B0F0"/>
              </w:rPr>
              <w:t>44400000</w:t>
            </w:r>
          </w:p>
        </w:tc>
      </w:tr>
      <w:tr w:rsidR="00984F97" w14:paraId="7C8D71AA" w14:textId="77777777" w:rsidTr="00984F97">
        <w:tc>
          <w:tcPr>
            <w:tcW w:w="4248" w:type="dxa"/>
          </w:tcPr>
          <w:p w14:paraId="465E1BBE" w14:textId="733035E6" w:rsidR="00984F97" w:rsidRDefault="00482E0B" w:rsidP="00984F97">
            <w:pPr>
              <w:pStyle w:val="ListParagraph"/>
              <w:ind w:left="0"/>
            </w:pPr>
            <w:r>
              <w:t>+∞</w:t>
            </w:r>
          </w:p>
        </w:tc>
        <w:tc>
          <w:tcPr>
            <w:tcW w:w="4590" w:type="dxa"/>
          </w:tcPr>
          <w:p w14:paraId="235B31AD" w14:textId="5583410F" w:rsidR="00984F97" w:rsidRPr="009E51C2" w:rsidRDefault="005928D1" w:rsidP="00984F97">
            <w:pPr>
              <w:pStyle w:val="ListParagraph"/>
              <w:ind w:left="0"/>
              <w:rPr>
                <w:color w:val="00B0F0"/>
              </w:rPr>
            </w:pPr>
            <w:r w:rsidRPr="005928D1">
              <w:rPr>
                <w:color w:val="00B0F0"/>
              </w:rPr>
              <w:t>0x7</w:t>
            </w:r>
            <w:r w:rsidR="004C7D1C">
              <w:rPr>
                <w:color w:val="00B0F0"/>
              </w:rPr>
              <w:t>F</w:t>
            </w:r>
            <w:r w:rsidRPr="005928D1">
              <w:rPr>
                <w:color w:val="00B0F0"/>
              </w:rPr>
              <w:t>800000</w:t>
            </w:r>
          </w:p>
        </w:tc>
      </w:tr>
    </w:tbl>
    <w:p w14:paraId="42704B62" w14:textId="010C61FC" w:rsidR="00734C25" w:rsidRDefault="00734C25" w:rsidP="00984F97">
      <w:pPr>
        <w:pStyle w:val="ListParagraph"/>
        <w:ind w:left="360"/>
      </w:pPr>
    </w:p>
    <w:p w14:paraId="34DA798D" w14:textId="77777777" w:rsidR="00DE398E" w:rsidRDefault="00DE398E" w:rsidP="007221A2">
      <w:pPr>
        <w:pStyle w:val="ListParagraph"/>
        <w:numPr>
          <w:ilvl w:val="0"/>
          <w:numId w:val="12"/>
        </w:numPr>
      </w:pPr>
      <w:r>
        <w:t>Using congruence modulo 2</w:t>
      </w:r>
      <w:r>
        <w:rPr>
          <w:vertAlign w:val="superscript"/>
        </w:rPr>
        <w:t>10</w:t>
      </w:r>
      <w:r>
        <w:t>, a</w:t>
      </w:r>
      <w:r w:rsidR="00004A53">
        <w:t xml:space="preserve"> circuit maps 32-bit unsigned integer</w:t>
      </w:r>
      <w:r>
        <w:t xml:space="preserve"> addresse</w:t>
      </w:r>
      <w:r w:rsidR="00004A53">
        <w:t>s</w:t>
      </w:r>
      <w:r>
        <w:t xml:space="preserve"> for a main memory</w:t>
      </w:r>
      <w:r w:rsidR="00004A53">
        <w:t xml:space="preserve"> </w:t>
      </w:r>
      <w:r>
        <w:t>o</w:t>
      </w:r>
      <w:r w:rsidR="00004A53">
        <w:t xml:space="preserve">nto </w:t>
      </w:r>
      <w:r>
        <w:t xml:space="preserve">the addresses of </w:t>
      </w:r>
      <w:r w:rsidR="00004A53">
        <w:t>a small</w:t>
      </w:r>
      <w:r>
        <w:t>er</w:t>
      </w:r>
      <w:r w:rsidR="00004A53">
        <w:t xml:space="preserve"> memory having only 2</w:t>
      </w:r>
      <w:r w:rsidR="00004A53">
        <w:rPr>
          <w:vertAlign w:val="superscript"/>
        </w:rPr>
        <w:t>10</w:t>
      </w:r>
      <w:r>
        <w:t xml:space="preserve"> locations.</w:t>
      </w:r>
    </w:p>
    <w:p w14:paraId="1F873732" w14:textId="77777777" w:rsidR="005F62D7" w:rsidRDefault="00004A53" w:rsidP="00DE398E">
      <w:pPr>
        <w:pStyle w:val="ListParagraph"/>
        <w:numPr>
          <w:ilvl w:val="1"/>
          <w:numId w:val="12"/>
        </w:numPr>
      </w:pPr>
      <w:r>
        <w:t xml:space="preserve">How many addresses are mapped onto each of the locations in the small memory?  Express your answer in both exponential form and in weighted positional notation </w:t>
      </w:r>
      <w:r w:rsidR="00DE398E">
        <w:t>that incorporates</w:t>
      </w:r>
      <w:r>
        <w:t xml:space="preserve"> the appropriate suffix from the set {kilo-, mega-, giga-, tera-, exa-, and peta-}</w:t>
      </w:r>
      <w:r w:rsidR="00DE398E">
        <w:t xml:space="preserve"> to yield the simplest result.</w:t>
      </w:r>
    </w:p>
    <w:p w14:paraId="0444A443" w14:textId="77777777" w:rsidR="005F62D7" w:rsidRDefault="005F62D7" w:rsidP="005F62D7">
      <w:pPr>
        <w:pStyle w:val="ListParagraph"/>
      </w:pPr>
    </w:p>
    <w:p w14:paraId="594E9352" w14:textId="6B25CA6E" w:rsidR="00984F97" w:rsidRDefault="002E5320" w:rsidP="005F62D7">
      <w:pPr>
        <w:pStyle w:val="ListParagraph"/>
        <w:ind w:left="1080"/>
      </w:pPr>
      <w:r w:rsidRPr="002E5320">
        <w:rPr>
          <w:color w:val="00B0F0"/>
        </w:rPr>
        <w:t>2</w:t>
      </w:r>
      <w:r w:rsidRPr="002E5320">
        <w:rPr>
          <w:color w:val="00B0F0"/>
          <w:vertAlign w:val="superscript"/>
        </w:rPr>
        <w:t xml:space="preserve">(k </w:t>
      </w:r>
      <w:r>
        <w:rPr>
          <w:color w:val="00B0F0"/>
          <w:vertAlign w:val="superscript"/>
        </w:rPr>
        <w:t>–</w:t>
      </w:r>
      <w:r w:rsidRPr="002E5320">
        <w:rPr>
          <w:color w:val="00B0F0"/>
          <w:vertAlign w:val="superscript"/>
        </w:rPr>
        <w:t xml:space="preserve"> j</w:t>
      </w:r>
      <w:r>
        <w:rPr>
          <w:color w:val="00B0F0"/>
          <w:vertAlign w:val="superscript"/>
        </w:rPr>
        <w:t xml:space="preserve">) </w:t>
      </w:r>
      <w:r>
        <w:rPr>
          <w:color w:val="00B0F0"/>
        </w:rPr>
        <w:t>= 2</w:t>
      </w:r>
      <w:r w:rsidRPr="002E5320">
        <w:rPr>
          <w:color w:val="00B0F0"/>
          <w:vertAlign w:val="superscript"/>
        </w:rPr>
        <w:t>(</w:t>
      </w:r>
      <w:r>
        <w:rPr>
          <w:color w:val="00B0F0"/>
          <w:vertAlign w:val="superscript"/>
        </w:rPr>
        <w:t>32</w:t>
      </w:r>
      <w:r w:rsidRPr="002E5320">
        <w:rPr>
          <w:color w:val="00B0F0"/>
          <w:vertAlign w:val="superscript"/>
        </w:rPr>
        <w:t xml:space="preserve"> </w:t>
      </w:r>
      <w:r>
        <w:rPr>
          <w:color w:val="00B0F0"/>
          <w:vertAlign w:val="superscript"/>
        </w:rPr>
        <w:t>–</w:t>
      </w:r>
      <w:r w:rsidRPr="002E5320">
        <w:rPr>
          <w:color w:val="00B0F0"/>
          <w:vertAlign w:val="superscript"/>
        </w:rPr>
        <w:t xml:space="preserve"> </w:t>
      </w:r>
      <w:r>
        <w:rPr>
          <w:color w:val="00B0F0"/>
          <w:vertAlign w:val="superscript"/>
        </w:rPr>
        <w:t>10</w:t>
      </w:r>
      <w:r>
        <w:rPr>
          <w:color w:val="00B0F0"/>
          <w:vertAlign w:val="superscript"/>
        </w:rPr>
        <w:t>)</w:t>
      </w:r>
      <w:r>
        <w:rPr>
          <w:color w:val="00B0F0"/>
          <w:vertAlign w:val="superscript"/>
        </w:rPr>
        <w:t xml:space="preserve"> </w:t>
      </w:r>
      <w:r>
        <w:rPr>
          <w:color w:val="00B0F0"/>
        </w:rPr>
        <w:t>= 2</w:t>
      </w:r>
      <w:r>
        <w:rPr>
          <w:color w:val="00B0F0"/>
          <w:vertAlign w:val="superscript"/>
        </w:rPr>
        <w:t xml:space="preserve">22 </w:t>
      </w:r>
      <w:r>
        <w:rPr>
          <w:color w:val="00B0F0"/>
        </w:rPr>
        <w:tab/>
        <w:t>or</w:t>
      </w:r>
      <w:r>
        <w:rPr>
          <w:color w:val="00B0F0"/>
        </w:rPr>
        <w:tab/>
        <w:t>4 mega-bits</w:t>
      </w:r>
      <w:r w:rsidR="00004A53">
        <w:br/>
      </w:r>
    </w:p>
    <w:p w14:paraId="39C9D36C" w14:textId="77777777" w:rsidR="00F854F5" w:rsidRDefault="00DE398E" w:rsidP="00DE398E">
      <w:pPr>
        <w:pStyle w:val="ListParagraph"/>
        <w:numPr>
          <w:ilvl w:val="1"/>
          <w:numId w:val="12"/>
        </w:numPr>
      </w:pPr>
      <w:r>
        <w:t>Draw a schematic of a circuit that takes as input a single 32-bit address, performs the congruence mapping computation, and then outputs the intended address for the smaller memory.</w:t>
      </w:r>
      <w:r w:rsidR="00D000A6">
        <w:t xml:space="preserve">  Label the input address A</w:t>
      </w:r>
      <w:r w:rsidR="00D000A6">
        <w:rPr>
          <w:vertAlign w:val="subscript"/>
        </w:rPr>
        <w:t>31</w:t>
      </w:r>
      <w:r w:rsidR="00D000A6">
        <w:t>A</w:t>
      </w:r>
      <w:r w:rsidR="00D000A6">
        <w:rPr>
          <w:vertAlign w:val="subscript"/>
        </w:rPr>
        <w:t xml:space="preserve">30 </w:t>
      </w:r>
      <w:r w:rsidR="00D000A6">
        <w:t>… A</w:t>
      </w:r>
      <w:r w:rsidR="00D000A6">
        <w:rPr>
          <w:vertAlign w:val="subscript"/>
        </w:rPr>
        <w:t>1</w:t>
      </w:r>
      <w:r w:rsidR="00D000A6">
        <w:t>A</w:t>
      </w:r>
      <w:r w:rsidR="00D000A6">
        <w:rPr>
          <w:vertAlign w:val="subscript"/>
        </w:rPr>
        <w:t>0</w:t>
      </w:r>
      <w:r w:rsidR="00D000A6">
        <w:t>. Label the output address bits B</w:t>
      </w:r>
      <w:r w:rsidR="00D000A6">
        <w:rPr>
          <w:vertAlign w:val="subscript"/>
        </w:rPr>
        <w:t>i</w:t>
      </w:r>
      <w:r w:rsidR="00D000A6">
        <w:t>B</w:t>
      </w:r>
      <w:r w:rsidR="00D000A6">
        <w:rPr>
          <w:vertAlign w:val="subscript"/>
        </w:rPr>
        <w:t>i-1</w:t>
      </w:r>
      <w:r w:rsidR="00D000A6">
        <w:t xml:space="preserve"> … B</w:t>
      </w:r>
      <w:r w:rsidR="00D000A6">
        <w:rPr>
          <w:vertAlign w:val="subscript"/>
        </w:rPr>
        <w:t>1</w:t>
      </w:r>
      <w:r w:rsidR="00D000A6">
        <w:t>B</w:t>
      </w:r>
      <w:r w:rsidR="00D000A6">
        <w:rPr>
          <w:vertAlign w:val="subscript"/>
        </w:rPr>
        <w:t>0</w:t>
      </w:r>
      <w:r w:rsidR="00D000A6">
        <w:t>.</w:t>
      </w:r>
    </w:p>
    <w:p w14:paraId="10AE4066" w14:textId="77777777" w:rsidR="00F854F5" w:rsidRDefault="00F854F5" w:rsidP="00F854F5">
      <w:pPr>
        <w:pStyle w:val="ListParagraph"/>
        <w:ind w:left="360"/>
      </w:pPr>
    </w:p>
    <w:p w14:paraId="4FF6AB16" w14:textId="46A9561D" w:rsidR="00585C93" w:rsidRDefault="00F854F5" w:rsidP="00F854F5">
      <w:pPr>
        <w:pStyle w:val="ListParagraph"/>
        <w:ind w:left="1080"/>
      </w:pPr>
      <w:r w:rsidRPr="00B96638">
        <w:rPr>
          <w:color w:val="00B0F0"/>
        </w:rPr>
        <w:sym w:font="Wingdings" w:char="F04C"/>
      </w:r>
      <w:r w:rsidR="00E72B4E">
        <w:rPr>
          <w:color w:val="00B0F0"/>
        </w:rPr>
        <w:t xml:space="preserve"> Perhaps its 32 wire converging into 10 wires, however I do not see the logic in that.</w:t>
      </w:r>
      <w:bookmarkStart w:id="0" w:name="_GoBack"/>
      <w:bookmarkEnd w:id="0"/>
      <w:r w:rsidR="00DE398E">
        <w:br/>
      </w:r>
    </w:p>
    <w:p w14:paraId="6592439F" w14:textId="77777777" w:rsidR="00F84DDD" w:rsidRDefault="00737F77" w:rsidP="00585C93">
      <w:pPr>
        <w:pStyle w:val="ListParagraph"/>
        <w:numPr>
          <w:ilvl w:val="0"/>
          <w:numId w:val="12"/>
        </w:numPr>
      </w:pPr>
      <w:r>
        <w:t xml:space="preserve">Over time processor circuits have become faster than memory circuits.  </w:t>
      </w:r>
      <w:r w:rsidR="00CC01C9">
        <w:t xml:space="preserve">What aspect of the Harvard Architecture gives it an advantage in comparison with the Von Neumann </w:t>
      </w:r>
      <w:r>
        <w:t>Architecture for a computer processor designer trying use parallelism to speed up the Fetch-Execute Cycle</w:t>
      </w:r>
      <w:r w:rsidR="00CC01C9">
        <w:t>?</w:t>
      </w:r>
    </w:p>
    <w:p w14:paraId="2352F664" w14:textId="77777777" w:rsidR="00F84DDD" w:rsidRDefault="00F84DDD" w:rsidP="00F84DDD"/>
    <w:p w14:paraId="6A37DD7D" w14:textId="2662452C" w:rsidR="00DE398E" w:rsidRDefault="00F84DDD" w:rsidP="00F84DDD">
      <w:pPr>
        <w:ind w:left="360"/>
      </w:pPr>
      <w:r>
        <w:rPr>
          <w:color w:val="00B0F0"/>
        </w:rPr>
        <w:t>The aspect of the Harvard Architecture that gives it an advantage in comparison with the Von Neumann Architecture</w:t>
      </w:r>
      <w:r w:rsidR="00A902BE">
        <w:rPr>
          <w:color w:val="00B0F0"/>
        </w:rPr>
        <w:t xml:space="preserve"> is the Harvard Architecture’s </w:t>
      </w:r>
      <w:r w:rsidR="00A902BE" w:rsidRPr="00A902BE">
        <w:rPr>
          <w:b/>
          <w:color w:val="00B0F0"/>
        </w:rPr>
        <w:t>two</w:t>
      </w:r>
      <w:r w:rsidR="00A902BE">
        <w:rPr>
          <w:color w:val="00B0F0"/>
        </w:rPr>
        <w:t xml:space="preserve"> </w:t>
      </w:r>
      <w:r w:rsidR="00A902BE" w:rsidRPr="00A902BE">
        <w:rPr>
          <w:b/>
          <w:color w:val="00B0F0"/>
        </w:rPr>
        <w:t>separate</w:t>
      </w:r>
      <w:r w:rsidR="00A902BE">
        <w:rPr>
          <w:color w:val="00B0F0"/>
        </w:rPr>
        <w:t xml:space="preserve"> </w:t>
      </w:r>
      <w:r w:rsidR="00A902BE" w:rsidRPr="00A902BE">
        <w:rPr>
          <w:b/>
          <w:color w:val="00B0F0"/>
        </w:rPr>
        <w:t>memories</w:t>
      </w:r>
      <w:r w:rsidR="00A902BE">
        <w:rPr>
          <w:color w:val="00B0F0"/>
        </w:rPr>
        <w:t xml:space="preserve"> for both data and instructions whilst the Von Neumann Architecture only uses the same memory to hold the data and instructions. This separation into the two memories allowed the Harvard Architecture to perform two simultaneous memory fetches at the same time whilst the Von Neumann Architecture can only do one.</w:t>
      </w:r>
      <w:r w:rsidR="00737F77">
        <w:br/>
      </w:r>
    </w:p>
    <w:p w14:paraId="68E1DC56" w14:textId="5507582E" w:rsidR="00D85871" w:rsidRDefault="00384D85" w:rsidP="00585C93">
      <w:pPr>
        <w:pStyle w:val="ListParagraph"/>
        <w:numPr>
          <w:ilvl w:val="0"/>
          <w:numId w:val="12"/>
        </w:numPr>
      </w:pPr>
      <w:r>
        <w:lastRenderedPageBreak/>
        <w:t xml:space="preserve">Design a simple, single </w:t>
      </w:r>
      <w:r w:rsidR="00737F77">
        <w:t>instruction format</w:t>
      </w:r>
      <w:r>
        <w:t>, in the style shown in Figure 5.1,</w:t>
      </w:r>
      <w:r w:rsidR="00737F77">
        <w:t xml:space="preserve"> </w:t>
      </w:r>
      <w:r w:rsidR="00D85871">
        <w:t xml:space="preserve">and machine language </w:t>
      </w:r>
      <w:r w:rsidR="00737F77">
        <w:t xml:space="preserve">for a computer </w:t>
      </w:r>
      <w:r>
        <w:t xml:space="preserve">with </w:t>
      </w:r>
      <w:r w:rsidR="00D85871">
        <w:t>the following characteristics.  Use the table below as a framework for your answer.</w:t>
      </w:r>
      <w:r w:rsidR="00D85871">
        <w:br/>
        <w:t xml:space="preserve">     </w:t>
      </w:r>
      <w:r>
        <w:t xml:space="preserve">The instructions for the ISA of this computer include </w:t>
      </w:r>
      <w:r w:rsidR="00737F77">
        <w:t>only the Boolean operations And, Or, Not, and Exclusive Or</w:t>
      </w:r>
      <w:r>
        <w:t xml:space="preserve">.  </w:t>
      </w:r>
      <w:r w:rsidR="002E1301">
        <w:t xml:space="preserve">An instruction bit string specifies the location of each operand to be read from memory by holding a pointer to the desired memory location in a designated operand field.  The same strategy is used to specify the location for the result to be written.  </w:t>
      </w:r>
      <w:r>
        <w:t>Each operand and the result for each instruction is an 8-bit binary string</w:t>
      </w:r>
      <w:r w:rsidR="00737F77">
        <w:t>.</w:t>
      </w:r>
      <w:r>
        <w:t xml:space="preserve">  The computer memory has 2</w:t>
      </w:r>
      <w:r>
        <w:rPr>
          <w:vertAlign w:val="superscript"/>
        </w:rPr>
        <w:t>10</w:t>
      </w:r>
      <w:r>
        <w:t xml:space="preserve"> </w:t>
      </w:r>
      <w:r w:rsidR="002E1301">
        <w:t xml:space="preserve">storage locations.  </w:t>
      </w:r>
      <w:proofErr w:type="spellStart"/>
      <w:r w:rsidR="002E1301">
        <w:t>Eac</w:t>
      </w:r>
      <w:proofErr w:type="spellEnd"/>
      <w:r w:rsidR="00CB18D8">
        <w:t xml:space="preserve"> </w:t>
      </w:r>
      <w:r w:rsidR="002E1301">
        <w:t>h memory</w:t>
      </w:r>
      <w:r>
        <w:t xml:space="preserve"> location holds a </w:t>
      </w:r>
      <w:r w:rsidR="002E1301">
        <w:t xml:space="preserve">one-byte </w:t>
      </w:r>
      <w:r>
        <w:t>bit string</w:t>
      </w:r>
      <w:r w:rsidR="002E1301">
        <w:t>.</w:t>
      </w:r>
      <w:r w:rsidR="002E1301">
        <w:br/>
        <w:t xml:space="preserve">     Using Figure</w:t>
      </w:r>
      <w:r>
        <w:t xml:space="preserve"> 5.1 </w:t>
      </w:r>
      <w:r w:rsidR="002E1301">
        <w:t xml:space="preserve">as a guide, define this four-instruction ISA by creating a tabular diagram with four rows, one for each of the instructions.  Clearly label the fields of your instruction format, and let the leftmost field be the Operation Code, or Opcode, field, followed by all operand fields, and ending with the result field.  If a field is not needed, give that field the name “Unused.”  Next, </w:t>
      </w:r>
      <w:r w:rsidR="00D85871">
        <w:t xml:space="preserve">using the minimum possible number of bits sufficient for each field to perform its function, </w:t>
      </w:r>
      <w:r w:rsidR="002E1301">
        <w:t xml:space="preserve">specify </w:t>
      </w:r>
      <w:r w:rsidR="00D85871">
        <w:t>how long each field in your instruction format is.  Finally, for any field in the format for which the bit string is must be known before writing any programs for this computer, use your Designer’s Prerogative to choose the bit string that will fill that field and display your choice in your forma</w:t>
      </w:r>
      <w:r w:rsidR="00F838C1">
        <w:t>t for each instruction.</w:t>
      </w:r>
      <w:r w:rsidR="00F838C1">
        <w:br/>
        <w:t>Answer:</w:t>
      </w:r>
    </w:p>
    <w:tbl>
      <w:tblPr>
        <w:tblStyle w:val="TableGrid"/>
        <w:tblW w:w="0" w:type="auto"/>
        <w:tblInd w:w="360" w:type="dxa"/>
        <w:tblLook w:val="04A0" w:firstRow="1" w:lastRow="0" w:firstColumn="1" w:lastColumn="0" w:noHBand="0" w:noVBand="1"/>
      </w:tblPr>
      <w:tblGrid>
        <w:gridCol w:w="1828"/>
        <w:gridCol w:w="1204"/>
        <w:gridCol w:w="2017"/>
        <w:gridCol w:w="2178"/>
        <w:gridCol w:w="1763"/>
      </w:tblGrid>
      <w:tr w:rsidR="00D85871" w14:paraId="7C29E004" w14:textId="77777777" w:rsidTr="00F838C1">
        <w:tc>
          <w:tcPr>
            <w:tcW w:w="1862" w:type="dxa"/>
          </w:tcPr>
          <w:p w14:paraId="42238E5B" w14:textId="647259FD" w:rsidR="00D85871" w:rsidRPr="00C332D2" w:rsidRDefault="00D85871" w:rsidP="00D85871">
            <w:pPr>
              <w:pStyle w:val="ListParagraph"/>
              <w:ind w:left="0"/>
              <w:rPr>
                <w:b/>
              </w:rPr>
            </w:pPr>
            <w:r w:rsidRPr="00C332D2">
              <w:rPr>
                <w:b/>
              </w:rPr>
              <w:t>Operation</w:t>
            </w:r>
          </w:p>
        </w:tc>
        <w:tc>
          <w:tcPr>
            <w:tcW w:w="1216" w:type="dxa"/>
          </w:tcPr>
          <w:p w14:paraId="69191046" w14:textId="7075654C" w:rsidR="00D85871" w:rsidRPr="007F2DE0" w:rsidRDefault="00D85871" w:rsidP="00D85871">
            <w:pPr>
              <w:pStyle w:val="ListParagraph"/>
              <w:ind w:left="0"/>
              <w:rPr>
                <w:b/>
                <w:color w:val="00B0F0"/>
              </w:rPr>
            </w:pPr>
            <w:r w:rsidRPr="00C332D2">
              <w:rPr>
                <w:b/>
              </w:rPr>
              <w:t>Opcode</w:t>
            </w:r>
            <w:r w:rsidR="007F2DE0">
              <w:rPr>
                <w:b/>
              </w:rPr>
              <w:t xml:space="preserve"> </w:t>
            </w:r>
            <w:r w:rsidR="007F2DE0">
              <w:rPr>
                <w:b/>
                <w:color w:val="00B0F0"/>
              </w:rPr>
              <w:t>(2 bits)</w:t>
            </w:r>
          </w:p>
        </w:tc>
        <w:tc>
          <w:tcPr>
            <w:tcW w:w="2070" w:type="dxa"/>
          </w:tcPr>
          <w:p w14:paraId="019237C2" w14:textId="58A68539" w:rsidR="00D85871" w:rsidRPr="00A902BE" w:rsidRDefault="0079627C" w:rsidP="00D85871">
            <w:pPr>
              <w:pStyle w:val="ListParagraph"/>
              <w:ind w:left="0"/>
              <w:rPr>
                <w:color w:val="00B0F0"/>
              </w:rPr>
            </w:pPr>
            <w:r>
              <w:rPr>
                <w:color w:val="00B0F0"/>
              </w:rPr>
              <w:t>Operand1</w:t>
            </w:r>
          </w:p>
        </w:tc>
        <w:tc>
          <w:tcPr>
            <w:tcW w:w="2241" w:type="dxa"/>
          </w:tcPr>
          <w:p w14:paraId="6171B749" w14:textId="10AADD49" w:rsidR="00D85871" w:rsidRPr="00A902BE" w:rsidRDefault="0079627C" w:rsidP="00D85871">
            <w:pPr>
              <w:pStyle w:val="ListParagraph"/>
              <w:ind w:left="0"/>
              <w:rPr>
                <w:color w:val="00B0F0"/>
              </w:rPr>
            </w:pPr>
            <w:r>
              <w:rPr>
                <w:color w:val="00B0F0"/>
              </w:rPr>
              <w:t>Operand2</w:t>
            </w:r>
          </w:p>
        </w:tc>
        <w:tc>
          <w:tcPr>
            <w:tcW w:w="1827" w:type="dxa"/>
          </w:tcPr>
          <w:p w14:paraId="629152FF" w14:textId="06BF9CC4" w:rsidR="00D85871" w:rsidRPr="00A902BE" w:rsidRDefault="005B1CD9" w:rsidP="00D85871">
            <w:pPr>
              <w:pStyle w:val="ListParagraph"/>
              <w:ind w:left="0"/>
              <w:rPr>
                <w:color w:val="00B0F0"/>
              </w:rPr>
            </w:pPr>
            <w:r>
              <w:rPr>
                <w:color w:val="00B0F0"/>
              </w:rPr>
              <w:t>Total Bits</w:t>
            </w:r>
          </w:p>
        </w:tc>
      </w:tr>
      <w:tr w:rsidR="00D85871" w14:paraId="0C60C3B0" w14:textId="77777777" w:rsidTr="00F838C1">
        <w:tc>
          <w:tcPr>
            <w:tcW w:w="1862" w:type="dxa"/>
          </w:tcPr>
          <w:p w14:paraId="6D84026B" w14:textId="3B954F89" w:rsidR="00D85871" w:rsidRPr="00C332D2" w:rsidRDefault="00D85871" w:rsidP="00D85871">
            <w:pPr>
              <w:pStyle w:val="ListParagraph"/>
              <w:ind w:left="0"/>
              <w:rPr>
                <w:b/>
              </w:rPr>
            </w:pPr>
            <w:r w:rsidRPr="00C332D2">
              <w:rPr>
                <w:b/>
              </w:rPr>
              <w:t>AND</w:t>
            </w:r>
          </w:p>
        </w:tc>
        <w:tc>
          <w:tcPr>
            <w:tcW w:w="1216" w:type="dxa"/>
          </w:tcPr>
          <w:p w14:paraId="7C5DC492" w14:textId="34C89866" w:rsidR="00D85871" w:rsidRPr="00A902BE" w:rsidRDefault="00A902BE" w:rsidP="00D85871">
            <w:pPr>
              <w:pStyle w:val="ListParagraph"/>
              <w:ind w:left="0"/>
              <w:rPr>
                <w:color w:val="00B0F0"/>
              </w:rPr>
            </w:pPr>
            <w:r>
              <w:rPr>
                <w:color w:val="00B0F0"/>
              </w:rPr>
              <w:t>00</w:t>
            </w:r>
          </w:p>
        </w:tc>
        <w:tc>
          <w:tcPr>
            <w:tcW w:w="2070" w:type="dxa"/>
          </w:tcPr>
          <w:p w14:paraId="344AFF10" w14:textId="06922C4B" w:rsidR="00D85871" w:rsidRPr="00A902BE" w:rsidRDefault="0079627C" w:rsidP="00D85871">
            <w:pPr>
              <w:pStyle w:val="ListParagraph"/>
              <w:ind w:left="0"/>
              <w:rPr>
                <w:color w:val="00B0F0"/>
              </w:rPr>
            </w:pPr>
            <w:r>
              <w:rPr>
                <w:color w:val="00B0F0"/>
              </w:rPr>
              <w:t>1 bit</w:t>
            </w:r>
          </w:p>
        </w:tc>
        <w:tc>
          <w:tcPr>
            <w:tcW w:w="2241" w:type="dxa"/>
          </w:tcPr>
          <w:p w14:paraId="3C27E38D" w14:textId="449240CE" w:rsidR="00D85871" w:rsidRPr="00A902BE" w:rsidRDefault="0079627C" w:rsidP="00D85871">
            <w:pPr>
              <w:pStyle w:val="ListParagraph"/>
              <w:ind w:left="0"/>
              <w:rPr>
                <w:color w:val="00B0F0"/>
              </w:rPr>
            </w:pPr>
            <w:r>
              <w:rPr>
                <w:color w:val="00B0F0"/>
              </w:rPr>
              <w:t>1 bit</w:t>
            </w:r>
          </w:p>
        </w:tc>
        <w:tc>
          <w:tcPr>
            <w:tcW w:w="1827" w:type="dxa"/>
          </w:tcPr>
          <w:p w14:paraId="615170C9" w14:textId="1D2D8B83" w:rsidR="00D85871" w:rsidRPr="00A902BE" w:rsidRDefault="0079627C" w:rsidP="00D85871">
            <w:pPr>
              <w:pStyle w:val="ListParagraph"/>
              <w:ind w:left="0"/>
              <w:rPr>
                <w:color w:val="00B0F0"/>
              </w:rPr>
            </w:pPr>
            <w:r>
              <w:rPr>
                <w:color w:val="00B0F0"/>
              </w:rPr>
              <w:t>4 bits</w:t>
            </w:r>
          </w:p>
        </w:tc>
      </w:tr>
      <w:tr w:rsidR="00D85871" w14:paraId="17134D3B" w14:textId="77777777" w:rsidTr="00F838C1">
        <w:tc>
          <w:tcPr>
            <w:tcW w:w="1862" w:type="dxa"/>
          </w:tcPr>
          <w:p w14:paraId="773FE34B" w14:textId="6A19119C" w:rsidR="00D85871" w:rsidRPr="00C332D2" w:rsidRDefault="00D85871" w:rsidP="00D85871">
            <w:pPr>
              <w:pStyle w:val="ListParagraph"/>
              <w:ind w:left="0"/>
              <w:rPr>
                <w:b/>
              </w:rPr>
            </w:pPr>
            <w:r w:rsidRPr="00C332D2">
              <w:rPr>
                <w:b/>
              </w:rPr>
              <w:t>OR</w:t>
            </w:r>
          </w:p>
        </w:tc>
        <w:tc>
          <w:tcPr>
            <w:tcW w:w="1216" w:type="dxa"/>
          </w:tcPr>
          <w:p w14:paraId="68FFA277" w14:textId="370622D0" w:rsidR="00D85871" w:rsidRPr="00A902BE" w:rsidRDefault="00A902BE" w:rsidP="00D85871">
            <w:pPr>
              <w:pStyle w:val="ListParagraph"/>
              <w:ind w:left="0"/>
              <w:rPr>
                <w:color w:val="00B0F0"/>
              </w:rPr>
            </w:pPr>
            <w:r>
              <w:rPr>
                <w:color w:val="00B0F0"/>
              </w:rPr>
              <w:t>01</w:t>
            </w:r>
          </w:p>
        </w:tc>
        <w:tc>
          <w:tcPr>
            <w:tcW w:w="2070" w:type="dxa"/>
          </w:tcPr>
          <w:p w14:paraId="32089090" w14:textId="718A018C" w:rsidR="00D85871" w:rsidRPr="00A902BE" w:rsidRDefault="0079627C" w:rsidP="00D85871">
            <w:pPr>
              <w:pStyle w:val="ListParagraph"/>
              <w:ind w:left="0"/>
              <w:rPr>
                <w:color w:val="00B0F0"/>
              </w:rPr>
            </w:pPr>
            <w:r>
              <w:rPr>
                <w:color w:val="00B0F0"/>
              </w:rPr>
              <w:t>1 bit</w:t>
            </w:r>
          </w:p>
        </w:tc>
        <w:tc>
          <w:tcPr>
            <w:tcW w:w="2241" w:type="dxa"/>
          </w:tcPr>
          <w:p w14:paraId="0D9EBC48" w14:textId="6D678879" w:rsidR="00D85871" w:rsidRPr="00A902BE" w:rsidRDefault="0079627C" w:rsidP="00D85871">
            <w:pPr>
              <w:pStyle w:val="ListParagraph"/>
              <w:ind w:left="0"/>
              <w:rPr>
                <w:color w:val="00B0F0"/>
              </w:rPr>
            </w:pPr>
            <w:r>
              <w:rPr>
                <w:color w:val="00B0F0"/>
              </w:rPr>
              <w:t>1 bit</w:t>
            </w:r>
          </w:p>
        </w:tc>
        <w:tc>
          <w:tcPr>
            <w:tcW w:w="1827" w:type="dxa"/>
          </w:tcPr>
          <w:p w14:paraId="1DA9D313" w14:textId="774DDF14" w:rsidR="00D85871" w:rsidRPr="00A902BE" w:rsidRDefault="0079627C" w:rsidP="00D85871">
            <w:pPr>
              <w:pStyle w:val="ListParagraph"/>
              <w:ind w:left="0"/>
              <w:rPr>
                <w:color w:val="00B0F0"/>
              </w:rPr>
            </w:pPr>
            <w:r>
              <w:rPr>
                <w:color w:val="00B0F0"/>
              </w:rPr>
              <w:t>4 bits</w:t>
            </w:r>
          </w:p>
        </w:tc>
      </w:tr>
      <w:tr w:rsidR="00D85871" w14:paraId="51143BE5" w14:textId="77777777" w:rsidTr="00F838C1">
        <w:tc>
          <w:tcPr>
            <w:tcW w:w="1862" w:type="dxa"/>
          </w:tcPr>
          <w:p w14:paraId="5A86954B" w14:textId="09E5AE84" w:rsidR="00D85871" w:rsidRPr="00A902BE" w:rsidRDefault="00A902BE" w:rsidP="00D85871">
            <w:pPr>
              <w:pStyle w:val="ListParagraph"/>
              <w:ind w:left="0"/>
              <w:rPr>
                <w:color w:val="00B0F0"/>
              </w:rPr>
            </w:pPr>
            <w:r>
              <w:rPr>
                <w:color w:val="00B0F0"/>
              </w:rPr>
              <w:t>NOT</w:t>
            </w:r>
          </w:p>
        </w:tc>
        <w:tc>
          <w:tcPr>
            <w:tcW w:w="1216" w:type="dxa"/>
          </w:tcPr>
          <w:p w14:paraId="781A354F" w14:textId="77FC61B7" w:rsidR="00D85871" w:rsidRPr="00A902BE" w:rsidRDefault="00A902BE" w:rsidP="00D85871">
            <w:pPr>
              <w:pStyle w:val="ListParagraph"/>
              <w:ind w:left="0"/>
              <w:rPr>
                <w:color w:val="00B0F0"/>
              </w:rPr>
            </w:pPr>
            <w:r>
              <w:rPr>
                <w:color w:val="00B0F0"/>
              </w:rPr>
              <w:t>10</w:t>
            </w:r>
          </w:p>
        </w:tc>
        <w:tc>
          <w:tcPr>
            <w:tcW w:w="2070" w:type="dxa"/>
          </w:tcPr>
          <w:p w14:paraId="207C1A74" w14:textId="67334224" w:rsidR="00D85871" w:rsidRPr="00A902BE" w:rsidRDefault="0079627C" w:rsidP="00D85871">
            <w:pPr>
              <w:pStyle w:val="ListParagraph"/>
              <w:ind w:left="0"/>
              <w:rPr>
                <w:color w:val="00B0F0"/>
              </w:rPr>
            </w:pPr>
            <w:r>
              <w:rPr>
                <w:color w:val="00B0F0"/>
              </w:rPr>
              <w:t>1 bit</w:t>
            </w:r>
          </w:p>
        </w:tc>
        <w:tc>
          <w:tcPr>
            <w:tcW w:w="2241" w:type="dxa"/>
          </w:tcPr>
          <w:p w14:paraId="540F8644" w14:textId="66F62FD8" w:rsidR="00D85871" w:rsidRPr="00C332D2" w:rsidRDefault="00D85871" w:rsidP="00D85871">
            <w:pPr>
              <w:pStyle w:val="ListParagraph"/>
              <w:ind w:left="0"/>
              <w:rPr>
                <w:b/>
              </w:rPr>
            </w:pPr>
            <w:r w:rsidRPr="00C332D2">
              <w:rPr>
                <w:b/>
              </w:rPr>
              <w:t>Unused</w:t>
            </w:r>
          </w:p>
        </w:tc>
        <w:tc>
          <w:tcPr>
            <w:tcW w:w="1827" w:type="dxa"/>
          </w:tcPr>
          <w:p w14:paraId="729ECC65" w14:textId="31BB6E88" w:rsidR="00D85871" w:rsidRPr="00A902BE" w:rsidRDefault="0079627C" w:rsidP="00D85871">
            <w:pPr>
              <w:pStyle w:val="ListParagraph"/>
              <w:ind w:left="0"/>
              <w:rPr>
                <w:color w:val="00B0F0"/>
              </w:rPr>
            </w:pPr>
            <w:r>
              <w:rPr>
                <w:color w:val="00B0F0"/>
              </w:rPr>
              <w:t>4 bits</w:t>
            </w:r>
          </w:p>
        </w:tc>
      </w:tr>
      <w:tr w:rsidR="00D85871" w14:paraId="40087956" w14:textId="77777777" w:rsidTr="00F838C1">
        <w:tc>
          <w:tcPr>
            <w:tcW w:w="1862" w:type="dxa"/>
          </w:tcPr>
          <w:p w14:paraId="104AAE1D" w14:textId="154D0B46" w:rsidR="00D85871" w:rsidRPr="00A902BE" w:rsidRDefault="00A902BE" w:rsidP="00D85871">
            <w:pPr>
              <w:pStyle w:val="ListParagraph"/>
              <w:ind w:left="0"/>
              <w:rPr>
                <w:color w:val="00B0F0"/>
              </w:rPr>
            </w:pPr>
            <w:r>
              <w:rPr>
                <w:color w:val="00B0F0"/>
              </w:rPr>
              <w:t>XOR</w:t>
            </w:r>
          </w:p>
        </w:tc>
        <w:tc>
          <w:tcPr>
            <w:tcW w:w="1216" w:type="dxa"/>
          </w:tcPr>
          <w:p w14:paraId="1C0653EC" w14:textId="59205BBB" w:rsidR="00D85871" w:rsidRPr="00C332D2" w:rsidRDefault="00D85871" w:rsidP="00D85871">
            <w:pPr>
              <w:pStyle w:val="ListParagraph"/>
              <w:ind w:left="0"/>
              <w:rPr>
                <w:b/>
              </w:rPr>
            </w:pPr>
            <w:r w:rsidRPr="00C332D2">
              <w:rPr>
                <w:b/>
              </w:rPr>
              <w:t>11</w:t>
            </w:r>
          </w:p>
        </w:tc>
        <w:tc>
          <w:tcPr>
            <w:tcW w:w="2070" w:type="dxa"/>
          </w:tcPr>
          <w:p w14:paraId="39CE3FDA" w14:textId="5E31AEED" w:rsidR="00D85871" w:rsidRPr="00A902BE" w:rsidRDefault="0079627C" w:rsidP="00D85871">
            <w:pPr>
              <w:pStyle w:val="ListParagraph"/>
              <w:ind w:left="0"/>
              <w:rPr>
                <w:color w:val="00B0F0"/>
              </w:rPr>
            </w:pPr>
            <w:r>
              <w:rPr>
                <w:color w:val="00B0F0"/>
              </w:rPr>
              <w:t>1 bit</w:t>
            </w:r>
          </w:p>
        </w:tc>
        <w:tc>
          <w:tcPr>
            <w:tcW w:w="2241" w:type="dxa"/>
          </w:tcPr>
          <w:p w14:paraId="38747419" w14:textId="1386DA7C" w:rsidR="00D85871" w:rsidRPr="00A902BE" w:rsidRDefault="0079627C" w:rsidP="00D85871">
            <w:pPr>
              <w:pStyle w:val="ListParagraph"/>
              <w:ind w:left="0"/>
              <w:rPr>
                <w:color w:val="00B0F0"/>
              </w:rPr>
            </w:pPr>
            <w:r>
              <w:rPr>
                <w:color w:val="00B0F0"/>
              </w:rPr>
              <w:t>1 bit</w:t>
            </w:r>
          </w:p>
        </w:tc>
        <w:tc>
          <w:tcPr>
            <w:tcW w:w="1827" w:type="dxa"/>
          </w:tcPr>
          <w:p w14:paraId="6696BE1E" w14:textId="355D854F" w:rsidR="00D85871" w:rsidRPr="00A902BE" w:rsidRDefault="0079627C" w:rsidP="00D85871">
            <w:pPr>
              <w:pStyle w:val="ListParagraph"/>
              <w:ind w:left="0"/>
              <w:rPr>
                <w:color w:val="00B0F0"/>
              </w:rPr>
            </w:pPr>
            <w:r>
              <w:rPr>
                <w:color w:val="00B0F0"/>
              </w:rPr>
              <w:t>4 bits</w:t>
            </w:r>
          </w:p>
        </w:tc>
      </w:tr>
    </w:tbl>
    <w:p w14:paraId="7B3DC975" w14:textId="58E0DBD8" w:rsidR="00D85871" w:rsidRDefault="00D85871" w:rsidP="00D85871">
      <w:pPr>
        <w:pStyle w:val="ListParagraph"/>
        <w:ind w:left="360"/>
      </w:pPr>
    </w:p>
    <w:p w14:paraId="51930A35" w14:textId="08DB188E" w:rsidR="00FC3A88" w:rsidRPr="00FC3A88" w:rsidRDefault="00FC3A88" w:rsidP="00FC3A88">
      <w:pPr>
        <w:rPr>
          <w:i/>
          <w:color w:val="00B0F0"/>
        </w:rPr>
      </w:pPr>
      <w:r>
        <w:tab/>
      </w:r>
      <w:r w:rsidR="001F4F5D">
        <w:tab/>
      </w:r>
      <w:r w:rsidR="001F4F5D">
        <w:tab/>
      </w:r>
      <w:r w:rsidR="001F4F5D">
        <w:tab/>
      </w:r>
      <w:r>
        <w:rPr>
          <w:i/>
          <w:color w:val="00B0F0"/>
        </w:rPr>
        <w:t>The result of each operation is also 1 bit.</w:t>
      </w:r>
    </w:p>
    <w:p w14:paraId="1C215A87" w14:textId="4406DFE5" w:rsidR="00FC3A88" w:rsidRDefault="00FC3A88" w:rsidP="00D85871">
      <w:pPr>
        <w:pStyle w:val="ListParagraph"/>
        <w:ind w:left="360"/>
      </w:pPr>
    </w:p>
    <w:p w14:paraId="527ACF5E" w14:textId="5259C4D4" w:rsidR="007F2DE0" w:rsidRPr="007F2DE0" w:rsidRDefault="007F2DE0" w:rsidP="007F2DE0">
      <w:pPr>
        <w:pStyle w:val="ListParagraph"/>
        <w:ind w:left="360"/>
        <w:rPr>
          <w:color w:val="00B0F0"/>
        </w:rPr>
      </w:pPr>
      <w:r>
        <w:rPr>
          <w:color w:val="00B0F0"/>
        </w:rPr>
        <w:tab/>
        <w:t xml:space="preserve">In this system (using the minimum possible number of bits sufficient for each field), each operation would be a bitwise (bit by bit) operation. The Opcode + Operand1 + Operand2 = </w:t>
      </w:r>
      <w:r w:rsidR="005B1CD9">
        <w:rPr>
          <w:color w:val="00B0F0"/>
        </w:rPr>
        <w:t>Total Bits</w:t>
      </w:r>
      <w:r>
        <w:rPr>
          <w:color w:val="00B0F0"/>
        </w:rPr>
        <w:t xml:space="preserve"> which is 2 bits + 1 bit + 1 bit = 4 bits. The hardware ignores the single </w:t>
      </w:r>
      <w:proofErr w:type="spellStart"/>
      <w:r>
        <w:rPr>
          <w:color w:val="00B0F0"/>
        </w:rPr>
        <w:t>unsed</w:t>
      </w:r>
      <w:proofErr w:type="spellEnd"/>
      <w:r>
        <w:rPr>
          <w:color w:val="00B0F0"/>
        </w:rPr>
        <w:t xml:space="preserve"> bit in the Operand2 field of the NOT Operation. </w:t>
      </w:r>
    </w:p>
    <w:p w14:paraId="507BC3AE" w14:textId="370EB870" w:rsidR="007F2DE0" w:rsidRDefault="007F2DE0" w:rsidP="007F2DE0">
      <w:pPr>
        <w:pStyle w:val="ListParagraph"/>
        <w:ind w:left="360"/>
      </w:pPr>
    </w:p>
    <w:p w14:paraId="4AC66C71" w14:textId="77777777" w:rsidR="007F2DE0" w:rsidRDefault="007F2DE0" w:rsidP="007F2DE0">
      <w:pPr>
        <w:pStyle w:val="ListParagraph"/>
        <w:ind w:left="360"/>
      </w:pPr>
    </w:p>
    <w:p w14:paraId="2023BC6C" w14:textId="09D88534" w:rsidR="00D85871" w:rsidRDefault="002658A6" w:rsidP="00585C93">
      <w:pPr>
        <w:pStyle w:val="ListParagraph"/>
        <w:numPr>
          <w:ilvl w:val="0"/>
          <w:numId w:val="12"/>
        </w:numPr>
      </w:pPr>
      <w:r>
        <w:t>If a computer can add, subtract, multiply, and divide 16-bit integers, 32-bit integers, 32-bit floating-point values, and 64-bit floating-point values, how many unique opcodes will be needed?  Hint:  an opcode defines not only the operation to be performed but also the data types of its operand(s) and result.</w:t>
      </w:r>
    </w:p>
    <w:p w14:paraId="2079F605" w14:textId="2D9A2008" w:rsidR="00737F77" w:rsidRDefault="00737F77" w:rsidP="00D85871">
      <w:pPr>
        <w:pStyle w:val="ListParagraph"/>
        <w:ind w:left="360"/>
      </w:pPr>
    </w:p>
    <w:p w14:paraId="0CCBA7CE" w14:textId="7221C0D7" w:rsidR="00536C7F" w:rsidRPr="00536C7F" w:rsidRDefault="00536C7F" w:rsidP="00062C89">
      <w:pPr>
        <w:pStyle w:val="ListParagraph"/>
        <w:ind w:left="360" w:firstLine="360"/>
        <w:rPr>
          <w:color w:val="00B0F0"/>
        </w:rPr>
      </w:pPr>
      <w:r>
        <w:rPr>
          <w:color w:val="00B0F0"/>
        </w:rPr>
        <w:t>4 operations x 4 data types</w:t>
      </w:r>
      <w:r w:rsidR="00062C89">
        <w:rPr>
          <w:color w:val="00B0F0"/>
        </w:rPr>
        <w:t xml:space="preserve"> = 16 opcodes</w:t>
      </w:r>
    </w:p>
    <w:sectPr w:rsidR="00536C7F" w:rsidRPr="00536C7F" w:rsidSect="00FC3B9D">
      <w:headerReference w:type="default" r:id="rId7"/>
      <w:footerReference w:type="even" r:id="rId8"/>
      <w:footerReference w:type="default" r:id="rId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4924FB" w14:textId="77777777" w:rsidR="004A1F41" w:rsidRDefault="004A1F41" w:rsidP="00CE0FCC">
      <w:r>
        <w:separator/>
      </w:r>
    </w:p>
  </w:endnote>
  <w:endnote w:type="continuationSeparator" w:id="0">
    <w:p w14:paraId="18B851C1" w14:textId="77777777" w:rsidR="004A1F41" w:rsidRDefault="004A1F41"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AF3C4" w14:textId="77777777" w:rsidR="00C332D2" w:rsidRDefault="00C332D2"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C332D2" w:rsidRDefault="00C332D2" w:rsidP="00CE0FCC">
    <w:pPr>
      <w:pStyle w:val="Footer"/>
      <w:ind w:right="360"/>
    </w:pPr>
  </w:p>
  <w:p w14:paraId="5A29928C" w14:textId="77777777" w:rsidR="00C332D2" w:rsidRDefault="00C332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5F1B" w14:textId="77777777" w:rsidR="00C332D2" w:rsidRDefault="00C332D2" w:rsidP="00DE7C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92982C" w14:textId="77777777" w:rsidR="004A1F41" w:rsidRDefault="004A1F41" w:rsidP="00CE0FCC">
      <w:r>
        <w:separator/>
      </w:r>
    </w:p>
  </w:footnote>
  <w:footnote w:type="continuationSeparator" w:id="0">
    <w:p w14:paraId="3C767F48" w14:textId="77777777" w:rsidR="004A1F41" w:rsidRDefault="004A1F41" w:rsidP="00CE0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4CEB2" w14:textId="7D44DA53" w:rsidR="00C332D2" w:rsidRDefault="00C332D2">
    <w:pPr>
      <w:pStyle w:val="Header"/>
    </w:pPr>
    <w:r>
      <w:t xml:space="preserve">CS250 </w:t>
    </w:r>
    <w:r w:rsidR="00BE4CFD">
      <w:t>Spring 2017</w:t>
    </w:r>
    <w:r w:rsidR="00BE4CFD">
      <w:tab/>
      <w:t>Homework 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936FB"/>
    <w:multiLevelType w:val="hybridMultilevel"/>
    <w:tmpl w:val="C840E5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B1F3178"/>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2"/>
  </w:num>
  <w:num w:numId="2">
    <w:abstractNumId w:val="13"/>
  </w:num>
  <w:num w:numId="3">
    <w:abstractNumId w:val="11"/>
  </w:num>
  <w:num w:numId="4">
    <w:abstractNumId w:val="10"/>
  </w:num>
  <w:num w:numId="5">
    <w:abstractNumId w:val="3"/>
  </w:num>
  <w:num w:numId="6">
    <w:abstractNumId w:val="4"/>
  </w:num>
  <w:num w:numId="7">
    <w:abstractNumId w:val="9"/>
  </w:num>
  <w:num w:numId="8">
    <w:abstractNumId w:val="6"/>
  </w:num>
  <w:num w:numId="9">
    <w:abstractNumId w:val="2"/>
  </w:num>
  <w:num w:numId="10">
    <w:abstractNumId w:val="7"/>
  </w:num>
  <w:num w:numId="11">
    <w:abstractNumId w:val="14"/>
  </w:num>
  <w:num w:numId="12">
    <w:abstractNumId w:val="1"/>
  </w:num>
  <w:num w:numId="13">
    <w:abstractNumId w:val="0"/>
  </w:num>
  <w:num w:numId="14">
    <w:abstractNumId w:val="8"/>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F40"/>
    <w:rsid w:val="000021E1"/>
    <w:rsid w:val="00004A53"/>
    <w:rsid w:val="00004AEB"/>
    <w:rsid w:val="000056A7"/>
    <w:rsid w:val="000174B1"/>
    <w:rsid w:val="00037570"/>
    <w:rsid w:val="000470F8"/>
    <w:rsid w:val="00050BE7"/>
    <w:rsid w:val="00062C89"/>
    <w:rsid w:val="000708F6"/>
    <w:rsid w:val="00075E2F"/>
    <w:rsid w:val="000762D3"/>
    <w:rsid w:val="00077A66"/>
    <w:rsid w:val="00095D30"/>
    <w:rsid w:val="000A5184"/>
    <w:rsid w:val="000B00B4"/>
    <w:rsid w:val="000C3165"/>
    <w:rsid w:val="000D0F3D"/>
    <w:rsid w:val="000D362E"/>
    <w:rsid w:val="000F4F4E"/>
    <w:rsid w:val="0010614F"/>
    <w:rsid w:val="00106FA0"/>
    <w:rsid w:val="00113FB9"/>
    <w:rsid w:val="00120B80"/>
    <w:rsid w:val="00130A9D"/>
    <w:rsid w:val="00132C36"/>
    <w:rsid w:val="001728C6"/>
    <w:rsid w:val="0017346C"/>
    <w:rsid w:val="0018172B"/>
    <w:rsid w:val="0018737B"/>
    <w:rsid w:val="00191C63"/>
    <w:rsid w:val="00194252"/>
    <w:rsid w:val="001A2DA8"/>
    <w:rsid w:val="001A31F8"/>
    <w:rsid w:val="001A5558"/>
    <w:rsid w:val="001A787F"/>
    <w:rsid w:val="001B18D1"/>
    <w:rsid w:val="001B75F2"/>
    <w:rsid w:val="001C2BB8"/>
    <w:rsid w:val="001D23E0"/>
    <w:rsid w:val="001D2D29"/>
    <w:rsid w:val="001E2C0F"/>
    <w:rsid w:val="001E3915"/>
    <w:rsid w:val="001E3BCA"/>
    <w:rsid w:val="001E3C7F"/>
    <w:rsid w:val="001E3E9A"/>
    <w:rsid w:val="001E5CC1"/>
    <w:rsid w:val="001E5FDE"/>
    <w:rsid w:val="001F2BC6"/>
    <w:rsid w:val="001F4F5D"/>
    <w:rsid w:val="001F6F40"/>
    <w:rsid w:val="00201FCC"/>
    <w:rsid w:val="00206F28"/>
    <w:rsid w:val="00212B91"/>
    <w:rsid w:val="002140CC"/>
    <w:rsid w:val="002333E2"/>
    <w:rsid w:val="00233FB9"/>
    <w:rsid w:val="00241EF2"/>
    <w:rsid w:val="0024546E"/>
    <w:rsid w:val="00255350"/>
    <w:rsid w:val="00255985"/>
    <w:rsid w:val="002648C9"/>
    <w:rsid w:val="002658A6"/>
    <w:rsid w:val="0028040D"/>
    <w:rsid w:val="00291B94"/>
    <w:rsid w:val="00297817"/>
    <w:rsid w:val="002E1301"/>
    <w:rsid w:val="002E5320"/>
    <w:rsid w:val="00300B40"/>
    <w:rsid w:val="003239D6"/>
    <w:rsid w:val="00353665"/>
    <w:rsid w:val="003648F3"/>
    <w:rsid w:val="00370F11"/>
    <w:rsid w:val="00377B97"/>
    <w:rsid w:val="00384D85"/>
    <w:rsid w:val="003B142A"/>
    <w:rsid w:val="003B23F9"/>
    <w:rsid w:val="003F4A95"/>
    <w:rsid w:val="003F5BA9"/>
    <w:rsid w:val="004154AC"/>
    <w:rsid w:val="004210E0"/>
    <w:rsid w:val="00430109"/>
    <w:rsid w:val="004717BC"/>
    <w:rsid w:val="00482E0B"/>
    <w:rsid w:val="004904A4"/>
    <w:rsid w:val="004A1F41"/>
    <w:rsid w:val="004A6593"/>
    <w:rsid w:val="004A739D"/>
    <w:rsid w:val="004A748A"/>
    <w:rsid w:val="004C2767"/>
    <w:rsid w:val="004C7D1C"/>
    <w:rsid w:val="004F5DF3"/>
    <w:rsid w:val="004F6B57"/>
    <w:rsid w:val="00513A75"/>
    <w:rsid w:val="00536C7F"/>
    <w:rsid w:val="00561150"/>
    <w:rsid w:val="00562242"/>
    <w:rsid w:val="0058132F"/>
    <w:rsid w:val="00585C93"/>
    <w:rsid w:val="005928D1"/>
    <w:rsid w:val="00593BD5"/>
    <w:rsid w:val="005B1CD9"/>
    <w:rsid w:val="005B287B"/>
    <w:rsid w:val="005B64FF"/>
    <w:rsid w:val="005C1652"/>
    <w:rsid w:val="005C6E18"/>
    <w:rsid w:val="005F42DD"/>
    <w:rsid w:val="005F62D7"/>
    <w:rsid w:val="006014AD"/>
    <w:rsid w:val="00612081"/>
    <w:rsid w:val="006132BE"/>
    <w:rsid w:val="00620D13"/>
    <w:rsid w:val="00632B9D"/>
    <w:rsid w:val="006353A3"/>
    <w:rsid w:val="006372A3"/>
    <w:rsid w:val="006413CE"/>
    <w:rsid w:val="00663BB7"/>
    <w:rsid w:val="00683872"/>
    <w:rsid w:val="006A3078"/>
    <w:rsid w:val="006B1911"/>
    <w:rsid w:val="006B20A2"/>
    <w:rsid w:val="006C6A11"/>
    <w:rsid w:val="006C6E76"/>
    <w:rsid w:val="006D5415"/>
    <w:rsid w:val="006E60DF"/>
    <w:rsid w:val="006E6CD6"/>
    <w:rsid w:val="006F0C85"/>
    <w:rsid w:val="006F7771"/>
    <w:rsid w:val="00706227"/>
    <w:rsid w:val="007221A2"/>
    <w:rsid w:val="00723D48"/>
    <w:rsid w:val="00723DDD"/>
    <w:rsid w:val="00734C25"/>
    <w:rsid w:val="00737F77"/>
    <w:rsid w:val="00753310"/>
    <w:rsid w:val="007658DF"/>
    <w:rsid w:val="00766CB4"/>
    <w:rsid w:val="0077040A"/>
    <w:rsid w:val="00773F38"/>
    <w:rsid w:val="007744CD"/>
    <w:rsid w:val="00775FEA"/>
    <w:rsid w:val="00794F4C"/>
    <w:rsid w:val="0079627C"/>
    <w:rsid w:val="007B4EE7"/>
    <w:rsid w:val="007D021A"/>
    <w:rsid w:val="007D0868"/>
    <w:rsid w:val="007D77A3"/>
    <w:rsid w:val="007E0888"/>
    <w:rsid w:val="007E7789"/>
    <w:rsid w:val="007F2DE0"/>
    <w:rsid w:val="00800FE7"/>
    <w:rsid w:val="008056AB"/>
    <w:rsid w:val="008117F8"/>
    <w:rsid w:val="00814B98"/>
    <w:rsid w:val="008262A1"/>
    <w:rsid w:val="008525FB"/>
    <w:rsid w:val="00854729"/>
    <w:rsid w:val="00855107"/>
    <w:rsid w:val="00855DA7"/>
    <w:rsid w:val="008621A7"/>
    <w:rsid w:val="0087765A"/>
    <w:rsid w:val="00882808"/>
    <w:rsid w:val="00892458"/>
    <w:rsid w:val="008955B5"/>
    <w:rsid w:val="008C2E37"/>
    <w:rsid w:val="0091138D"/>
    <w:rsid w:val="009128E7"/>
    <w:rsid w:val="00912E5C"/>
    <w:rsid w:val="00920172"/>
    <w:rsid w:val="009332D8"/>
    <w:rsid w:val="0094622B"/>
    <w:rsid w:val="00951827"/>
    <w:rsid w:val="00951BC5"/>
    <w:rsid w:val="00953514"/>
    <w:rsid w:val="00953F75"/>
    <w:rsid w:val="0095564E"/>
    <w:rsid w:val="009563CF"/>
    <w:rsid w:val="00962472"/>
    <w:rsid w:val="0096457B"/>
    <w:rsid w:val="009650D0"/>
    <w:rsid w:val="00983AAE"/>
    <w:rsid w:val="00984F97"/>
    <w:rsid w:val="009917C9"/>
    <w:rsid w:val="009B0744"/>
    <w:rsid w:val="009B3626"/>
    <w:rsid w:val="009B7CBD"/>
    <w:rsid w:val="009E1D82"/>
    <w:rsid w:val="009E51C2"/>
    <w:rsid w:val="00A10A2E"/>
    <w:rsid w:val="00A1354E"/>
    <w:rsid w:val="00A17D00"/>
    <w:rsid w:val="00A23666"/>
    <w:rsid w:val="00A32849"/>
    <w:rsid w:val="00A42D33"/>
    <w:rsid w:val="00A43A98"/>
    <w:rsid w:val="00A44ABD"/>
    <w:rsid w:val="00A74188"/>
    <w:rsid w:val="00A902BE"/>
    <w:rsid w:val="00AA1DC6"/>
    <w:rsid w:val="00AA7240"/>
    <w:rsid w:val="00AB6FCA"/>
    <w:rsid w:val="00AD32ED"/>
    <w:rsid w:val="00AE0548"/>
    <w:rsid w:val="00AE097C"/>
    <w:rsid w:val="00AE53C2"/>
    <w:rsid w:val="00B02B00"/>
    <w:rsid w:val="00B169FE"/>
    <w:rsid w:val="00B17F07"/>
    <w:rsid w:val="00B20043"/>
    <w:rsid w:val="00B25519"/>
    <w:rsid w:val="00B3146B"/>
    <w:rsid w:val="00B360F7"/>
    <w:rsid w:val="00B3730B"/>
    <w:rsid w:val="00B907F3"/>
    <w:rsid w:val="00B96638"/>
    <w:rsid w:val="00BC3E5C"/>
    <w:rsid w:val="00BD09DE"/>
    <w:rsid w:val="00BD4194"/>
    <w:rsid w:val="00BE4CFD"/>
    <w:rsid w:val="00BF1177"/>
    <w:rsid w:val="00C05659"/>
    <w:rsid w:val="00C15AB8"/>
    <w:rsid w:val="00C222F8"/>
    <w:rsid w:val="00C332D2"/>
    <w:rsid w:val="00C34108"/>
    <w:rsid w:val="00C75692"/>
    <w:rsid w:val="00C8621D"/>
    <w:rsid w:val="00C87F37"/>
    <w:rsid w:val="00CA1A7B"/>
    <w:rsid w:val="00CB18D8"/>
    <w:rsid w:val="00CB1D9C"/>
    <w:rsid w:val="00CB2A5C"/>
    <w:rsid w:val="00CB6063"/>
    <w:rsid w:val="00CC01C9"/>
    <w:rsid w:val="00CC06CA"/>
    <w:rsid w:val="00CC5F60"/>
    <w:rsid w:val="00CD58C9"/>
    <w:rsid w:val="00CD75E2"/>
    <w:rsid w:val="00CE0FCC"/>
    <w:rsid w:val="00D000A6"/>
    <w:rsid w:val="00D02082"/>
    <w:rsid w:val="00D13F25"/>
    <w:rsid w:val="00D14D56"/>
    <w:rsid w:val="00D22593"/>
    <w:rsid w:val="00D31C21"/>
    <w:rsid w:val="00D3212D"/>
    <w:rsid w:val="00D476A3"/>
    <w:rsid w:val="00D57D70"/>
    <w:rsid w:val="00D7092B"/>
    <w:rsid w:val="00D8027F"/>
    <w:rsid w:val="00D83DDB"/>
    <w:rsid w:val="00D85871"/>
    <w:rsid w:val="00D9303F"/>
    <w:rsid w:val="00D95520"/>
    <w:rsid w:val="00DA1DA5"/>
    <w:rsid w:val="00DC7E38"/>
    <w:rsid w:val="00DD6D1E"/>
    <w:rsid w:val="00DE398E"/>
    <w:rsid w:val="00DE7CBF"/>
    <w:rsid w:val="00DF7D00"/>
    <w:rsid w:val="00E0162C"/>
    <w:rsid w:val="00E05C75"/>
    <w:rsid w:val="00E13AC5"/>
    <w:rsid w:val="00E34914"/>
    <w:rsid w:val="00E3578B"/>
    <w:rsid w:val="00E51A55"/>
    <w:rsid w:val="00E5750B"/>
    <w:rsid w:val="00E714F8"/>
    <w:rsid w:val="00E72B4E"/>
    <w:rsid w:val="00E73268"/>
    <w:rsid w:val="00E869FA"/>
    <w:rsid w:val="00EB2D1D"/>
    <w:rsid w:val="00EB7F4A"/>
    <w:rsid w:val="00EC315F"/>
    <w:rsid w:val="00EC7E9E"/>
    <w:rsid w:val="00EE0222"/>
    <w:rsid w:val="00EF1F68"/>
    <w:rsid w:val="00EF5F7C"/>
    <w:rsid w:val="00F0076E"/>
    <w:rsid w:val="00F030ED"/>
    <w:rsid w:val="00F04692"/>
    <w:rsid w:val="00F37778"/>
    <w:rsid w:val="00F52E0D"/>
    <w:rsid w:val="00F6201E"/>
    <w:rsid w:val="00F838C1"/>
    <w:rsid w:val="00F84DDD"/>
    <w:rsid w:val="00F854F5"/>
    <w:rsid w:val="00FA6AAA"/>
    <w:rsid w:val="00FB3FD4"/>
    <w:rsid w:val="00FC2C9C"/>
    <w:rsid w:val="00FC3A88"/>
    <w:rsid w:val="00FC3B9D"/>
    <w:rsid w:val="00FD6512"/>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6675FCD9-30E9-4EA6-8811-019E5B26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7658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6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Nicholas Donahue</cp:lastModifiedBy>
  <cp:revision>56</cp:revision>
  <cp:lastPrinted>2014-10-10T20:07:00Z</cp:lastPrinted>
  <dcterms:created xsi:type="dcterms:W3CDTF">2017-02-07T23:29:00Z</dcterms:created>
  <dcterms:modified xsi:type="dcterms:W3CDTF">2017-02-09T04:11:00Z</dcterms:modified>
</cp:coreProperties>
</file>