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4C93E403" w:rsidR="003B23F9" w:rsidRDefault="00FC2C9C" w:rsidP="00FE4D06">
      <w:pPr>
        <w:jc w:val="center"/>
      </w:pPr>
      <w:r>
        <w:t xml:space="preserve">CS 250 </w:t>
      </w:r>
      <w:r w:rsidR="001A787F">
        <w:t>Spring 2017</w:t>
      </w:r>
      <w:r w:rsidR="000F764D">
        <w:t xml:space="preserve"> Homework 07</w:t>
      </w:r>
    </w:p>
    <w:p w14:paraId="06A76CD7" w14:textId="23EAB3BB" w:rsidR="00D31C21" w:rsidRDefault="003B23F9" w:rsidP="003B23F9">
      <w:pPr>
        <w:jc w:val="center"/>
      </w:pPr>
      <w:r>
        <w:t>D</w:t>
      </w:r>
      <w:r w:rsidR="002648C9">
        <w:t>u</w:t>
      </w:r>
      <w:r w:rsidR="00EE0FD7">
        <w:t>e 11:58pm Friday, March 10</w:t>
      </w:r>
      <w:r w:rsidR="006523D1">
        <w:t>,</w:t>
      </w:r>
      <w:r w:rsidR="001A787F">
        <w:t xml:space="preserve">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784D978A" w14:textId="76A1C782" w:rsidR="004D1D53" w:rsidRDefault="004D1D53" w:rsidP="00897379"/>
    <w:p w14:paraId="5D87F07A" w14:textId="77777777" w:rsidR="00DE3609" w:rsidRPr="00DE3609" w:rsidRDefault="00B63FD3" w:rsidP="00F8199B">
      <w:pPr>
        <w:pStyle w:val="ListParagraph"/>
        <w:numPr>
          <w:ilvl w:val="0"/>
          <w:numId w:val="12"/>
        </w:numPr>
        <w:rPr>
          <w:color w:val="0070C0"/>
        </w:rPr>
      </w:pPr>
      <w:r>
        <w:t xml:space="preserve">Text exercise 5.8.  </w:t>
      </w:r>
      <w:r w:rsidR="008A2004">
        <w:t xml:space="preserve">Assume that after the last instruction of the given code snippet is fetched, that the instructions fetched are denoted “???”.  </w:t>
      </w:r>
      <w:r w:rsidR="00F8199B">
        <w:t xml:space="preserve">Note that the pipeline of Figure 5.5 cannot read an operand </w:t>
      </w:r>
      <w:r w:rsidR="008A2004">
        <w:t xml:space="preserve">that is </w:t>
      </w:r>
      <w:r w:rsidR="00F8199B">
        <w:t xml:space="preserve">written into the register unit on clock cycle N until clock cycle N+1.  </w:t>
      </w:r>
      <w:r>
        <w:t>The comment to line 3</w:t>
      </w:r>
      <w:r w:rsidR="00F8199B">
        <w:t xml:space="preserve"> of the assembly code</w:t>
      </w:r>
      <w:r>
        <w:t xml:space="preserve"> should read “# put 20 in register 9”.</w:t>
      </w:r>
      <w:r>
        <w:br/>
        <w:t>Answer:</w:t>
      </w:r>
      <w:r w:rsidR="00F67568">
        <w:t xml:space="preserve">  Let your answer start as follows:</w:t>
      </w:r>
    </w:p>
    <w:p w14:paraId="0C2CB473" w14:textId="4D4F1250" w:rsidR="00DE3609" w:rsidRDefault="00F8199B" w:rsidP="00DE3609">
      <w:pPr>
        <w:pStyle w:val="ListParagraph"/>
        <w:ind w:left="360"/>
        <w:rPr>
          <w:b/>
          <w:color w:val="0070C0"/>
        </w:rPr>
      </w:pPr>
      <w:r>
        <w:br/>
      </w:r>
      <w:r w:rsidRPr="00DE3609">
        <w:rPr>
          <w:b/>
          <w:color w:val="0070C0"/>
        </w:rPr>
        <w:t>Fetch</w:t>
      </w:r>
      <w:r w:rsidRPr="00DE3609">
        <w:rPr>
          <w:b/>
          <w:color w:val="0070C0"/>
        </w:rPr>
        <w:br/>
        <w:t>Clock</w:t>
      </w:r>
      <w:r w:rsidRPr="00DE3609">
        <w:rPr>
          <w:b/>
          <w:color w:val="0070C0"/>
        </w:rPr>
        <w:br/>
        <w:t>Cycle</w:t>
      </w:r>
      <w:r w:rsidRPr="00DE3609">
        <w:rPr>
          <w:b/>
          <w:color w:val="0070C0"/>
        </w:rPr>
        <w:tab/>
        <w:t>Instr.</w:t>
      </w:r>
      <w:r w:rsidRPr="00DE3609">
        <w:rPr>
          <w:b/>
          <w:color w:val="0070C0"/>
        </w:rPr>
        <w:tab/>
        <w:t>Operands</w:t>
      </w:r>
      <w:r w:rsidRPr="00DE3609">
        <w:rPr>
          <w:b/>
          <w:color w:val="0070C0"/>
        </w:rPr>
        <w:tab/>
        <w:t>Comment</w:t>
      </w:r>
    </w:p>
    <w:p w14:paraId="384E5B7B" w14:textId="6D7E5DE7" w:rsidR="00A22DBE" w:rsidRPr="00DE3609" w:rsidRDefault="00A22DBE" w:rsidP="00DE3609">
      <w:pPr>
        <w:pStyle w:val="ListParagraph"/>
        <w:ind w:left="360"/>
        <w:rPr>
          <w:b/>
          <w:color w:val="0070C0"/>
        </w:rPr>
      </w:pPr>
      <w:r>
        <w:rPr>
          <w:noProof/>
          <w:lang w:eastAsia="en-US"/>
        </w:rPr>
        <mc:AlternateContent>
          <mc:Choice Requires="wps">
            <w:drawing>
              <wp:anchor distT="0" distB="0" distL="114300" distR="114300" simplePos="0" relativeHeight="251659264" behindDoc="0" locked="0" layoutInCell="1" allowOverlap="1" wp14:anchorId="18BA1CE2" wp14:editId="3D3D3619">
                <wp:simplePos x="0" y="0"/>
                <wp:positionH relativeFrom="column">
                  <wp:posOffset>165735</wp:posOffset>
                </wp:positionH>
                <wp:positionV relativeFrom="paragraph">
                  <wp:posOffset>55880</wp:posOffset>
                </wp:positionV>
                <wp:extent cx="3314700" cy="0"/>
                <wp:effectExtent l="50800" t="25400" r="88900" b="101600"/>
                <wp:wrapNone/>
                <wp:docPr id="1" name="Straight Connector 1"/>
                <wp:cNvGraphicFramePr/>
                <a:graphic xmlns:a="http://schemas.openxmlformats.org/drawingml/2006/main">
                  <a:graphicData uri="http://schemas.microsoft.com/office/word/2010/wordprocessingShape">
                    <wps:wsp>
                      <wps:cNvCnPr/>
                      <wps:spPr>
                        <a:xfrm>
                          <a:off x="0" y="0"/>
                          <a:ext cx="3314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5E19A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05pt,4.4pt" to="274.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" strokecolor="#4f81bd [3204]" strokeweight="2pt">
                <v:shadow on="t" color="black" opacity="24903f" origin=",.5" offset="0,.55556mm"/>
              </v:line>
            </w:pict>
          </mc:Fallback>
        </mc:AlternateContent>
      </w:r>
    </w:p>
    <w:p w14:paraId="27537D13" w14:textId="12FFB835" w:rsidR="00DE3609" w:rsidRPr="00DE3609" w:rsidRDefault="00DE3609" w:rsidP="00DE3609">
      <w:pPr>
        <w:pStyle w:val="ListParagraph"/>
        <w:ind w:left="360"/>
        <w:rPr>
          <w:color w:val="0070C0"/>
        </w:rPr>
      </w:pPr>
      <w:r w:rsidRPr="00DE3609">
        <w:rPr>
          <w:color w:val="0070C0"/>
        </w:rPr>
        <w:t>1</w:t>
      </w:r>
      <w:r w:rsidRPr="00DE3609">
        <w:rPr>
          <w:color w:val="0070C0"/>
        </w:rPr>
        <w:tab/>
      </w:r>
      <w:r w:rsidRPr="00DE3609">
        <w:rPr>
          <w:color w:val="0070C0"/>
        </w:rPr>
        <w:tab/>
      </w:r>
      <w:proofErr w:type="spellStart"/>
      <w:r w:rsidRPr="00DE3609">
        <w:rPr>
          <w:color w:val="0070C0"/>
        </w:rPr>
        <w:t>loadi</w:t>
      </w:r>
      <w:proofErr w:type="spellEnd"/>
      <w:r w:rsidRPr="00DE3609">
        <w:rPr>
          <w:color w:val="0070C0"/>
        </w:rPr>
        <w:t xml:space="preserve"> </w:t>
      </w:r>
      <w:r w:rsidRPr="00DE3609">
        <w:rPr>
          <w:color w:val="0070C0"/>
        </w:rPr>
        <w:tab/>
        <w:t xml:space="preserve">r7, 10 </w:t>
      </w:r>
      <w:r w:rsidRPr="00DE3609">
        <w:rPr>
          <w:color w:val="0070C0"/>
        </w:rPr>
        <w:tab/>
      </w:r>
      <w:r w:rsidRPr="00DE3609">
        <w:rPr>
          <w:color w:val="0070C0"/>
        </w:rPr>
        <w:tab/>
        <w:t># put 10 in register 7</w:t>
      </w:r>
    </w:p>
    <w:p w14:paraId="48F1FF91" w14:textId="56F6390B" w:rsidR="00DE3609" w:rsidRPr="00DE3609" w:rsidRDefault="00DE3609" w:rsidP="00DE3609">
      <w:pPr>
        <w:pStyle w:val="ListParagraph"/>
        <w:ind w:left="360"/>
        <w:rPr>
          <w:color w:val="0070C0"/>
        </w:rPr>
      </w:pPr>
      <w:r w:rsidRPr="00DE3609">
        <w:rPr>
          <w:color w:val="0070C0"/>
        </w:rPr>
        <w:t>2</w:t>
      </w:r>
      <w:r w:rsidRPr="00DE3609">
        <w:rPr>
          <w:color w:val="0070C0"/>
        </w:rPr>
        <w:tab/>
      </w:r>
      <w:r w:rsidRPr="00DE3609">
        <w:rPr>
          <w:color w:val="0070C0"/>
        </w:rPr>
        <w:tab/>
      </w:r>
      <w:proofErr w:type="spellStart"/>
      <w:r w:rsidRPr="00DE3609">
        <w:rPr>
          <w:color w:val="0070C0"/>
        </w:rPr>
        <w:t>loadi</w:t>
      </w:r>
      <w:proofErr w:type="spellEnd"/>
      <w:r w:rsidRPr="00DE3609">
        <w:rPr>
          <w:color w:val="0070C0"/>
        </w:rPr>
        <w:tab/>
        <w:t xml:space="preserve">r8, 15 </w:t>
      </w:r>
      <w:r w:rsidRPr="00DE3609">
        <w:rPr>
          <w:color w:val="0070C0"/>
        </w:rPr>
        <w:tab/>
      </w:r>
      <w:r w:rsidRPr="00DE3609">
        <w:rPr>
          <w:color w:val="0070C0"/>
        </w:rPr>
        <w:tab/>
        <w:t># put 15 in register 8</w:t>
      </w:r>
    </w:p>
    <w:p w14:paraId="06E64A53" w14:textId="5FE37E51" w:rsidR="00DE3609" w:rsidRDefault="00DE3609" w:rsidP="00DE3609">
      <w:pPr>
        <w:pStyle w:val="ListParagraph"/>
        <w:ind w:left="360"/>
        <w:rPr>
          <w:color w:val="0070C0"/>
        </w:rPr>
      </w:pPr>
      <w:r w:rsidRPr="00DE3609">
        <w:rPr>
          <w:color w:val="0070C0"/>
        </w:rPr>
        <w:t>3</w:t>
      </w:r>
      <w:r w:rsidRPr="00DE3609">
        <w:rPr>
          <w:color w:val="0070C0"/>
        </w:rPr>
        <w:tab/>
      </w:r>
      <w:r w:rsidRPr="00DE3609">
        <w:rPr>
          <w:color w:val="0070C0"/>
        </w:rPr>
        <w:tab/>
      </w:r>
      <w:proofErr w:type="spellStart"/>
      <w:r w:rsidRPr="00DE3609">
        <w:rPr>
          <w:color w:val="0070C0"/>
        </w:rPr>
        <w:t>loadi</w:t>
      </w:r>
      <w:proofErr w:type="spellEnd"/>
      <w:r w:rsidRPr="00DE3609">
        <w:rPr>
          <w:color w:val="0070C0"/>
        </w:rPr>
        <w:tab/>
        <w:t>r9, 20</w:t>
      </w:r>
      <w:r w:rsidRPr="00DE3609">
        <w:rPr>
          <w:color w:val="0070C0"/>
        </w:rPr>
        <w:tab/>
      </w:r>
      <w:r w:rsidRPr="00DE3609">
        <w:rPr>
          <w:color w:val="0070C0"/>
        </w:rPr>
        <w:tab/>
        <w:t># put 20 in register 5</w:t>
      </w:r>
    </w:p>
    <w:p w14:paraId="3571C032" w14:textId="58A4CD7B" w:rsidR="00BF2574" w:rsidRDefault="00BF2574" w:rsidP="00DE3609">
      <w:pPr>
        <w:pStyle w:val="ListParagraph"/>
        <w:ind w:left="360"/>
        <w:rPr>
          <w:color w:val="0070C0"/>
        </w:rPr>
      </w:pPr>
      <w:r>
        <w:rPr>
          <w:color w:val="0070C0"/>
        </w:rPr>
        <w:t>4</w:t>
      </w:r>
      <w:r>
        <w:rPr>
          <w:color w:val="0070C0"/>
        </w:rPr>
        <w:tab/>
      </w:r>
      <w:r>
        <w:rPr>
          <w:color w:val="0070C0"/>
        </w:rPr>
        <w:tab/>
      </w:r>
      <w:proofErr w:type="spellStart"/>
      <w:r>
        <w:rPr>
          <w:color w:val="0070C0"/>
        </w:rPr>
        <w:t>nop</w:t>
      </w:r>
      <w:proofErr w:type="spellEnd"/>
    </w:p>
    <w:p w14:paraId="58047C23" w14:textId="0F1FD848" w:rsidR="00BF2574" w:rsidRDefault="00BF2574" w:rsidP="00DE3609">
      <w:pPr>
        <w:pStyle w:val="ListParagraph"/>
        <w:ind w:left="360"/>
        <w:rPr>
          <w:color w:val="0070C0"/>
        </w:rPr>
      </w:pPr>
      <w:r>
        <w:rPr>
          <w:color w:val="0070C0"/>
        </w:rPr>
        <w:t>5</w:t>
      </w:r>
      <w:r>
        <w:rPr>
          <w:color w:val="0070C0"/>
        </w:rPr>
        <w:tab/>
      </w:r>
      <w:r>
        <w:rPr>
          <w:color w:val="0070C0"/>
        </w:rPr>
        <w:tab/>
      </w:r>
      <w:proofErr w:type="spellStart"/>
      <w:r>
        <w:rPr>
          <w:color w:val="0070C0"/>
        </w:rPr>
        <w:t>nop</w:t>
      </w:r>
      <w:proofErr w:type="spellEnd"/>
    </w:p>
    <w:p w14:paraId="53F5ABEE" w14:textId="53B8F721" w:rsidR="00BF2574" w:rsidRPr="00DE3609" w:rsidRDefault="00BF2574" w:rsidP="00DE3609">
      <w:pPr>
        <w:pStyle w:val="ListParagraph"/>
        <w:ind w:left="360"/>
        <w:rPr>
          <w:color w:val="0070C0"/>
        </w:rPr>
      </w:pPr>
      <w:r>
        <w:rPr>
          <w:color w:val="0070C0"/>
        </w:rPr>
        <w:t>6</w:t>
      </w:r>
      <w:r>
        <w:rPr>
          <w:color w:val="0070C0"/>
        </w:rPr>
        <w:tab/>
      </w:r>
      <w:r>
        <w:rPr>
          <w:color w:val="0070C0"/>
        </w:rPr>
        <w:tab/>
      </w:r>
      <w:proofErr w:type="spellStart"/>
      <w:r>
        <w:rPr>
          <w:color w:val="0070C0"/>
        </w:rPr>
        <w:t>nop</w:t>
      </w:r>
      <w:proofErr w:type="spellEnd"/>
    </w:p>
    <w:p w14:paraId="4BBE142A" w14:textId="472CDBE5" w:rsidR="00DE3609" w:rsidRDefault="00BF2574" w:rsidP="00DE3609">
      <w:pPr>
        <w:pStyle w:val="ListParagraph"/>
        <w:ind w:left="360"/>
        <w:rPr>
          <w:color w:val="0070C0"/>
        </w:rPr>
      </w:pPr>
      <w:r>
        <w:rPr>
          <w:color w:val="0070C0"/>
        </w:rPr>
        <w:t>7</w:t>
      </w:r>
      <w:r w:rsidR="00DE3609" w:rsidRPr="00DE3609">
        <w:rPr>
          <w:color w:val="0070C0"/>
        </w:rPr>
        <w:tab/>
      </w:r>
      <w:r w:rsidR="00DE3609" w:rsidRPr="00DE3609">
        <w:rPr>
          <w:color w:val="0070C0"/>
        </w:rPr>
        <w:tab/>
      </w:r>
      <w:proofErr w:type="spellStart"/>
      <w:r w:rsidR="00DE3609" w:rsidRPr="00DE3609">
        <w:rPr>
          <w:color w:val="0070C0"/>
        </w:rPr>
        <w:t>addrr</w:t>
      </w:r>
      <w:proofErr w:type="spellEnd"/>
      <w:r w:rsidR="00DE3609" w:rsidRPr="00DE3609">
        <w:rPr>
          <w:color w:val="0070C0"/>
        </w:rPr>
        <w:t xml:space="preserve"> </w:t>
      </w:r>
      <w:r w:rsidR="00DE3609" w:rsidRPr="00DE3609">
        <w:rPr>
          <w:color w:val="0070C0"/>
        </w:rPr>
        <w:tab/>
        <w:t xml:space="preserve">r10, r7, r8 </w:t>
      </w:r>
      <w:r w:rsidR="00DE3609" w:rsidRPr="00DE3609">
        <w:rPr>
          <w:color w:val="0070C0"/>
        </w:rPr>
        <w:tab/>
        <w:t># add registers 7 8; put the result in register 10</w:t>
      </w:r>
    </w:p>
    <w:p w14:paraId="56186A12" w14:textId="768BF85B" w:rsidR="00DE3609" w:rsidRPr="00DE3609" w:rsidRDefault="00BF2574" w:rsidP="00DE3609">
      <w:pPr>
        <w:pStyle w:val="ListParagraph"/>
        <w:ind w:left="360"/>
        <w:rPr>
          <w:color w:val="0070C0"/>
        </w:rPr>
      </w:pPr>
      <w:r>
        <w:rPr>
          <w:color w:val="0070C0"/>
        </w:rPr>
        <w:t>8</w:t>
      </w:r>
      <w:r w:rsidR="00DE3609" w:rsidRPr="00DE3609">
        <w:rPr>
          <w:color w:val="0070C0"/>
        </w:rPr>
        <w:tab/>
      </w:r>
      <w:r w:rsidR="00DE3609" w:rsidRPr="00DE3609">
        <w:rPr>
          <w:color w:val="0070C0"/>
        </w:rPr>
        <w:tab/>
      </w:r>
      <w:proofErr w:type="spellStart"/>
      <w:r w:rsidR="00DE3609" w:rsidRPr="00DE3609">
        <w:rPr>
          <w:color w:val="0070C0"/>
        </w:rPr>
        <w:t>movr</w:t>
      </w:r>
      <w:proofErr w:type="spellEnd"/>
      <w:r w:rsidR="00DE3609" w:rsidRPr="00DE3609">
        <w:rPr>
          <w:color w:val="0070C0"/>
        </w:rPr>
        <w:t xml:space="preserve"> </w:t>
      </w:r>
      <w:r w:rsidR="00DE3609" w:rsidRPr="00DE3609">
        <w:rPr>
          <w:color w:val="0070C0"/>
        </w:rPr>
        <w:tab/>
        <w:t xml:space="preserve">r12, r9 </w:t>
      </w:r>
      <w:r w:rsidR="00DE3609" w:rsidRPr="00DE3609">
        <w:rPr>
          <w:color w:val="0070C0"/>
        </w:rPr>
        <w:tab/>
      </w:r>
      <w:r w:rsidR="00DE3609" w:rsidRPr="00DE3609">
        <w:rPr>
          <w:color w:val="0070C0"/>
        </w:rPr>
        <w:tab/>
        <w:t># copy register 9 to register 12</w:t>
      </w:r>
    </w:p>
    <w:p w14:paraId="01AA1414" w14:textId="03000E64" w:rsidR="00DE3609" w:rsidRDefault="00BF2574" w:rsidP="00DE3609">
      <w:pPr>
        <w:pStyle w:val="ListParagraph"/>
        <w:ind w:left="360"/>
        <w:rPr>
          <w:color w:val="0070C0"/>
        </w:rPr>
      </w:pPr>
      <w:r>
        <w:rPr>
          <w:color w:val="0070C0"/>
        </w:rPr>
        <w:t>9</w:t>
      </w:r>
      <w:r w:rsidR="00DE3609" w:rsidRPr="00DE3609">
        <w:rPr>
          <w:color w:val="0070C0"/>
        </w:rPr>
        <w:tab/>
      </w:r>
      <w:r w:rsidR="00DE3609" w:rsidRPr="00DE3609">
        <w:rPr>
          <w:color w:val="0070C0"/>
        </w:rPr>
        <w:tab/>
      </w:r>
      <w:proofErr w:type="spellStart"/>
      <w:r w:rsidR="00DE3609" w:rsidRPr="00DE3609">
        <w:rPr>
          <w:color w:val="0070C0"/>
        </w:rPr>
        <w:t>movr</w:t>
      </w:r>
      <w:proofErr w:type="spellEnd"/>
      <w:r w:rsidR="00DE3609" w:rsidRPr="00DE3609">
        <w:rPr>
          <w:color w:val="0070C0"/>
        </w:rPr>
        <w:t xml:space="preserve"> </w:t>
      </w:r>
      <w:r w:rsidR="00DE3609" w:rsidRPr="00DE3609">
        <w:rPr>
          <w:color w:val="0070C0"/>
        </w:rPr>
        <w:tab/>
        <w:t xml:space="preserve">r11, r7 </w:t>
      </w:r>
      <w:r w:rsidR="00DE3609" w:rsidRPr="00DE3609">
        <w:rPr>
          <w:color w:val="0070C0"/>
        </w:rPr>
        <w:tab/>
      </w:r>
      <w:r w:rsidR="00DE3609" w:rsidRPr="00DE3609">
        <w:rPr>
          <w:color w:val="0070C0"/>
        </w:rPr>
        <w:tab/>
        <w:t># copy register 7 to register 11</w:t>
      </w:r>
    </w:p>
    <w:p w14:paraId="7D986E12" w14:textId="704FC766" w:rsidR="00A22DBE" w:rsidRDefault="00BF2574" w:rsidP="00DE3609">
      <w:pPr>
        <w:pStyle w:val="ListParagraph"/>
        <w:ind w:left="360"/>
        <w:rPr>
          <w:color w:val="0070C0"/>
        </w:rPr>
      </w:pPr>
      <w:r>
        <w:rPr>
          <w:color w:val="0070C0"/>
        </w:rPr>
        <w:t>10</w:t>
      </w:r>
      <w:r w:rsidR="00A22DBE">
        <w:rPr>
          <w:color w:val="0070C0"/>
        </w:rPr>
        <w:tab/>
      </w:r>
      <w:r w:rsidR="00A22DBE">
        <w:rPr>
          <w:color w:val="0070C0"/>
        </w:rPr>
        <w:tab/>
      </w:r>
      <w:proofErr w:type="spellStart"/>
      <w:r w:rsidR="00A22DBE">
        <w:rPr>
          <w:color w:val="0070C0"/>
        </w:rPr>
        <w:t>nop</w:t>
      </w:r>
      <w:proofErr w:type="spellEnd"/>
    </w:p>
    <w:p w14:paraId="51CEF567" w14:textId="331AECA9" w:rsidR="00BF2574" w:rsidRDefault="00BF2574" w:rsidP="00DE3609">
      <w:pPr>
        <w:pStyle w:val="ListParagraph"/>
        <w:ind w:left="360"/>
        <w:rPr>
          <w:color w:val="0070C0"/>
        </w:rPr>
      </w:pPr>
      <w:r>
        <w:rPr>
          <w:color w:val="0070C0"/>
        </w:rPr>
        <w:t>11</w:t>
      </w:r>
      <w:r>
        <w:rPr>
          <w:color w:val="0070C0"/>
        </w:rPr>
        <w:tab/>
      </w:r>
      <w:r>
        <w:rPr>
          <w:color w:val="0070C0"/>
        </w:rPr>
        <w:tab/>
      </w:r>
      <w:proofErr w:type="spellStart"/>
      <w:r>
        <w:rPr>
          <w:color w:val="0070C0"/>
        </w:rPr>
        <w:t>nop</w:t>
      </w:r>
      <w:proofErr w:type="spellEnd"/>
    </w:p>
    <w:p w14:paraId="30C6D3DE" w14:textId="35BCA315" w:rsidR="00BF2574" w:rsidRDefault="00BF2574" w:rsidP="00DE3609">
      <w:pPr>
        <w:pStyle w:val="ListParagraph"/>
        <w:ind w:left="360"/>
        <w:rPr>
          <w:color w:val="0070C0"/>
        </w:rPr>
      </w:pPr>
      <w:r>
        <w:rPr>
          <w:color w:val="0070C0"/>
        </w:rPr>
        <w:t>12</w:t>
      </w:r>
      <w:r>
        <w:rPr>
          <w:color w:val="0070C0"/>
        </w:rPr>
        <w:tab/>
      </w:r>
      <w:r>
        <w:rPr>
          <w:color w:val="0070C0"/>
        </w:rPr>
        <w:tab/>
      </w:r>
      <w:proofErr w:type="spellStart"/>
      <w:r>
        <w:rPr>
          <w:color w:val="0070C0"/>
        </w:rPr>
        <w:t>nop</w:t>
      </w:r>
      <w:proofErr w:type="spellEnd"/>
    </w:p>
    <w:p w14:paraId="63B21BC0" w14:textId="62F642DC" w:rsidR="00BF2574" w:rsidRPr="00DE3609" w:rsidRDefault="00BF2574" w:rsidP="00DE3609">
      <w:pPr>
        <w:pStyle w:val="ListParagraph"/>
        <w:ind w:left="360"/>
        <w:rPr>
          <w:color w:val="0070C0"/>
        </w:rPr>
      </w:pPr>
      <w:r>
        <w:rPr>
          <w:color w:val="0070C0"/>
        </w:rPr>
        <w:t>13</w:t>
      </w:r>
      <w:r>
        <w:rPr>
          <w:color w:val="0070C0"/>
        </w:rPr>
        <w:tab/>
      </w:r>
      <w:r>
        <w:rPr>
          <w:color w:val="0070C0"/>
        </w:rPr>
        <w:tab/>
      </w:r>
      <w:proofErr w:type="spellStart"/>
      <w:r>
        <w:rPr>
          <w:color w:val="0070C0"/>
        </w:rPr>
        <w:t>nop</w:t>
      </w:r>
      <w:proofErr w:type="spellEnd"/>
    </w:p>
    <w:p w14:paraId="0D3DE3BB" w14:textId="5B2A7F04" w:rsidR="00DE3609" w:rsidRDefault="00BF2574" w:rsidP="00DE3609">
      <w:pPr>
        <w:pStyle w:val="ListParagraph"/>
        <w:ind w:left="360"/>
        <w:rPr>
          <w:color w:val="0070C0"/>
        </w:rPr>
      </w:pPr>
      <w:r>
        <w:rPr>
          <w:color w:val="0070C0"/>
        </w:rPr>
        <w:t>14</w:t>
      </w:r>
      <w:r w:rsidR="00DE3609" w:rsidRPr="00DE3609">
        <w:rPr>
          <w:color w:val="0070C0"/>
        </w:rPr>
        <w:tab/>
      </w:r>
      <w:r w:rsidR="00DE3609" w:rsidRPr="00DE3609">
        <w:rPr>
          <w:color w:val="0070C0"/>
        </w:rPr>
        <w:tab/>
      </w:r>
      <w:proofErr w:type="spellStart"/>
      <w:r w:rsidR="00DE3609" w:rsidRPr="00DE3609">
        <w:rPr>
          <w:color w:val="0070C0"/>
        </w:rPr>
        <w:t>addri</w:t>
      </w:r>
      <w:proofErr w:type="spellEnd"/>
      <w:r w:rsidR="00DE3609" w:rsidRPr="00DE3609">
        <w:rPr>
          <w:color w:val="0070C0"/>
        </w:rPr>
        <w:t xml:space="preserve"> </w:t>
      </w:r>
      <w:r w:rsidR="00DE3609" w:rsidRPr="00DE3609">
        <w:rPr>
          <w:color w:val="0070C0"/>
        </w:rPr>
        <w:tab/>
        <w:t xml:space="preserve">r14, r11, 27 </w:t>
      </w:r>
      <w:r w:rsidR="00DE3609" w:rsidRPr="00DE3609">
        <w:rPr>
          <w:color w:val="0070C0"/>
        </w:rPr>
        <w:tab/>
        <w:t xml:space="preserve"># add 27 plus register 11; put the result </w:t>
      </w:r>
    </w:p>
    <w:p w14:paraId="5A0BADF6" w14:textId="12BD4CF5" w:rsidR="00BF2574" w:rsidRDefault="00BF2574" w:rsidP="00BF2574">
      <w:pPr>
        <w:pStyle w:val="ListParagraph"/>
        <w:ind w:left="360"/>
        <w:rPr>
          <w:color w:val="0070C0"/>
        </w:rPr>
      </w:pPr>
      <w:r>
        <w:rPr>
          <w:color w:val="0070C0"/>
        </w:rPr>
        <w:t>15</w:t>
      </w:r>
      <w:r w:rsidR="00DE3609" w:rsidRPr="00DE3609">
        <w:rPr>
          <w:color w:val="0070C0"/>
        </w:rPr>
        <w:tab/>
      </w:r>
      <w:r w:rsidR="00DE3609" w:rsidRPr="00DE3609">
        <w:rPr>
          <w:color w:val="0070C0"/>
        </w:rPr>
        <w:tab/>
      </w:r>
      <w:proofErr w:type="spellStart"/>
      <w:r w:rsidR="00DE3609" w:rsidRPr="00DE3609">
        <w:rPr>
          <w:color w:val="0070C0"/>
        </w:rPr>
        <w:t>addrr</w:t>
      </w:r>
      <w:proofErr w:type="spellEnd"/>
      <w:r w:rsidR="00DE3609" w:rsidRPr="00DE3609">
        <w:rPr>
          <w:color w:val="0070C0"/>
        </w:rPr>
        <w:t xml:space="preserve"> </w:t>
      </w:r>
      <w:r w:rsidR="00DE3609" w:rsidRPr="00DE3609">
        <w:rPr>
          <w:color w:val="0070C0"/>
        </w:rPr>
        <w:tab/>
        <w:t xml:space="preserve">r13, r12, r11 </w:t>
      </w:r>
      <w:r w:rsidR="00DE3609" w:rsidRPr="00DE3609">
        <w:rPr>
          <w:color w:val="0070C0"/>
        </w:rPr>
        <w:tab/>
        <w:t xml:space="preserve"># add registers 11 and 12; put the results </w:t>
      </w:r>
    </w:p>
    <w:p w14:paraId="033E0356" w14:textId="32293DF8" w:rsidR="00BF2574" w:rsidRPr="00BF2574" w:rsidRDefault="00BF2574" w:rsidP="00BF2574">
      <w:pPr>
        <w:pStyle w:val="ListParagraph"/>
        <w:ind w:left="360"/>
        <w:rPr>
          <w:color w:val="0070C0"/>
        </w:rPr>
      </w:pPr>
      <w:r>
        <w:rPr>
          <w:color w:val="0070C0"/>
        </w:rPr>
        <w:t>16</w:t>
      </w:r>
      <w:r>
        <w:rPr>
          <w:color w:val="0070C0"/>
        </w:rPr>
        <w:tab/>
      </w:r>
      <w:r>
        <w:rPr>
          <w:color w:val="0070C0"/>
        </w:rPr>
        <w:tab/>
        <w:t>???</w:t>
      </w:r>
    </w:p>
    <w:p w14:paraId="35B70414" w14:textId="648193B0" w:rsidR="00B63FD3" w:rsidRDefault="00E7375C" w:rsidP="00DE3609">
      <w:pPr>
        <w:pStyle w:val="ListParagraph"/>
        <w:ind w:left="360"/>
      </w:pPr>
      <w:r>
        <w:br/>
        <w:t xml:space="preserve"> </w:t>
      </w:r>
      <w:r>
        <w:tab/>
      </w:r>
      <w:r>
        <w:tab/>
      </w:r>
      <w:r>
        <w:tab/>
      </w:r>
      <w:r>
        <w:tab/>
      </w:r>
      <w:r>
        <w:tab/>
      </w:r>
    </w:p>
    <w:p w14:paraId="63A851BA" w14:textId="77777777" w:rsidR="00A5265C" w:rsidRDefault="00E714FA" w:rsidP="00FE4D06">
      <w:pPr>
        <w:pStyle w:val="ListParagraph"/>
        <w:numPr>
          <w:ilvl w:val="0"/>
          <w:numId w:val="12"/>
        </w:numPr>
      </w:pPr>
      <w:r>
        <w:t>Tex</w:t>
      </w:r>
      <w:r w:rsidR="000F764D">
        <w:t>t exercise 6.4.</w:t>
      </w:r>
    </w:p>
    <w:p w14:paraId="02D19625" w14:textId="5C4260DA" w:rsidR="00F4507F" w:rsidRDefault="00A5265C" w:rsidP="00A5265C">
      <w:pPr>
        <w:pStyle w:val="ListParagraph"/>
        <w:ind w:left="360"/>
      </w:pPr>
      <w:r>
        <w:rPr>
          <w:color w:val="0070C0"/>
        </w:rPr>
        <w:t>In a jump operation the maximum branch distance is limited to (-2</w:t>
      </w:r>
      <w:r>
        <w:rPr>
          <w:color w:val="0070C0"/>
          <w:vertAlign w:val="superscript"/>
        </w:rPr>
        <w:t>15</w:t>
      </w:r>
      <w:r>
        <w:rPr>
          <w:color w:val="0070C0"/>
        </w:rPr>
        <w:t>)</w:t>
      </w:r>
      <w:r>
        <w:rPr>
          <w:color w:val="0070C0"/>
          <w:vertAlign w:val="superscript"/>
        </w:rPr>
        <w:t xml:space="preserve"> </w:t>
      </w:r>
      <w:r>
        <w:rPr>
          <w:color w:val="0070C0"/>
        </w:rPr>
        <w:t>to (2</w:t>
      </w:r>
      <w:r>
        <w:rPr>
          <w:color w:val="0070C0"/>
          <w:vertAlign w:val="superscript"/>
        </w:rPr>
        <w:t>15</w:t>
      </w:r>
      <w:r>
        <w:rPr>
          <w:color w:val="0070C0"/>
        </w:rPr>
        <w:t xml:space="preserve"> – 1). In the provide exercise it specifies ‘</w:t>
      </w:r>
      <w:r w:rsidRPr="00A5265C">
        <w:rPr>
          <w:color w:val="0070C0"/>
        </w:rPr>
        <w:t xml:space="preserve">jump </w:t>
      </w:r>
      <w:r w:rsidRPr="00A5265C">
        <w:rPr>
          <w:b/>
          <w:color w:val="0070C0"/>
        </w:rPr>
        <w:t>40000</w:t>
      </w:r>
      <w:r w:rsidRPr="00A5265C">
        <w:rPr>
          <w:color w:val="0070C0"/>
        </w:rPr>
        <w:t>(r15)</w:t>
      </w:r>
      <w:r>
        <w:rPr>
          <w:color w:val="0070C0"/>
        </w:rPr>
        <w:t>’. The 40000 is greater than 2</w:t>
      </w:r>
      <w:r>
        <w:rPr>
          <w:color w:val="0070C0"/>
          <w:vertAlign w:val="superscript"/>
        </w:rPr>
        <w:t>15</w:t>
      </w:r>
      <w:r>
        <w:rPr>
          <w:color w:val="0070C0"/>
        </w:rPr>
        <w:t xml:space="preserve"> – 1 (which is </w:t>
      </w:r>
      <w:r w:rsidRPr="00A5265C">
        <w:rPr>
          <w:color w:val="0070C0"/>
        </w:rPr>
        <w:t>32767</w:t>
      </w:r>
      <w:r>
        <w:rPr>
          <w:color w:val="0070C0"/>
        </w:rPr>
        <w:t xml:space="preserve">) therefore it is an invalid instruction and cannot be performed. </w:t>
      </w:r>
      <w:r w:rsidR="00F4507F">
        <w:br/>
      </w:r>
    </w:p>
    <w:p w14:paraId="798A6F85" w14:textId="77777777" w:rsidR="00A5265C" w:rsidRDefault="00CB3FE2" w:rsidP="00FE4D06">
      <w:pPr>
        <w:pStyle w:val="ListParagraph"/>
        <w:numPr>
          <w:ilvl w:val="0"/>
          <w:numId w:val="12"/>
        </w:numPr>
      </w:pPr>
      <w:r>
        <w:t>Text exercise 6.6.</w:t>
      </w:r>
    </w:p>
    <w:p w14:paraId="7D8D842C" w14:textId="77D54155" w:rsidR="00F4507F" w:rsidRDefault="003B2EDD" w:rsidP="00A5265C">
      <w:pPr>
        <w:pStyle w:val="ListParagraph"/>
        <w:ind w:left="360"/>
      </w:pPr>
      <w:r>
        <w:rPr>
          <w:color w:val="0070C0"/>
        </w:rPr>
        <w:t xml:space="preserve">The circuit in figure 6.6 is not an infinite loop that runs wildly because first off it is limited by the floor and ceiling of the memory, therefore preventing it from running infinitely. It also does not run wildly as it is systematically using an adder and counter to increment the bits to navigate the memory. This is not random nor wild as this is a planned algorithm to navigate the memory. </w:t>
      </w:r>
      <w:r w:rsidR="00F4507F">
        <w:br/>
      </w:r>
    </w:p>
    <w:p w14:paraId="73929793" w14:textId="77777777" w:rsidR="00166BC1" w:rsidRDefault="00FC0E5D" w:rsidP="00F67568">
      <w:pPr>
        <w:pStyle w:val="ListParagraph"/>
        <w:numPr>
          <w:ilvl w:val="0"/>
          <w:numId w:val="12"/>
        </w:numPr>
      </w:pPr>
      <w:r>
        <w:lastRenderedPageBreak/>
        <w:t>Explain how CPU with two execution modes uses those modes to run an operating system and also execute code written by a user.</w:t>
      </w:r>
    </w:p>
    <w:p w14:paraId="2C43D39E" w14:textId="27354158" w:rsidR="00FC0E5D" w:rsidRDefault="00600A93" w:rsidP="00166BC1">
      <w:pPr>
        <w:pStyle w:val="ListParagraph"/>
        <w:ind w:left="360"/>
      </w:pPr>
      <w:r>
        <w:rPr>
          <w:color w:val="0070C0"/>
        </w:rPr>
        <w:t xml:space="preserve">A CPU usually has two execution modes, kernel mode and user mode. To run an operating system, the CPU will most definitely use the kernel mode, as this has direct and unrestricted access to underlying hardware and memory. This unrestricted access is very ‘low-level’ and any error can be catastrophic as it messes directly with hardware and memory addresses. Code written by a user will be executed most likely on the user mode. This user mode has no direct access to underlying hardware or memory addresses, instead they must utilize APIs and other methods to indirectly access these. This ‘higher-level’ access is less catastrophic than the kernel access and most errors/bugs are recoverable (contrary to kernel mode). </w:t>
      </w:r>
      <w:r w:rsidR="00FC0E5D">
        <w:br/>
      </w:r>
    </w:p>
    <w:p w14:paraId="642D365B" w14:textId="77777777" w:rsidR="007C58EB" w:rsidRDefault="003E6EC7" w:rsidP="00FE4D06">
      <w:pPr>
        <w:pStyle w:val="ListParagraph"/>
        <w:numPr>
          <w:ilvl w:val="0"/>
          <w:numId w:val="12"/>
        </w:numPr>
      </w:pPr>
      <w:r>
        <w:t xml:space="preserve">You are designing a </w:t>
      </w:r>
      <w:proofErr w:type="spellStart"/>
      <w:r>
        <w:t>microcoded</w:t>
      </w:r>
      <w:proofErr w:type="spellEnd"/>
      <w:r>
        <w:t xml:space="preserve"> </w:t>
      </w:r>
      <w:r w:rsidR="005E4B38">
        <w:t xml:space="preserve">version of the </w:t>
      </w:r>
      <w:r>
        <w:t xml:space="preserve">CPU </w:t>
      </w:r>
      <w:r w:rsidR="005E4B38">
        <w:t xml:space="preserve">in chapter 6 of our textbook.  You </w:t>
      </w:r>
      <w:r>
        <w:t xml:space="preserve">have built a </w:t>
      </w:r>
      <w:r w:rsidR="00EA53A0">
        <w:t xml:space="preserve">fully-functional </w:t>
      </w:r>
      <w:r w:rsidR="005E4B38">
        <w:t>circuit that includes</w:t>
      </w:r>
      <w:r>
        <w:t xml:space="preserve"> all the components shown in Figure 6.9.  What additional component do you need</w:t>
      </w:r>
      <w:r w:rsidR="00EA53A0">
        <w:t>?  To what should it</w:t>
      </w:r>
      <w:r w:rsidR="005E4B38">
        <w:t>s input and its output</w:t>
      </w:r>
      <w:r w:rsidR="00EA53A0">
        <w:t xml:space="preserve"> be connected in Figure 6.9</w:t>
      </w:r>
      <w:r w:rsidR="005E4B38">
        <w:t>?</w:t>
      </w:r>
    </w:p>
    <w:p w14:paraId="68DD0A8E" w14:textId="03F538D8" w:rsidR="00B73DED" w:rsidRDefault="007C58EB" w:rsidP="007C58EB">
      <w:pPr>
        <w:pStyle w:val="ListParagraph"/>
        <w:ind w:left="360"/>
      </w:pPr>
      <w:r>
        <w:rPr>
          <w:color w:val="0070C0"/>
        </w:rPr>
        <w:t xml:space="preserve">You would need to add a microcontroller in </w:t>
      </w:r>
      <w:bookmarkStart w:id="0" w:name="_GoBack"/>
      <w:bookmarkEnd w:id="0"/>
      <w:r>
        <w:rPr>
          <w:color w:val="0070C0"/>
        </w:rPr>
        <w:t xml:space="preserve">order to work with the microcode. </w:t>
      </w:r>
      <w:r w:rsidR="007D7484">
        <w:rPr>
          <w:color w:val="0070C0"/>
        </w:rPr>
        <w:t xml:space="preserve">The input of this system would be a set of macro instructions that are implemented with microcode and executed by the CPU. </w:t>
      </w:r>
      <w:r w:rsidR="00EA53A0">
        <w:br/>
      </w:r>
    </w:p>
    <w:p w14:paraId="688094A2" w14:textId="750AE870" w:rsidR="005C6A2E" w:rsidRDefault="000A0156" w:rsidP="00FE4D06">
      <w:pPr>
        <w:pStyle w:val="ListParagraph"/>
        <w:numPr>
          <w:ilvl w:val="0"/>
          <w:numId w:val="12"/>
        </w:numPr>
      </w:pPr>
      <w:r>
        <w:t>Assume that the IF (instruction fetch), ID (instruction decode), EX (instruction execute), MEM (data memory access, read or write), and WB (write-back to a register) stages of a 5-stage pipelined version of Figure 6.9 have propagation delays of 20, 30, 50, 50, and 10 nanoseconds (ns), or 10</w:t>
      </w:r>
      <w:r>
        <w:rPr>
          <w:vertAlign w:val="superscript"/>
        </w:rPr>
        <w:t>-9</w:t>
      </w:r>
      <w:r>
        <w:t xml:space="preserve"> seconds, respectively.</w:t>
      </w:r>
    </w:p>
    <w:p w14:paraId="362F363F" w14:textId="77777777" w:rsidR="00FE0453" w:rsidRDefault="000A0156" w:rsidP="000A0156">
      <w:pPr>
        <w:pStyle w:val="ListParagraph"/>
        <w:numPr>
          <w:ilvl w:val="1"/>
          <w:numId w:val="12"/>
        </w:numPr>
      </w:pPr>
      <w:r>
        <w:t>What is the fastest clock rate for this pipeline?</w:t>
      </w:r>
    </w:p>
    <w:p w14:paraId="3E840799" w14:textId="02F8D995" w:rsidR="000A0156" w:rsidRDefault="007C58EB" w:rsidP="00FE0453">
      <w:pPr>
        <w:pStyle w:val="ListParagraph"/>
        <w:ind w:left="1080"/>
      </w:pPr>
      <w:r>
        <w:rPr>
          <w:color w:val="0070C0"/>
        </w:rPr>
        <w:t xml:space="preserve">The fastest clock rate for this pipeline is limited by the slowest propagation delay, therefore it is 50 nanoseconds. </w:t>
      </w:r>
      <w:r w:rsidR="000A0156">
        <w:br/>
      </w:r>
    </w:p>
    <w:p w14:paraId="6B749C6C" w14:textId="1FBFCE25" w:rsidR="00FE0453" w:rsidRDefault="000A0156" w:rsidP="000A0156">
      <w:pPr>
        <w:pStyle w:val="ListParagraph"/>
        <w:numPr>
          <w:ilvl w:val="1"/>
          <w:numId w:val="12"/>
        </w:numPr>
      </w:pPr>
      <w:r>
        <w:t xml:space="preserve">Assume that the stage registers </w:t>
      </w:r>
      <w:r w:rsidR="00C65F36">
        <w:t>required for pipelining each have</w:t>
      </w:r>
      <w:r>
        <w:t xml:space="preserve"> 3 ns of propagation delay</w:t>
      </w:r>
      <w:r w:rsidR="00C65F36">
        <w:t xml:space="preserve"> to record an input</w:t>
      </w:r>
      <w:r>
        <w:t>.  What was the propagation delay of the processor before pipelining?</w:t>
      </w:r>
    </w:p>
    <w:p w14:paraId="1C5430F2" w14:textId="04448919" w:rsidR="007C58EB" w:rsidRPr="007C58EB" w:rsidRDefault="007C58EB" w:rsidP="007C58EB">
      <w:pPr>
        <w:pStyle w:val="ListParagraph"/>
        <w:ind w:left="1080"/>
        <w:rPr>
          <w:color w:val="0070C0"/>
        </w:rPr>
      </w:pPr>
      <w:r>
        <w:rPr>
          <w:color w:val="0070C0"/>
        </w:rPr>
        <w:t xml:space="preserve">If the instructions were ran back to back, the total propagation delay for the instruction to complete would be 160 nanoseconds. </w:t>
      </w:r>
    </w:p>
    <w:p w14:paraId="11BDA51F" w14:textId="73A1D5BD" w:rsidR="00C65F36" w:rsidRDefault="000A0156" w:rsidP="00FE0453">
      <w:pPr>
        <w:pStyle w:val="ListParagraph"/>
        <w:ind w:left="1080"/>
      </w:pPr>
      <w:r>
        <w:br/>
      </w:r>
    </w:p>
    <w:p w14:paraId="2291B344" w14:textId="77777777" w:rsidR="00FE0453" w:rsidRDefault="00C65F36" w:rsidP="000A0156">
      <w:pPr>
        <w:pStyle w:val="ListParagraph"/>
        <w:numPr>
          <w:ilvl w:val="1"/>
          <w:numId w:val="12"/>
        </w:numPr>
      </w:pPr>
      <w:r>
        <w:t>Ideally, how much faster is this processor once it is pipelined?</w:t>
      </w:r>
    </w:p>
    <w:p w14:paraId="2D2F40CD" w14:textId="7230E7AF" w:rsidR="000A0156" w:rsidRDefault="007C58EB" w:rsidP="00FE0453">
      <w:pPr>
        <w:pStyle w:val="ListParagraph"/>
        <w:ind w:left="1080"/>
      </w:pPr>
      <w:r>
        <w:rPr>
          <w:color w:val="0070C0"/>
        </w:rPr>
        <w:t xml:space="preserve">Ideally, this processor would be much faster due to the pipelining allowing instructions to be run sequentially and stacked on top of each other (assuming no dependencies) thus drastically reducing the time it takes for lists of instructions to complete. </w:t>
      </w:r>
      <w:r w:rsidR="00C65F36">
        <w:br/>
      </w:r>
    </w:p>
    <w:p w14:paraId="46954F2F" w14:textId="77777777" w:rsidR="00FE0453" w:rsidRDefault="00602E0D" w:rsidP="00F67568">
      <w:pPr>
        <w:pStyle w:val="ListParagraph"/>
        <w:numPr>
          <w:ilvl w:val="0"/>
          <w:numId w:val="12"/>
        </w:numPr>
      </w:pPr>
      <w:r>
        <w:t xml:space="preserve">Could the multiplexer controlled by the signal </w:t>
      </w:r>
      <w:proofErr w:type="spellStart"/>
      <w:r>
        <w:t>RegDst</w:t>
      </w:r>
      <w:proofErr w:type="spellEnd"/>
      <w:r>
        <w:t xml:space="preserve"> in Lecture </w:t>
      </w:r>
      <w:r w:rsidR="00E714FA">
        <w:t>1</w:t>
      </w:r>
      <w:r>
        <w:t xml:space="preserve">5, slide 52 be moved from the EX stage to the MEM stage without compromising the correct functioning of the pipeline?  </w:t>
      </w:r>
    </w:p>
    <w:p w14:paraId="6BC26A7F" w14:textId="1C7C7A75" w:rsidR="00FE0453" w:rsidRPr="00FE0453" w:rsidRDefault="00FE0453" w:rsidP="00FE0453">
      <w:pPr>
        <w:pStyle w:val="ListParagraph"/>
        <w:ind w:left="360"/>
        <w:rPr>
          <w:color w:val="0070C0"/>
        </w:rPr>
      </w:pPr>
      <w:r>
        <w:rPr>
          <w:color w:val="0070C0"/>
        </w:rPr>
        <w:t>Yes.</w:t>
      </w:r>
    </w:p>
    <w:p w14:paraId="7EFA84B7" w14:textId="77777777" w:rsidR="00FE0453" w:rsidRDefault="00FE0453" w:rsidP="00FE0453">
      <w:pPr>
        <w:pStyle w:val="ListParagraph"/>
        <w:ind w:left="360"/>
      </w:pPr>
    </w:p>
    <w:p w14:paraId="6E7298C4" w14:textId="77777777" w:rsidR="00FE0453" w:rsidRDefault="00602E0D" w:rsidP="00FE0453">
      <w:pPr>
        <w:pStyle w:val="ListParagraph"/>
        <w:ind w:left="360"/>
      </w:pPr>
      <w:r>
        <w:lastRenderedPageBreak/>
        <w:t xml:space="preserve">Could this multiplexer be moved all the way to the WB stage and have correct operation of the pipeline be preserved?  </w:t>
      </w:r>
    </w:p>
    <w:p w14:paraId="7D78E65A" w14:textId="3EE02EAF" w:rsidR="00FE0453" w:rsidRPr="00FE0453" w:rsidRDefault="00FE0453" w:rsidP="00FE0453">
      <w:pPr>
        <w:pStyle w:val="ListParagraph"/>
        <w:ind w:left="360"/>
        <w:rPr>
          <w:color w:val="0070C0"/>
        </w:rPr>
      </w:pPr>
      <w:r w:rsidRPr="00FE0453">
        <w:rPr>
          <w:color w:val="0070C0"/>
        </w:rPr>
        <w:t>No.</w:t>
      </w:r>
    </w:p>
    <w:p w14:paraId="2229F672" w14:textId="77777777" w:rsidR="00FE0453" w:rsidRDefault="00FE0453" w:rsidP="00FE0453">
      <w:pPr>
        <w:pStyle w:val="ListParagraph"/>
        <w:ind w:left="360"/>
      </w:pPr>
    </w:p>
    <w:p w14:paraId="1EB8FBBE" w14:textId="3D5B953C" w:rsidR="00602E0D" w:rsidRDefault="00602E0D" w:rsidP="00FE0453">
      <w:pPr>
        <w:pStyle w:val="ListParagraph"/>
        <w:ind w:left="360"/>
      </w:pPr>
      <w:r>
        <w:t xml:space="preserve">Why does the design in this slide place the </w:t>
      </w:r>
      <w:r w:rsidR="00F67568">
        <w:t>multiplexer in the EX stage?</w:t>
      </w:r>
    </w:p>
    <w:p w14:paraId="396BBD0D" w14:textId="0CF7C392" w:rsidR="00FE0453" w:rsidRPr="00FE0453" w:rsidRDefault="00FE0453" w:rsidP="00FE0453">
      <w:pPr>
        <w:pStyle w:val="ListParagraph"/>
        <w:ind w:left="360"/>
        <w:rPr>
          <w:color w:val="0070C0"/>
        </w:rPr>
      </w:pPr>
      <w:r>
        <w:rPr>
          <w:color w:val="0070C0"/>
        </w:rPr>
        <w:t xml:space="preserve">The design places the multiplexer in the EX stage because this allows it to be run one clock cycle sooner. </w:t>
      </w:r>
      <w:r w:rsidR="00094194">
        <w:rPr>
          <w:color w:val="0070C0"/>
        </w:rPr>
        <w:t xml:space="preserve">It technically could be placed in the MEM stage as well however placing it in the EX stage (sooner than MEM) is beneficial to the runtime of the system. </w:t>
      </w:r>
    </w:p>
    <w:sectPr w:rsidR="00FE0453" w:rsidRPr="00FE0453" w:rsidSect="00FC3B9D">
      <w:headerReference w:type="default" r:id="rId7"/>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95785" w14:textId="77777777" w:rsidR="00BF1DFF" w:rsidRDefault="00BF1DFF" w:rsidP="00CE0FCC">
      <w:r>
        <w:separator/>
      </w:r>
    </w:p>
  </w:endnote>
  <w:endnote w:type="continuationSeparator" w:id="0">
    <w:p w14:paraId="5F9310F6" w14:textId="77777777" w:rsidR="00BF1DFF" w:rsidRDefault="00BF1DFF"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C82DE7" w:rsidRDefault="00C82DE7"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C82DE7" w:rsidRDefault="00C82DE7" w:rsidP="00CE0FCC">
    <w:pPr>
      <w:pStyle w:val="Footer"/>
      <w:ind w:right="360"/>
    </w:pPr>
  </w:p>
  <w:p w14:paraId="5A29928C" w14:textId="77777777" w:rsidR="00C82DE7" w:rsidRDefault="00C82D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C82DE7" w:rsidRDefault="00C82DE7"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98DA2" w14:textId="77777777" w:rsidR="00BF1DFF" w:rsidRDefault="00BF1DFF" w:rsidP="00CE0FCC">
      <w:r>
        <w:separator/>
      </w:r>
    </w:p>
  </w:footnote>
  <w:footnote w:type="continuationSeparator" w:id="0">
    <w:p w14:paraId="5CC0A08E" w14:textId="77777777" w:rsidR="00BF1DFF" w:rsidRDefault="00BF1DFF"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2627946A" w:rsidR="00C82DE7" w:rsidRDefault="00C82DE7">
    <w:pPr>
      <w:pStyle w:val="Header"/>
    </w:pPr>
    <w:r>
      <w:t xml:space="preserve">CS250 </w:t>
    </w:r>
    <w:r w:rsidR="000F764D">
      <w:t>Spring 2017</w:t>
    </w:r>
    <w:r w:rsidR="000F764D">
      <w:tab/>
      <w:t>Homework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C840E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1"/>
  </w:num>
  <w:num w:numId="4">
    <w:abstractNumId w:val="10"/>
  </w:num>
  <w:num w:numId="5">
    <w:abstractNumId w:val="3"/>
  </w:num>
  <w:num w:numId="6">
    <w:abstractNumId w:val="4"/>
  </w:num>
  <w:num w:numId="7">
    <w:abstractNumId w:val="9"/>
  </w:num>
  <w:num w:numId="8">
    <w:abstractNumId w:val="6"/>
  </w:num>
  <w:num w:numId="9">
    <w:abstractNumId w:val="2"/>
  </w:num>
  <w:num w:numId="10">
    <w:abstractNumId w:val="7"/>
  </w:num>
  <w:num w:numId="11">
    <w:abstractNumId w:val="14"/>
  </w:num>
  <w:num w:numId="12">
    <w:abstractNumId w:val="1"/>
  </w:num>
  <w:num w:numId="13">
    <w:abstractNumId w:val="0"/>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A53"/>
    <w:rsid w:val="00004AEB"/>
    <w:rsid w:val="000056A7"/>
    <w:rsid w:val="000174B1"/>
    <w:rsid w:val="00037570"/>
    <w:rsid w:val="00046AE7"/>
    <w:rsid w:val="000470F8"/>
    <w:rsid w:val="000472C7"/>
    <w:rsid w:val="00050BE7"/>
    <w:rsid w:val="000708F6"/>
    <w:rsid w:val="00075E2F"/>
    <w:rsid w:val="000762D3"/>
    <w:rsid w:val="00077A66"/>
    <w:rsid w:val="00092997"/>
    <w:rsid w:val="00094194"/>
    <w:rsid w:val="00095D30"/>
    <w:rsid w:val="000A0156"/>
    <w:rsid w:val="000B00B4"/>
    <w:rsid w:val="000C3165"/>
    <w:rsid w:val="000D362E"/>
    <w:rsid w:val="000F4F4E"/>
    <w:rsid w:val="000F764D"/>
    <w:rsid w:val="001017A7"/>
    <w:rsid w:val="0010614F"/>
    <w:rsid w:val="00106FA0"/>
    <w:rsid w:val="00113FB9"/>
    <w:rsid w:val="00120B80"/>
    <w:rsid w:val="00130A9D"/>
    <w:rsid w:val="00132C36"/>
    <w:rsid w:val="00135051"/>
    <w:rsid w:val="00153467"/>
    <w:rsid w:val="00166BC1"/>
    <w:rsid w:val="001728C6"/>
    <w:rsid w:val="0017346C"/>
    <w:rsid w:val="0017651B"/>
    <w:rsid w:val="0018172B"/>
    <w:rsid w:val="00191C63"/>
    <w:rsid w:val="00194252"/>
    <w:rsid w:val="00194BE9"/>
    <w:rsid w:val="001A2DA8"/>
    <w:rsid w:val="001A31F8"/>
    <w:rsid w:val="001A5558"/>
    <w:rsid w:val="001A787F"/>
    <w:rsid w:val="001B18D1"/>
    <w:rsid w:val="001B75F2"/>
    <w:rsid w:val="001C2BB8"/>
    <w:rsid w:val="001D23E0"/>
    <w:rsid w:val="001D2D29"/>
    <w:rsid w:val="001D67FC"/>
    <w:rsid w:val="001E2C0F"/>
    <w:rsid w:val="001E3915"/>
    <w:rsid w:val="001E3BCA"/>
    <w:rsid w:val="001E3C7F"/>
    <w:rsid w:val="001E3E9A"/>
    <w:rsid w:val="001E5CC1"/>
    <w:rsid w:val="001E5FDE"/>
    <w:rsid w:val="001F2BC6"/>
    <w:rsid w:val="001F6F40"/>
    <w:rsid w:val="00201FCC"/>
    <w:rsid w:val="00206F28"/>
    <w:rsid w:val="002333E2"/>
    <w:rsid w:val="00233FB9"/>
    <w:rsid w:val="00241EF2"/>
    <w:rsid w:val="0024546E"/>
    <w:rsid w:val="00255350"/>
    <w:rsid w:val="00262784"/>
    <w:rsid w:val="002648C9"/>
    <w:rsid w:val="002658A6"/>
    <w:rsid w:val="00276E51"/>
    <w:rsid w:val="002877CC"/>
    <w:rsid w:val="00291B94"/>
    <w:rsid w:val="00294CE8"/>
    <w:rsid w:val="00297817"/>
    <w:rsid w:val="002E0080"/>
    <w:rsid w:val="002E1301"/>
    <w:rsid w:val="00300B40"/>
    <w:rsid w:val="003239D6"/>
    <w:rsid w:val="00352A93"/>
    <w:rsid w:val="00353665"/>
    <w:rsid w:val="003648F3"/>
    <w:rsid w:val="00370F11"/>
    <w:rsid w:val="00377B97"/>
    <w:rsid w:val="00384D85"/>
    <w:rsid w:val="00395C17"/>
    <w:rsid w:val="003B142A"/>
    <w:rsid w:val="003B23F9"/>
    <w:rsid w:val="003B2EDD"/>
    <w:rsid w:val="003C1103"/>
    <w:rsid w:val="003C4206"/>
    <w:rsid w:val="003D749F"/>
    <w:rsid w:val="003E6EC7"/>
    <w:rsid w:val="003F4A95"/>
    <w:rsid w:val="003F5BA9"/>
    <w:rsid w:val="004154AC"/>
    <w:rsid w:val="004210E0"/>
    <w:rsid w:val="00430109"/>
    <w:rsid w:val="004342F6"/>
    <w:rsid w:val="004717BC"/>
    <w:rsid w:val="00482E0B"/>
    <w:rsid w:val="004904A4"/>
    <w:rsid w:val="00496BE1"/>
    <w:rsid w:val="004A6593"/>
    <w:rsid w:val="004A739D"/>
    <w:rsid w:val="004A748A"/>
    <w:rsid w:val="004C2767"/>
    <w:rsid w:val="004D1D53"/>
    <w:rsid w:val="004F5DF3"/>
    <w:rsid w:val="004F6B57"/>
    <w:rsid w:val="00513A75"/>
    <w:rsid w:val="00561150"/>
    <w:rsid w:val="00562242"/>
    <w:rsid w:val="00585C93"/>
    <w:rsid w:val="00593BD5"/>
    <w:rsid w:val="00596F3E"/>
    <w:rsid w:val="0059779E"/>
    <w:rsid w:val="005B287B"/>
    <w:rsid w:val="005B64FF"/>
    <w:rsid w:val="005C1652"/>
    <w:rsid w:val="005C6A2E"/>
    <w:rsid w:val="005C6E18"/>
    <w:rsid w:val="005E4B38"/>
    <w:rsid w:val="005F030E"/>
    <w:rsid w:val="005F42DD"/>
    <w:rsid w:val="00600A93"/>
    <w:rsid w:val="006014AD"/>
    <w:rsid w:val="00602E0D"/>
    <w:rsid w:val="00612081"/>
    <w:rsid w:val="006170E4"/>
    <w:rsid w:val="00620D13"/>
    <w:rsid w:val="00632B9D"/>
    <w:rsid w:val="006353A3"/>
    <w:rsid w:val="006354AE"/>
    <w:rsid w:val="006372A3"/>
    <w:rsid w:val="006413CE"/>
    <w:rsid w:val="006523D1"/>
    <w:rsid w:val="00663BB7"/>
    <w:rsid w:val="00664428"/>
    <w:rsid w:val="00683872"/>
    <w:rsid w:val="00685AEA"/>
    <w:rsid w:val="006917D3"/>
    <w:rsid w:val="006928C0"/>
    <w:rsid w:val="006A3078"/>
    <w:rsid w:val="006B1911"/>
    <w:rsid w:val="006C02DB"/>
    <w:rsid w:val="006C6A11"/>
    <w:rsid w:val="006C6E76"/>
    <w:rsid w:val="006D0C68"/>
    <w:rsid w:val="006D5415"/>
    <w:rsid w:val="006E4325"/>
    <w:rsid w:val="006E60DF"/>
    <w:rsid w:val="006E6CD6"/>
    <w:rsid w:val="006F0C85"/>
    <w:rsid w:val="006F7771"/>
    <w:rsid w:val="00706227"/>
    <w:rsid w:val="007221A2"/>
    <w:rsid w:val="00723D48"/>
    <w:rsid w:val="00723DDD"/>
    <w:rsid w:val="00734C25"/>
    <w:rsid w:val="00737F77"/>
    <w:rsid w:val="00753310"/>
    <w:rsid w:val="007658DF"/>
    <w:rsid w:val="00766CB4"/>
    <w:rsid w:val="0077040A"/>
    <w:rsid w:val="00773F38"/>
    <w:rsid w:val="007744CD"/>
    <w:rsid w:val="007756CD"/>
    <w:rsid w:val="00775FEA"/>
    <w:rsid w:val="00780819"/>
    <w:rsid w:val="00780BD6"/>
    <w:rsid w:val="00794F4C"/>
    <w:rsid w:val="007B0B52"/>
    <w:rsid w:val="007B27B5"/>
    <w:rsid w:val="007B4EE7"/>
    <w:rsid w:val="007C58EB"/>
    <w:rsid w:val="007D021A"/>
    <w:rsid w:val="007D0868"/>
    <w:rsid w:val="007D7484"/>
    <w:rsid w:val="007E0888"/>
    <w:rsid w:val="007E2E59"/>
    <w:rsid w:val="007E7789"/>
    <w:rsid w:val="007F3FB6"/>
    <w:rsid w:val="00800FE7"/>
    <w:rsid w:val="008056AB"/>
    <w:rsid w:val="008117F8"/>
    <w:rsid w:val="00812F5D"/>
    <w:rsid w:val="00814B98"/>
    <w:rsid w:val="008156EC"/>
    <w:rsid w:val="00821394"/>
    <w:rsid w:val="008262A1"/>
    <w:rsid w:val="00831773"/>
    <w:rsid w:val="008378B2"/>
    <w:rsid w:val="00843B19"/>
    <w:rsid w:val="0084743D"/>
    <w:rsid w:val="008525FB"/>
    <w:rsid w:val="00854729"/>
    <w:rsid w:val="00855DA7"/>
    <w:rsid w:val="008621A7"/>
    <w:rsid w:val="00882808"/>
    <w:rsid w:val="00887108"/>
    <w:rsid w:val="00892458"/>
    <w:rsid w:val="008955B5"/>
    <w:rsid w:val="00897379"/>
    <w:rsid w:val="008A2004"/>
    <w:rsid w:val="008C2E37"/>
    <w:rsid w:val="008D79A1"/>
    <w:rsid w:val="0091138D"/>
    <w:rsid w:val="00912E5C"/>
    <w:rsid w:val="00920172"/>
    <w:rsid w:val="0093328C"/>
    <w:rsid w:val="009332D8"/>
    <w:rsid w:val="0094622B"/>
    <w:rsid w:val="00951827"/>
    <w:rsid w:val="00951BC5"/>
    <w:rsid w:val="009531C1"/>
    <w:rsid w:val="00953514"/>
    <w:rsid w:val="00953F75"/>
    <w:rsid w:val="0095564E"/>
    <w:rsid w:val="009563CF"/>
    <w:rsid w:val="00962472"/>
    <w:rsid w:val="0096457B"/>
    <w:rsid w:val="009650D0"/>
    <w:rsid w:val="00975FD1"/>
    <w:rsid w:val="00983AAE"/>
    <w:rsid w:val="00984F97"/>
    <w:rsid w:val="009917C9"/>
    <w:rsid w:val="009B0744"/>
    <w:rsid w:val="009B3626"/>
    <w:rsid w:val="009B7CBD"/>
    <w:rsid w:val="009E1D82"/>
    <w:rsid w:val="009E29B9"/>
    <w:rsid w:val="00A10A2E"/>
    <w:rsid w:val="00A1354E"/>
    <w:rsid w:val="00A17D00"/>
    <w:rsid w:val="00A22DBE"/>
    <w:rsid w:val="00A23666"/>
    <w:rsid w:val="00A32849"/>
    <w:rsid w:val="00A42D33"/>
    <w:rsid w:val="00A43A98"/>
    <w:rsid w:val="00A44ABD"/>
    <w:rsid w:val="00A5265C"/>
    <w:rsid w:val="00A7211E"/>
    <w:rsid w:val="00A74188"/>
    <w:rsid w:val="00A87193"/>
    <w:rsid w:val="00AA1DC6"/>
    <w:rsid w:val="00AA7240"/>
    <w:rsid w:val="00AB6FCA"/>
    <w:rsid w:val="00AD2FEB"/>
    <w:rsid w:val="00AD32ED"/>
    <w:rsid w:val="00AE0548"/>
    <w:rsid w:val="00AE097C"/>
    <w:rsid w:val="00AE53C2"/>
    <w:rsid w:val="00B02B00"/>
    <w:rsid w:val="00B03254"/>
    <w:rsid w:val="00B133E4"/>
    <w:rsid w:val="00B14BAE"/>
    <w:rsid w:val="00B169FE"/>
    <w:rsid w:val="00B17F07"/>
    <w:rsid w:val="00B20043"/>
    <w:rsid w:val="00B22CAE"/>
    <w:rsid w:val="00B25519"/>
    <w:rsid w:val="00B3146B"/>
    <w:rsid w:val="00B360F7"/>
    <w:rsid w:val="00B3730B"/>
    <w:rsid w:val="00B477FD"/>
    <w:rsid w:val="00B63FD3"/>
    <w:rsid w:val="00B657F7"/>
    <w:rsid w:val="00B73DED"/>
    <w:rsid w:val="00B74155"/>
    <w:rsid w:val="00B85DD4"/>
    <w:rsid w:val="00B907F3"/>
    <w:rsid w:val="00BC0313"/>
    <w:rsid w:val="00BC3E5C"/>
    <w:rsid w:val="00BD09DE"/>
    <w:rsid w:val="00BD4194"/>
    <w:rsid w:val="00BF1177"/>
    <w:rsid w:val="00BF1DFF"/>
    <w:rsid w:val="00BF2574"/>
    <w:rsid w:val="00C05659"/>
    <w:rsid w:val="00C05F69"/>
    <w:rsid w:val="00C15AB8"/>
    <w:rsid w:val="00C222F8"/>
    <w:rsid w:val="00C332D2"/>
    <w:rsid w:val="00C34108"/>
    <w:rsid w:val="00C475AC"/>
    <w:rsid w:val="00C52BC2"/>
    <w:rsid w:val="00C611CD"/>
    <w:rsid w:val="00C65F36"/>
    <w:rsid w:val="00C75692"/>
    <w:rsid w:val="00C82DE7"/>
    <w:rsid w:val="00C860D2"/>
    <w:rsid w:val="00C87F37"/>
    <w:rsid w:val="00CA1A7B"/>
    <w:rsid w:val="00CB1D9C"/>
    <w:rsid w:val="00CB2A5C"/>
    <w:rsid w:val="00CB3FE2"/>
    <w:rsid w:val="00CB6063"/>
    <w:rsid w:val="00CC01C9"/>
    <w:rsid w:val="00CC06CA"/>
    <w:rsid w:val="00CC5F60"/>
    <w:rsid w:val="00CD29FF"/>
    <w:rsid w:val="00CD58C9"/>
    <w:rsid w:val="00CD75E2"/>
    <w:rsid w:val="00CE0FCC"/>
    <w:rsid w:val="00CF0888"/>
    <w:rsid w:val="00D000A6"/>
    <w:rsid w:val="00D118F3"/>
    <w:rsid w:val="00D13F25"/>
    <w:rsid w:val="00D14D56"/>
    <w:rsid w:val="00D1714C"/>
    <w:rsid w:val="00D22593"/>
    <w:rsid w:val="00D31C21"/>
    <w:rsid w:val="00D3212D"/>
    <w:rsid w:val="00D3546F"/>
    <w:rsid w:val="00D43234"/>
    <w:rsid w:val="00D468B7"/>
    <w:rsid w:val="00D476A3"/>
    <w:rsid w:val="00D57D70"/>
    <w:rsid w:val="00D7092B"/>
    <w:rsid w:val="00D70B28"/>
    <w:rsid w:val="00D8027F"/>
    <w:rsid w:val="00D83DDB"/>
    <w:rsid w:val="00D85871"/>
    <w:rsid w:val="00D95520"/>
    <w:rsid w:val="00D964F8"/>
    <w:rsid w:val="00D973B3"/>
    <w:rsid w:val="00DA1DA5"/>
    <w:rsid w:val="00DC7E38"/>
    <w:rsid w:val="00DD6D1E"/>
    <w:rsid w:val="00DE3609"/>
    <w:rsid w:val="00DE398E"/>
    <w:rsid w:val="00DE7CBF"/>
    <w:rsid w:val="00DF7D00"/>
    <w:rsid w:val="00E0162C"/>
    <w:rsid w:val="00E05C75"/>
    <w:rsid w:val="00E07E85"/>
    <w:rsid w:val="00E13AC5"/>
    <w:rsid w:val="00E26ABF"/>
    <w:rsid w:val="00E3578B"/>
    <w:rsid w:val="00E51A55"/>
    <w:rsid w:val="00E5750B"/>
    <w:rsid w:val="00E714F8"/>
    <w:rsid w:val="00E714FA"/>
    <w:rsid w:val="00E73268"/>
    <w:rsid w:val="00E7375C"/>
    <w:rsid w:val="00E869FA"/>
    <w:rsid w:val="00EA53A0"/>
    <w:rsid w:val="00EB2D1D"/>
    <w:rsid w:val="00EB7F4A"/>
    <w:rsid w:val="00EC315F"/>
    <w:rsid w:val="00EC7E9E"/>
    <w:rsid w:val="00EC7EE1"/>
    <w:rsid w:val="00ED5A95"/>
    <w:rsid w:val="00EE0222"/>
    <w:rsid w:val="00EE0FD7"/>
    <w:rsid w:val="00EF1F68"/>
    <w:rsid w:val="00EF3AF6"/>
    <w:rsid w:val="00EF5F7C"/>
    <w:rsid w:val="00F0076E"/>
    <w:rsid w:val="00F04692"/>
    <w:rsid w:val="00F142E9"/>
    <w:rsid w:val="00F37778"/>
    <w:rsid w:val="00F40A23"/>
    <w:rsid w:val="00F4507F"/>
    <w:rsid w:val="00F52E0D"/>
    <w:rsid w:val="00F6201E"/>
    <w:rsid w:val="00F64118"/>
    <w:rsid w:val="00F67568"/>
    <w:rsid w:val="00F8199B"/>
    <w:rsid w:val="00F838C1"/>
    <w:rsid w:val="00FA6AAA"/>
    <w:rsid w:val="00FB3FD4"/>
    <w:rsid w:val="00FC0E5D"/>
    <w:rsid w:val="00FC2C9C"/>
    <w:rsid w:val="00FC3B9D"/>
    <w:rsid w:val="00FD6512"/>
    <w:rsid w:val="00FE0453"/>
    <w:rsid w:val="00FE2750"/>
    <w:rsid w:val="00FE4D06"/>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616930">
      <w:bodyDiv w:val="1"/>
      <w:marLeft w:val="0"/>
      <w:marRight w:val="0"/>
      <w:marTop w:val="0"/>
      <w:marBottom w:val="0"/>
      <w:divBdr>
        <w:top w:val="none" w:sz="0" w:space="0" w:color="auto"/>
        <w:left w:val="none" w:sz="0" w:space="0" w:color="auto"/>
        <w:bottom w:val="none" w:sz="0" w:space="0" w:color="auto"/>
        <w:right w:val="none" w:sz="0" w:space="0" w:color="auto"/>
      </w:divBdr>
    </w:div>
    <w:div w:id="614335928">
      <w:bodyDiv w:val="1"/>
      <w:marLeft w:val="0"/>
      <w:marRight w:val="0"/>
      <w:marTop w:val="0"/>
      <w:marBottom w:val="0"/>
      <w:divBdr>
        <w:top w:val="none" w:sz="0" w:space="0" w:color="auto"/>
        <w:left w:val="none" w:sz="0" w:space="0" w:color="auto"/>
        <w:bottom w:val="none" w:sz="0" w:space="0" w:color="auto"/>
        <w:right w:val="none" w:sz="0" w:space="0" w:color="auto"/>
      </w:divBdr>
    </w:div>
    <w:div w:id="931013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9</cp:revision>
  <cp:lastPrinted>2014-10-10T20:07:00Z</cp:lastPrinted>
  <dcterms:created xsi:type="dcterms:W3CDTF">2017-03-09T17:26:00Z</dcterms:created>
  <dcterms:modified xsi:type="dcterms:W3CDTF">2017-03-11T00:02:00Z</dcterms:modified>
</cp:coreProperties>
</file>