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9563A" w14:textId="77777777" w:rsidR="00C85EAE" w:rsidRDefault="003B0F61">
      <w:pPr>
        <w:spacing w:after="0" w:line="259" w:lineRule="auto"/>
        <w:ind w:left="0" w:right="40" w:firstLine="0"/>
        <w:jc w:val="center"/>
      </w:pPr>
      <w:r>
        <w:rPr>
          <w:sz w:val="56"/>
        </w:rPr>
        <w:t xml:space="preserve">Project </w:t>
      </w:r>
      <w:r w:rsidR="00FB5417">
        <w:rPr>
          <w:sz w:val="56"/>
        </w:rPr>
        <w:t>2</w:t>
      </w:r>
      <w:r>
        <w:rPr>
          <w:sz w:val="56"/>
        </w:rPr>
        <w:t xml:space="preserve"> – </w:t>
      </w:r>
      <w:r w:rsidR="00FB5417">
        <w:rPr>
          <w:sz w:val="56"/>
        </w:rPr>
        <w:t>Collinear Points</w:t>
      </w:r>
      <w:r>
        <w:rPr>
          <w:sz w:val="56"/>
        </w:rPr>
        <w:t xml:space="preserve"> </w:t>
      </w:r>
    </w:p>
    <w:p w14:paraId="5C3DA7A4" w14:textId="77777777" w:rsidR="00C85EAE" w:rsidRDefault="003B0F61">
      <w:pPr>
        <w:spacing w:after="333" w:line="259" w:lineRule="auto"/>
        <w:ind w:left="0" w:right="0" w:firstLine="0"/>
      </w:pPr>
      <w:r>
        <w:rPr>
          <w:color w:val="5A5A5A"/>
        </w:rPr>
        <w:t xml:space="preserve">By Nicholas Donahue </w:t>
      </w:r>
    </w:p>
    <w:p w14:paraId="44551DBD" w14:textId="77777777" w:rsidR="003B0F61" w:rsidRDefault="003B0F61" w:rsidP="003B0F61">
      <w:pPr>
        <w:spacing w:after="0" w:line="259" w:lineRule="auto"/>
        <w:ind w:left="-5" w:right="0"/>
        <w:rPr>
          <w:color w:val="2F5496"/>
          <w:sz w:val="32"/>
        </w:rPr>
      </w:pPr>
      <w:r>
        <w:rPr>
          <w:color w:val="2F5496"/>
          <w:sz w:val="32"/>
        </w:rPr>
        <w:t>Estimated Running Time</w:t>
      </w:r>
    </w:p>
    <w:p w14:paraId="1062A95D" w14:textId="77777777" w:rsidR="003B0F61" w:rsidRPr="00003A01" w:rsidRDefault="003B0F61" w:rsidP="00003A01">
      <w:pPr>
        <w:spacing w:after="0" w:line="259" w:lineRule="auto"/>
        <w:ind w:left="720" w:right="0" w:firstLine="5"/>
        <w:rPr>
          <w:color w:val="000000" w:themeColor="text1"/>
          <w:sz w:val="24"/>
          <w:szCs w:val="24"/>
        </w:rPr>
      </w:pPr>
      <w:r>
        <w:rPr>
          <w:b/>
          <w:color w:val="2F5496"/>
          <w:sz w:val="32"/>
        </w:rPr>
        <w:t xml:space="preserve">Brute – </w:t>
      </w:r>
      <w:r w:rsidR="00003A01" w:rsidRPr="00003A01">
        <w:rPr>
          <w:color w:val="000000" w:themeColor="text1"/>
          <w:sz w:val="24"/>
          <w:szCs w:val="24"/>
        </w:rPr>
        <w:t xml:space="preserve">The brute class of this project uses a quadruple nested for loop to check each point within that loop against every other point. This is obviously an extremely inefficient and overall slow method (hence the name, ‘brute’-force) and is thus reflected in the run time. </w:t>
      </w:r>
    </w:p>
    <w:p w14:paraId="34081620" w14:textId="77777777" w:rsidR="00003A01" w:rsidRPr="00003A01" w:rsidRDefault="00003A01" w:rsidP="00003A01">
      <w:pPr>
        <w:spacing w:after="0" w:line="259" w:lineRule="auto"/>
        <w:ind w:left="720" w:right="0" w:firstLine="5"/>
        <w:rPr>
          <w:color w:val="000000" w:themeColor="text1"/>
          <w:sz w:val="24"/>
          <w:szCs w:val="24"/>
        </w:rPr>
      </w:pPr>
    </w:p>
    <w:p w14:paraId="35458C16" w14:textId="77777777" w:rsidR="00003A01" w:rsidRPr="00003A01" w:rsidRDefault="00003A01" w:rsidP="00003A01">
      <w:pPr>
        <w:spacing w:after="0" w:line="259" w:lineRule="auto"/>
        <w:ind w:left="720" w:right="0" w:firstLine="5"/>
        <w:rPr>
          <w:color w:val="000000" w:themeColor="text1"/>
          <w:sz w:val="24"/>
          <w:szCs w:val="24"/>
        </w:rPr>
      </w:pPr>
      <w:r w:rsidRPr="00003A01">
        <w:rPr>
          <w:color w:val="000000" w:themeColor="text1"/>
          <w:sz w:val="24"/>
          <w:szCs w:val="24"/>
        </w:rPr>
        <w:tab/>
      </w:r>
      <w:r w:rsidR="004A535D">
        <w:rPr>
          <w:b/>
          <w:color w:val="000000" w:themeColor="text1"/>
          <w:sz w:val="24"/>
          <w:szCs w:val="24"/>
        </w:rPr>
        <w:t xml:space="preserve">Estimated Runtime: </w:t>
      </w:r>
      <w:r>
        <w:rPr>
          <w:color w:val="000000" w:themeColor="text1"/>
          <w:sz w:val="24"/>
          <w:szCs w:val="24"/>
        </w:rPr>
        <w:t>f</w:t>
      </w:r>
      <w:r w:rsidRPr="00003A01">
        <w:rPr>
          <w:color w:val="000000" w:themeColor="text1"/>
          <w:sz w:val="24"/>
          <w:szCs w:val="24"/>
        </w:rPr>
        <w:t>(</w:t>
      </w:r>
      <w:r>
        <w:rPr>
          <w:color w:val="000000" w:themeColor="text1"/>
          <w:sz w:val="24"/>
          <w:szCs w:val="24"/>
        </w:rPr>
        <w:t xml:space="preserve">x) ~ </w:t>
      </w:r>
      <w:r w:rsidR="004A535D">
        <w:rPr>
          <w:color w:val="000000" w:themeColor="text1"/>
          <w:sz w:val="24"/>
          <w:szCs w:val="24"/>
        </w:rPr>
        <w:t>N</w:t>
      </w:r>
      <w:r w:rsidR="004A535D" w:rsidRPr="004A535D">
        <w:rPr>
          <w:color w:val="000000" w:themeColor="text1"/>
          <w:sz w:val="24"/>
          <w:szCs w:val="24"/>
          <w:vertAlign w:val="superscript"/>
        </w:rPr>
        <w:t>4</w:t>
      </w:r>
      <w:r w:rsidRPr="00003A01">
        <w:rPr>
          <w:color w:val="000000" w:themeColor="text1"/>
          <w:sz w:val="24"/>
          <w:szCs w:val="24"/>
        </w:rPr>
        <w:t xml:space="preserve"> </w:t>
      </w:r>
    </w:p>
    <w:p w14:paraId="481C0640" w14:textId="77777777" w:rsidR="003B0F61" w:rsidRDefault="003B0F61" w:rsidP="003B0F61">
      <w:pPr>
        <w:spacing w:after="0" w:line="259" w:lineRule="auto"/>
        <w:ind w:left="-5" w:right="0"/>
        <w:rPr>
          <w:color w:val="2F5496"/>
          <w:sz w:val="32"/>
        </w:rPr>
      </w:pPr>
    </w:p>
    <w:p w14:paraId="7628B26B" w14:textId="77777777" w:rsidR="003B0F61" w:rsidRDefault="003B0F61" w:rsidP="003B0F61">
      <w:pPr>
        <w:spacing w:after="0" w:line="259" w:lineRule="auto"/>
        <w:ind w:left="-5" w:right="0"/>
        <w:rPr>
          <w:color w:val="000000" w:themeColor="text1"/>
          <w:sz w:val="24"/>
          <w:szCs w:val="24"/>
        </w:rPr>
      </w:pPr>
      <w:r>
        <w:rPr>
          <w:b/>
          <w:color w:val="2F5496"/>
          <w:sz w:val="32"/>
        </w:rPr>
        <w:tab/>
      </w:r>
      <w:r>
        <w:rPr>
          <w:b/>
          <w:color w:val="2F5496"/>
          <w:sz w:val="32"/>
        </w:rPr>
        <w:tab/>
      </w:r>
      <w:r>
        <w:rPr>
          <w:b/>
          <w:color w:val="2F5496"/>
          <w:sz w:val="32"/>
        </w:rPr>
        <w:tab/>
        <w:t xml:space="preserve">Fast – </w:t>
      </w:r>
      <w:r w:rsidR="004A535D" w:rsidRPr="00003A01">
        <w:rPr>
          <w:color w:val="000000" w:themeColor="text1"/>
          <w:sz w:val="24"/>
          <w:szCs w:val="24"/>
        </w:rPr>
        <w:t>The</w:t>
      </w:r>
      <w:r w:rsidR="004A535D">
        <w:rPr>
          <w:color w:val="000000" w:themeColor="text1"/>
          <w:sz w:val="24"/>
          <w:szCs w:val="24"/>
        </w:rPr>
        <w:t xml:space="preserve"> fast class of this project utilizes a much more efficient algorithm to determine collinear points. Due to this increased efficiency, the runtime is thus increased. This is similar to a merge sort runtime as it utilizes a double nested for loop to check each point in the first loop to every point thereafter in the second loop. This, combined with the sorting time of the program (limited to O(</w:t>
      </w:r>
      <w:proofErr w:type="spellStart"/>
      <w:r w:rsidR="004A535D">
        <w:rPr>
          <w:color w:val="000000" w:themeColor="text1"/>
          <w:sz w:val="24"/>
          <w:szCs w:val="24"/>
        </w:rPr>
        <w:t>nlogn</w:t>
      </w:r>
      <w:proofErr w:type="spellEnd"/>
      <w:r w:rsidR="004A535D">
        <w:rPr>
          <w:color w:val="000000" w:themeColor="text1"/>
          <w:sz w:val="24"/>
          <w:szCs w:val="24"/>
        </w:rPr>
        <w:t xml:space="preserve">) due to </w:t>
      </w:r>
      <w:proofErr w:type="spellStart"/>
      <w:r w:rsidR="004A535D">
        <w:rPr>
          <w:color w:val="000000" w:themeColor="text1"/>
          <w:sz w:val="24"/>
          <w:szCs w:val="24"/>
        </w:rPr>
        <w:t>Collections.sort</w:t>
      </w:r>
      <w:proofErr w:type="spellEnd"/>
      <w:r w:rsidR="00520825">
        <w:rPr>
          <w:color w:val="000000" w:themeColor="text1"/>
          <w:sz w:val="24"/>
          <w:szCs w:val="24"/>
        </w:rPr>
        <w:t>()</w:t>
      </w:r>
      <w:r w:rsidR="004A535D">
        <w:rPr>
          <w:color w:val="000000" w:themeColor="text1"/>
          <w:sz w:val="24"/>
          <w:szCs w:val="24"/>
        </w:rPr>
        <w:t>) I can estimate the following runtime.</w:t>
      </w:r>
    </w:p>
    <w:p w14:paraId="1251A5AA" w14:textId="77777777" w:rsidR="004A535D" w:rsidRPr="00003A01" w:rsidRDefault="004A535D" w:rsidP="004A535D">
      <w:pPr>
        <w:spacing w:after="0" w:line="259" w:lineRule="auto"/>
        <w:ind w:left="720" w:right="0" w:firstLine="5"/>
        <w:rPr>
          <w:color w:val="000000" w:themeColor="text1"/>
          <w:sz w:val="24"/>
          <w:szCs w:val="24"/>
        </w:rPr>
      </w:pPr>
    </w:p>
    <w:p w14:paraId="614D28B9" w14:textId="77777777" w:rsidR="004A535D" w:rsidRPr="00003A01" w:rsidRDefault="004A535D" w:rsidP="004A535D">
      <w:pPr>
        <w:spacing w:after="0" w:line="259" w:lineRule="auto"/>
        <w:ind w:left="720" w:right="0" w:firstLine="5"/>
        <w:rPr>
          <w:color w:val="000000" w:themeColor="text1"/>
          <w:sz w:val="24"/>
          <w:szCs w:val="24"/>
        </w:rPr>
      </w:pPr>
      <w:r w:rsidRPr="00003A01">
        <w:rPr>
          <w:color w:val="000000" w:themeColor="text1"/>
          <w:sz w:val="24"/>
          <w:szCs w:val="24"/>
        </w:rPr>
        <w:tab/>
      </w:r>
      <w:r>
        <w:rPr>
          <w:b/>
          <w:color w:val="000000" w:themeColor="text1"/>
          <w:sz w:val="24"/>
          <w:szCs w:val="24"/>
        </w:rPr>
        <w:t xml:space="preserve">Estimated Runtime: </w:t>
      </w:r>
      <w:r>
        <w:rPr>
          <w:color w:val="000000" w:themeColor="text1"/>
          <w:sz w:val="24"/>
          <w:szCs w:val="24"/>
        </w:rPr>
        <w:t>f</w:t>
      </w:r>
      <w:r w:rsidRPr="00003A01">
        <w:rPr>
          <w:color w:val="000000" w:themeColor="text1"/>
          <w:sz w:val="24"/>
          <w:szCs w:val="24"/>
        </w:rPr>
        <w:t>(</w:t>
      </w:r>
      <w:r>
        <w:rPr>
          <w:color w:val="000000" w:themeColor="text1"/>
          <w:sz w:val="24"/>
          <w:szCs w:val="24"/>
        </w:rPr>
        <w:t>x) ~ N</w:t>
      </w:r>
      <w:r w:rsidRPr="004A535D">
        <w:rPr>
          <w:color w:val="000000" w:themeColor="text1"/>
          <w:sz w:val="24"/>
          <w:szCs w:val="24"/>
          <w:vertAlign w:val="superscript"/>
        </w:rPr>
        <w:t>2</w:t>
      </w:r>
      <w:r>
        <w:rPr>
          <w:color w:val="000000" w:themeColor="text1"/>
          <w:sz w:val="24"/>
          <w:szCs w:val="24"/>
        </w:rPr>
        <w:t>logN</w:t>
      </w:r>
      <w:r w:rsidRPr="00003A01">
        <w:rPr>
          <w:color w:val="000000" w:themeColor="text1"/>
          <w:sz w:val="24"/>
          <w:szCs w:val="24"/>
        </w:rPr>
        <w:t xml:space="preserve"> </w:t>
      </w:r>
    </w:p>
    <w:p w14:paraId="6820235C" w14:textId="77777777" w:rsidR="003B0F61" w:rsidRDefault="003B0F61" w:rsidP="003B0F61">
      <w:pPr>
        <w:spacing w:after="0" w:line="259" w:lineRule="auto"/>
        <w:ind w:left="-5" w:right="0"/>
        <w:rPr>
          <w:color w:val="2F5496"/>
          <w:sz w:val="32"/>
        </w:rPr>
      </w:pPr>
    </w:p>
    <w:p w14:paraId="33F97EAD" w14:textId="6E767EDD" w:rsidR="003B0F61" w:rsidRDefault="003B0F61" w:rsidP="003B0F61">
      <w:pPr>
        <w:spacing w:after="0" w:line="259" w:lineRule="auto"/>
        <w:ind w:left="-5" w:right="0"/>
        <w:rPr>
          <w:color w:val="2F5496"/>
          <w:sz w:val="32"/>
        </w:rPr>
      </w:pPr>
      <w:r>
        <w:rPr>
          <w:color w:val="2F5496"/>
          <w:sz w:val="32"/>
        </w:rPr>
        <w:t>Real-World Execution Time Data</w:t>
      </w:r>
    </w:p>
    <w:p w14:paraId="4D533ECC" w14:textId="14F78E7F" w:rsidR="002C749B" w:rsidRDefault="00703B6C" w:rsidP="00703B6C">
      <w:pPr>
        <w:spacing w:after="0" w:line="259" w:lineRule="auto"/>
        <w:ind w:left="-5" w:right="0"/>
        <w:jc w:val="center"/>
        <w:rPr>
          <w:color w:val="2F5496"/>
          <w:sz w:val="32"/>
        </w:rPr>
      </w:pPr>
      <w:r>
        <w:rPr>
          <w:noProof/>
        </w:rPr>
        <w:drawing>
          <wp:inline distT="0" distB="0" distL="0" distR="0" wp14:anchorId="043383B9" wp14:editId="712C8C48">
            <wp:extent cx="6215063"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9016" cy="602388"/>
                    </a:xfrm>
                    <a:prstGeom prst="rect">
                      <a:avLst/>
                    </a:prstGeom>
                  </pic:spPr>
                </pic:pic>
              </a:graphicData>
            </a:graphic>
          </wp:inline>
        </w:drawing>
      </w:r>
    </w:p>
    <w:p w14:paraId="78225F9F" w14:textId="64522175" w:rsidR="00703B6C" w:rsidRDefault="009045D0" w:rsidP="00703B6C">
      <w:pPr>
        <w:spacing w:after="0" w:line="259" w:lineRule="auto"/>
        <w:ind w:left="-5" w:right="0"/>
        <w:jc w:val="center"/>
        <w:rPr>
          <w:color w:val="2F5496"/>
          <w:sz w:val="32"/>
        </w:rPr>
      </w:pPr>
      <w:r>
        <w:rPr>
          <w:noProof/>
        </w:rPr>
        <w:drawing>
          <wp:anchor distT="0" distB="0" distL="114300" distR="114300" simplePos="0" relativeHeight="251658240" behindDoc="1" locked="0" layoutInCell="1" allowOverlap="1" wp14:anchorId="7D6DA71D" wp14:editId="1B4A9036">
            <wp:simplePos x="0" y="0"/>
            <wp:positionH relativeFrom="column">
              <wp:posOffset>647700</wp:posOffset>
            </wp:positionH>
            <wp:positionV relativeFrom="paragraph">
              <wp:posOffset>259080</wp:posOffset>
            </wp:positionV>
            <wp:extent cx="1590675" cy="619125"/>
            <wp:effectExtent l="0" t="0" r="9525" b="9525"/>
            <wp:wrapTight wrapText="bothSides">
              <wp:wrapPolygon edited="0">
                <wp:start x="0" y="0"/>
                <wp:lineTo x="0" y="21268"/>
                <wp:lineTo x="21471" y="21268"/>
                <wp:lineTo x="214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619125"/>
                    </a:xfrm>
                    <a:prstGeom prst="rect">
                      <a:avLst/>
                    </a:prstGeom>
                  </pic:spPr>
                </pic:pic>
              </a:graphicData>
            </a:graphic>
            <wp14:sizeRelV relativeFrom="margin">
              <wp14:pctHeight>0</wp14:pctHeight>
            </wp14:sizeRelV>
          </wp:anchor>
        </w:drawing>
      </w:r>
    </w:p>
    <w:p w14:paraId="2DA0CE24" w14:textId="18007340" w:rsidR="00703B6C" w:rsidRDefault="009045D0" w:rsidP="00703B6C">
      <w:pPr>
        <w:spacing w:after="0" w:line="259" w:lineRule="auto"/>
        <w:ind w:left="-5" w:right="0"/>
        <w:jc w:val="center"/>
        <w:rPr>
          <w:color w:val="2F5496"/>
          <w:sz w:val="32"/>
        </w:rPr>
      </w:pPr>
      <w:r>
        <w:rPr>
          <w:noProof/>
        </w:rPr>
        <w:t xml:space="preserve"> </w:t>
      </w:r>
      <w:r w:rsidR="00703B6C">
        <w:rPr>
          <w:noProof/>
        </w:rPr>
        <w:drawing>
          <wp:anchor distT="0" distB="0" distL="114300" distR="114300" simplePos="0" relativeHeight="251659264" behindDoc="1" locked="0" layoutInCell="1" allowOverlap="1" wp14:anchorId="5EC7ED32" wp14:editId="1E4F253B">
            <wp:simplePos x="0" y="0"/>
            <wp:positionH relativeFrom="column">
              <wp:posOffset>2228850</wp:posOffset>
            </wp:positionH>
            <wp:positionV relativeFrom="paragraph">
              <wp:posOffset>1270</wp:posOffset>
            </wp:positionV>
            <wp:extent cx="3583940" cy="599440"/>
            <wp:effectExtent l="0" t="0" r="0" b="0"/>
            <wp:wrapTight wrapText="bothSides">
              <wp:wrapPolygon edited="0">
                <wp:start x="0" y="0"/>
                <wp:lineTo x="0" y="20593"/>
                <wp:lineTo x="21470" y="20593"/>
                <wp:lineTo x="214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52" r="-1"/>
                    <a:stretch/>
                  </pic:blipFill>
                  <pic:spPr bwMode="auto">
                    <a:xfrm>
                      <a:off x="0" y="0"/>
                      <a:ext cx="3583940" cy="599440"/>
                    </a:xfrm>
                    <a:prstGeom prst="rect">
                      <a:avLst/>
                    </a:prstGeom>
                    <a:ln>
                      <a:noFill/>
                    </a:ln>
                    <a:extLst>
                      <a:ext uri="{53640926-AAD7-44D8-BBD7-CCE9431645EC}">
                        <a14:shadowObscured xmlns:a14="http://schemas.microsoft.com/office/drawing/2010/main"/>
                      </a:ext>
                    </a:extLst>
                  </pic:spPr>
                </pic:pic>
              </a:graphicData>
            </a:graphic>
          </wp:anchor>
        </w:drawing>
      </w:r>
    </w:p>
    <w:p w14:paraId="0199E3C7" w14:textId="3C9000FB" w:rsidR="00703B6C" w:rsidRDefault="00703B6C" w:rsidP="00703B6C">
      <w:pPr>
        <w:spacing w:after="0" w:line="259" w:lineRule="auto"/>
        <w:ind w:left="-5" w:right="0"/>
        <w:jc w:val="center"/>
        <w:rPr>
          <w:color w:val="2F5496"/>
          <w:sz w:val="32"/>
        </w:rPr>
      </w:pPr>
    </w:p>
    <w:p w14:paraId="7B827B05" w14:textId="57B65FF5" w:rsidR="00703B6C" w:rsidRDefault="00703B6C" w:rsidP="00703B6C">
      <w:pPr>
        <w:spacing w:after="0" w:line="259" w:lineRule="auto"/>
        <w:ind w:left="-5" w:right="0"/>
        <w:jc w:val="center"/>
        <w:rPr>
          <w:color w:val="2F5496"/>
          <w:sz w:val="32"/>
        </w:rPr>
      </w:pPr>
    </w:p>
    <w:p w14:paraId="0A8C1EA3" w14:textId="14231144" w:rsidR="00703B6C" w:rsidRDefault="00703B6C" w:rsidP="00703B6C">
      <w:pPr>
        <w:spacing w:after="0" w:line="259" w:lineRule="auto"/>
        <w:ind w:left="-5" w:right="0"/>
        <w:jc w:val="center"/>
        <w:rPr>
          <w:i/>
          <w:color w:val="2F5496"/>
          <w:sz w:val="32"/>
        </w:rPr>
      </w:pPr>
      <w:r>
        <w:rPr>
          <w:i/>
          <w:color w:val="2F5496"/>
          <w:sz w:val="32"/>
        </w:rPr>
        <w:t>Graph on next page…</w:t>
      </w:r>
    </w:p>
    <w:p w14:paraId="205A0EEF" w14:textId="0F87CBFA" w:rsidR="00703B6C" w:rsidRPr="00703B6C" w:rsidRDefault="00703B6C" w:rsidP="00703B6C">
      <w:pPr>
        <w:spacing w:after="0" w:line="259" w:lineRule="auto"/>
        <w:ind w:left="-5" w:right="0"/>
        <w:jc w:val="center"/>
        <w:rPr>
          <w:i/>
          <w:color w:val="2F5496"/>
          <w:sz w:val="32"/>
        </w:rPr>
      </w:pPr>
      <w:bookmarkStart w:id="0" w:name="_GoBack"/>
      <w:bookmarkEnd w:id="0"/>
      <w:r>
        <w:rPr>
          <w:i/>
          <w:color w:val="2F5496"/>
          <w:sz w:val="32"/>
        </w:rPr>
        <w:t>Enlarged to show detail…</w:t>
      </w:r>
    </w:p>
    <w:p w14:paraId="163A29BA" w14:textId="505F7C04" w:rsidR="00703B6C" w:rsidRDefault="00703B6C" w:rsidP="00703B6C">
      <w:pPr>
        <w:spacing w:after="0" w:line="259" w:lineRule="auto"/>
        <w:ind w:left="-5" w:right="0"/>
        <w:jc w:val="center"/>
        <w:rPr>
          <w:color w:val="2F5496"/>
          <w:sz w:val="32"/>
        </w:rPr>
      </w:pPr>
    </w:p>
    <w:p w14:paraId="7A258F2C" w14:textId="37951A6C" w:rsidR="00703B6C" w:rsidRDefault="00703B6C" w:rsidP="00703B6C">
      <w:pPr>
        <w:spacing w:after="0" w:line="259" w:lineRule="auto"/>
        <w:ind w:left="-5" w:right="0"/>
        <w:jc w:val="center"/>
        <w:rPr>
          <w:color w:val="2F5496"/>
          <w:sz w:val="32"/>
        </w:rPr>
      </w:pPr>
      <w:r>
        <w:rPr>
          <w:noProof/>
        </w:rPr>
        <w:lastRenderedPageBreak/>
        <w:drawing>
          <wp:inline distT="0" distB="0" distL="0" distR="0" wp14:anchorId="6E2377D9" wp14:editId="60EE96EC">
            <wp:extent cx="5976620" cy="5114925"/>
            <wp:effectExtent l="0" t="0" r="5080" b="9525"/>
            <wp:docPr id="3" name="Chart 3">
              <a:extLst xmlns:a="http://schemas.openxmlformats.org/drawingml/2006/main">
                <a:ext uri="{FF2B5EF4-FFF2-40B4-BE49-F238E27FC236}">
                  <a16:creationId xmlns:a16="http://schemas.microsoft.com/office/drawing/2014/main" id="{BC6843EA-D261-4E7B-AAFD-97FED7E46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7D8F2A" w14:textId="72F4ABA7" w:rsidR="003B0F61" w:rsidRDefault="003B0F61" w:rsidP="00796EA7">
      <w:pPr>
        <w:spacing w:after="0" w:line="259" w:lineRule="auto"/>
        <w:ind w:left="0" w:right="0" w:firstLine="0"/>
        <w:rPr>
          <w:color w:val="2F5496"/>
          <w:sz w:val="32"/>
        </w:rPr>
      </w:pPr>
    </w:p>
    <w:p w14:paraId="27AE1812" w14:textId="2F6A0D25" w:rsidR="001A6A64" w:rsidRDefault="003B0F61" w:rsidP="00796EA7">
      <w:pPr>
        <w:spacing w:after="0" w:line="259" w:lineRule="auto"/>
        <w:ind w:left="-5" w:right="0"/>
        <w:rPr>
          <w:color w:val="2F5496"/>
          <w:sz w:val="32"/>
        </w:rPr>
      </w:pPr>
      <w:r>
        <w:rPr>
          <w:color w:val="2F5496"/>
          <w:sz w:val="32"/>
        </w:rPr>
        <w:t>Estimation</w:t>
      </w:r>
      <w:r w:rsidR="001A6A64">
        <w:rPr>
          <w:color w:val="2F5496"/>
          <w:sz w:val="32"/>
        </w:rPr>
        <w:t xml:space="preserve"> for N = 1,000,000</w:t>
      </w:r>
    </w:p>
    <w:p w14:paraId="12871870" w14:textId="77777777" w:rsidR="00796EA7" w:rsidRDefault="00796EA7" w:rsidP="00796EA7">
      <w:pPr>
        <w:spacing w:after="0" w:line="259" w:lineRule="auto"/>
        <w:ind w:left="-5" w:right="0"/>
        <w:rPr>
          <w:color w:val="2F5496"/>
          <w:sz w:val="32"/>
        </w:rPr>
      </w:pPr>
    </w:p>
    <w:p w14:paraId="1E22A28F" w14:textId="59350819" w:rsidR="001A6A64" w:rsidRPr="001A6A64" w:rsidRDefault="001A6A64" w:rsidP="001A6A64">
      <w:pPr>
        <w:spacing w:after="0" w:line="259" w:lineRule="auto"/>
        <w:ind w:left="725" w:right="0" w:firstLine="0"/>
        <w:rPr>
          <w:color w:val="000000" w:themeColor="text1"/>
          <w:sz w:val="24"/>
          <w:szCs w:val="24"/>
        </w:rPr>
      </w:pPr>
      <w:r>
        <w:rPr>
          <w:b/>
          <w:color w:val="2F5496"/>
          <w:sz w:val="32"/>
        </w:rPr>
        <w:t xml:space="preserve">Brute – </w:t>
      </w:r>
      <w:r>
        <w:rPr>
          <w:color w:val="000000" w:themeColor="text1"/>
          <w:sz w:val="24"/>
          <w:szCs w:val="24"/>
        </w:rPr>
        <w:t>I believe the runtime would be around 1.004 * 10</w:t>
      </w:r>
      <w:r>
        <w:rPr>
          <w:color w:val="000000" w:themeColor="text1"/>
          <w:sz w:val="24"/>
          <w:szCs w:val="24"/>
          <w:vertAlign w:val="superscript"/>
        </w:rPr>
        <w:t xml:space="preserve">12 </w:t>
      </w:r>
      <w:r>
        <w:rPr>
          <w:color w:val="000000" w:themeColor="text1"/>
          <w:sz w:val="24"/>
          <w:szCs w:val="24"/>
        </w:rPr>
        <w:t>seconds, or a staggering 31, 837 years!</w:t>
      </w:r>
    </w:p>
    <w:p w14:paraId="31C31B32" w14:textId="77777777" w:rsidR="001A6A64" w:rsidRDefault="001A6A64" w:rsidP="001A6A64">
      <w:pPr>
        <w:spacing w:after="0" w:line="259" w:lineRule="auto"/>
        <w:ind w:left="-5" w:right="0"/>
        <w:rPr>
          <w:color w:val="2F5496"/>
          <w:sz w:val="32"/>
        </w:rPr>
      </w:pPr>
    </w:p>
    <w:p w14:paraId="2970D1BB" w14:textId="027D07DE" w:rsidR="003B0F61" w:rsidRDefault="001A6A64" w:rsidP="001A6A64">
      <w:pPr>
        <w:spacing w:after="0" w:line="259" w:lineRule="auto"/>
        <w:ind w:left="-5" w:right="0"/>
        <w:rPr>
          <w:color w:val="000000" w:themeColor="text1"/>
          <w:sz w:val="24"/>
          <w:szCs w:val="24"/>
        </w:rPr>
      </w:pPr>
      <w:r>
        <w:rPr>
          <w:b/>
          <w:color w:val="2F5496"/>
          <w:sz w:val="32"/>
        </w:rPr>
        <w:tab/>
      </w:r>
      <w:r>
        <w:rPr>
          <w:b/>
          <w:color w:val="2F5496"/>
          <w:sz w:val="32"/>
        </w:rPr>
        <w:tab/>
      </w:r>
      <w:r>
        <w:rPr>
          <w:b/>
          <w:color w:val="2F5496"/>
          <w:sz w:val="32"/>
        </w:rPr>
        <w:tab/>
        <w:t xml:space="preserve">Fast – </w:t>
      </w:r>
      <w:r>
        <w:rPr>
          <w:color w:val="000000" w:themeColor="text1"/>
          <w:sz w:val="24"/>
          <w:szCs w:val="24"/>
        </w:rPr>
        <w:t>I believe the runtime would be around 899,800 seconds, or 10.41 days!</w:t>
      </w:r>
    </w:p>
    <w:p w14:paraId="11A38FF1" w14:textId="4AD5BE2F" w:rsidR="001A6A64" w:rsidRDefault="001A6A64" w:rsidP="001A6A64">
      <w:pPr>
        <w:spacing w:after="0" w:line="259" w:lineRule="auto"/>
        <w:ind w:left="-5" w:right="0"/>
        <w:rPr>
          <w:sz w:val="32"/>
        </w:rPr>
      </w:pPr>
    </w:p>
    <w:p w14:paraId="04EDF34F" w14:textId="610914BE" w:rsidR="001A6A64" w:rsidRPr="00796EA7" w:rsidRDefault="001A6A64" w:rsidP="001A6A64">
      <w:pPr>
        <w:spacing w:after="0" w:line="259" w:lineRule="auto"/>
        <w:ind w:left="-5" w:right="0"/>
        <w:rPr>
          <w:color w:val="2F5496"/>
        </w:rPr>
      </w:pPr>
      <w:r w:rsidRPr="00796EA7">
        <w:t xml:space="preserve">The difference between these algorithms is extremely clear, Fast </w:t>
      </w:r>
      <w:r w:rsidR="00796EA7" w:rsidRPr="00796EA7">
        <w:t xml:space="preserve">is incredibly faster than Brute die to its very reduced time complexity within the code. </w:t>
      </w:r>
    </w:p>
    <w:sectPr w:rsidR="001A6A64" w:rsidRPr="00796EA7">
      <w:pgSz w:w="12240" w:h="15840"/>
      <w:pgMar w:top="1503" w:right="1388" w:bottom="21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AE"/>
    <w:rsid w:val="00003A01"/>
    <w:rsid w:val="000D56AB"/>
    <w:rsid w:val="001A6A64"/>
    <w:rsid w:val="002C749B"/>
    <w:rsid w:val="003B0F61"/>
    <w:rsid w:val="004A535D"/>
    <w:rsid w:val="00520825"/>
    <w:rsid w:val="00703B6C"/>
    <w:rsid w:val="00796EA7"/>
    <w:rsid w:val="009045D0"/>
    <w:rsid w:val="00C85EAE"/>
    <w:rsid w:val="00F32453"/>
    <w:rsid w:val="00FB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3A04"/>
  <w15:docId w15:val="{B7FD1200-CE99-4826-823E-32CB78EE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 w:line="258" w:lineRule="auto"/>
      <w:ind w:left="10" w:right="3"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18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vs Fast Execution</a:t>
            </a:r>
            <a:r>
              <a:rPr lang="en-US" baseline="0"/>
              <a:t> Time for various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Sheet1!$C$5</c:f>
              <c:strCache>
                <c:ptCount val="1"/>
                <c:pt idx="0">
                  <c:v>Brute Execution Time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Sheet1!$D$4:$Q$4</c:f>
              <c:numCache>
                <c:formatCode>General</c:formatCode>
                <c:ptCount val="14"/>
                <c:pt idx="0">
                  <c:v>10</c:v>
                </c:pt>
                <c:pt idx="1">
                  <c:v>20</c:v>
                </c:pt>
                <c:pt idx="2">
                  <c:v>50</c:v>
                </c:pt>
                <c:pt idx="3">
                  <c:v>100</c:v>
                </c:pt>
                <c:pt idx="4">
                  <c:v>200</c:v>
                </c:pt>
                <c:pt idx="5">
                  <c:v>300</c:v>
                </c:pt>
                <c:pt idx="6">
                  <c:v>400</c:v>
                </c:pt>
                <c:pt idx="7">
                  <c:v>500</c:v>
                </c:pt>
                <c:pt idx="8">
                  <c:v>750</c:v>
                </c:pt>
                <c:pt idx="9">
                  <c:v>1000</c:v>
                </c:pt>
                <c:pt idx="10">
                  <c:v>1500</c:v>
                </c:pt>
                <c:pt idx="11">
                  <c:v>2000</c:v>
                </c:pt>
                <c:pt idx="12">
                  <c:v>2500</c:v>
                </c:pt>
                <c:pt idx="13">
                  <c:v>3000</c:v>
                </c:pt>
              </c:numCache>
            </c:numRef>
          </c:xVal>
          <c:yVal>
            <c:numRef>
              <c:f>Sheet1!$D$5:$Q$5</c:f>
              <c:numCache>
                <c:formatCode>General</c:formatCode>
                <c:ptCount val="14"/>
                <c:pt idx="0">
                  <c:v>3.0000000000000001E-3</c:v>
                </c:pt>
                <c:pt idx="1">
                  <c:v>3.0000000000000001E-3</c:v>
                </c:pt>
                <c:pt idx="2">
                  <c:v>3.0000000000000001E-3</c:v>
                </c:pt>
                <c:pt idx="3">
                  <c:v>0.01</c:v>
                </c:pt>
                <c:pt idx="4">
                  <c:v>9.0999999999999998E-2</c:v>
                </c:pt>
                <c:pt idx="5">
                  <c:v>0.222</c:v>
                </c:pt>
                <c:pt idx="6">
                  <c:v>0.36399999999999999</c:v>
                </c:pt>
                <c:pt idx="7">
                  <c:v>0.78600000000000003</c:v>
                </c:pt>
                <c:pt idx="8">
                  <c:v>2.923</c:v>
                </c:pt>
                <c:pt idx="9">
                  <c:v>4.5209999999999999</c:v>
                </c:pt>
                <c:pt idx="10">
                  <c:v>14.826000000000001</c:v>
                </c:pt>
                <c:pt idx="11">
                  <c:v>40.043999999999997</c:v>
                </c:pt>
                <c:pt idx="12">
                  <c:v>89.546000000000006</c:v>
                </c:pt>
                <c:pt idx="13">
                  <c:v>171.34399999999999</c:v>
                </c:pt>
              </c:numCache>
            </c:numRef>
          </c:yVal>
          <c:smooth val="1"/>
          <c:extLst>
            <c:ext xmlns:c16="http://schemas.microsoft.com/office/drawing/2014/chart" uri="{C3380CC4-5D6E-409C-BE32-E72D297353CC}">
              <c16:uniqueId val="{00000000-BB46-4FC3-A966-00F75B64B8A3}"/>
            </c:ext>
          </c:extLst>
        </c:ser>
        <c:ser>
          <c:idx val="1"/>
          <c:order val="1"/>
          <c:tx>
            <c:strRef>
              <c:f>Sheet1!$C$6</c:f>
              <c:strCache>
                <c:ptCount val="1"/>
                <c:pt idx="0">
                  <c:v>Fast Execution Time (s)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Sheet1!$D$4:$Q$4</c:f>
              <c:numCache>
                <c:formatCode>General</c:formatCode>
                <c:ptCount val="14"/>
                <c:pt idx="0">
                  <c:v>10</c:v>
                </c:pt>
                <c:pt idx="1">
                  <c:v>20</c:v>
                </c:pt>
                <c:pt idx="2">
                  <c:v>50</c:v>
                </c:pt>
                <c:pt idx="3">
                  <c:v>100</c:v>
                </c:pt>
                <c:pt idx="4">
                  <c:v>200</c:v>
                </c:pt>
                <c:pt idx="5">
                  <c:v>300</c:v>
                </c:pt>
                <c:pt idx="6">
                  <c:v>400</c:v>
                </c:pt>
                <c:pt idx="7">
                  <c:v>500</c:v>
                </c:pt>
                <c:pt idx="8">
                  <c:v>750</c:v>
                </c:pt>
                <c:pt idx="9">
                  <c:v>1000</c:v>
                </c:pt>
                <c:pt idx="10">
                  <c:v>1500</c:v>
                </c:pt>
                <c:pt idx="11">
                  <c:v>2000</c:v>
                </c:pt>
                <c:pt idx="12">
                  <c:v>2500</c:v>
                </c:pt>
                <c:pt idx="13">
                  <c:v>3000</c:v>
                </c:pt>
              </c:numCache>
            </c:numRef>
          </c:xVal>
          <c:yVal>
            <c:numRef>
              <c:f>Sheet1!$D$6:$Q$6</c:f>
              <c:numCache>
                <c:formatCode>General</c:formatCode>
                <c:ptCount val="14"/>
                <c:pt idx="0">
                  <c:v>2E-3</c:v>
                </c:pt>
                <c:pt idx="1">
                  <c:v>3.0000000000000001E-3</c:v>
                </c:pt>
                <c:pt idx="2">
                  <c:v>4.0000000000000001E-3</c:v>
                </c:pt>
                <c:pt idx="3">
                  <c:v>1.2E-2</c:v>
                </c:pt>
                <c:pt idx="4">
                  <c:v>0.09</c:v>
                </c:pt>
                <c:pt idx="5">
                  <c:v>0.125</c:v>
                </c:pt>
                <c:pt idx="6">
                  <c:v>0.193</c:v>
                </c:pt>
                <c:pt idx="7">
                  <c:v>0.29099999999999998</c:v>
                </c:pt>
                <c:pt idx="8">
                  <c:v>0.47299999999999998</c:v>
                </c:pt>
                <c:pt idx="9">
                  <c:v>0.78600000000000003</c:v>
                </c:pt>
                <c:pt idx="10">
                  <c:v>1.7310000000000001</c:v>
                </c:pt>
                <c:pt idx="11">
                  <c:v>3.2770000000000001</c:v>
                </c:pt>
                <c:pt idx="12">
                  <c:v>5.1180000000000003</c:v>
                </c:pt>
                <c:pt idx="13">
                  <c:v>7.6719999999999997</c:v>
                </c:pt>
              </c:numCache>
            </c:numRef>
          </c:yVal>
          <c:smooth val="1"/>
          <c:extLst>
            <c:ext xmlns:c16="http://schemas.microsoft.com/office/drawing/2014/chart" uri="{C3380CC4-5D6E-409C-BE32-E72D297353CC}">
              <c16:uniqueId val="{00000001-BB46-4FC3-A966-00F75B64B8A3}"/>
            </c:ext>
          </c:extLst>
        </c:ser>
        <c:dLbls>
          <c:showLegendKey val="0"/>
          <c:showVal val="0"/>
          <c:showCatName val="0"/>
          <c:showSerName val="0"/>
          <c:showPercent val="0"/>
          <c:showBubbleSize val="0"/>
        </c:dLbls>
        <c:axId val="518617736"/>
        <c:axId val="518615112"/>
      </c:scatterChart>
      <c:valAx>
        <c:axId val="518617736"/>
        <c:scaling>
          <c:orientation val="minMax"/>
          <c:max val="3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a:t>
                </a:r>
                <a:r>
                  <a:rPr lang="en-US" baseline="0"/>
                  <a:t> of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615112"/>
        <c:crosses val="autoZero"/>
        <c:crossBetween val="midCat"/>
      </c:valAx>
      <c:valAx>
        <c:axId val="518615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617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13D959-BF89-47D2-A107-8BB8FAB7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Donahue</dc:creator>
  <cp:keywords/>
  <cp:lastModifiedBy>Nicholas Donahue</cp:lastModifiedBy>
  <cp:revision>12</cp:revision>
  <dcterms:created xsi:type="dcterms:W3CDTF">2017-02-22T20:10:00Z</dcterms:created>
  <dcterms:modified xsi:type="dcterms:W3CDTF">2017-02-22T22:21:00Z</dcterms:modified>
</cp:coreProperties>
</file>