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</w:t>
      </w:r>
      <w:proofErr w:type="gramStart"/>
      <w:r>
        <w:rPr>
          <w:rFonts w:asciiTheme="majorBidi" w:hAnsiTheme="majorBidi" w:cstheme="majorBidi"/>
        </w:rPr>
        <w:t>3:</w:t>
      </w:r>
      <w:r w:rsidRPr="001E5745">
        <w:rPr>
          <w:rFonts w:asciiTheme="majorBidi" w:hAnsiTheme="majorBidi" w:cstheme="majorBidi"/>
        </w:rPr>
        <w:t>Consider</w:t>
      </w:r>
      <w:proofErr w:type="gramEnd"/>
      <w:r w:rsidRPr="001E5745">
        <w:rPr>
          <w:rFonts w:asciiTheme="majorBidi" w:hAnsiTheme="majorBidi" w:cstheme="majorBidi"/>
        </w:rPr>
        <w:t xml:space="preserve"> the ER diagram shown in Figure </w:t>
      </w:r>
      <w:r>
        <w:rPr>
          <w:rFonts w:asciiTheme="majorBidi" w:hAnsiTheme="majorBidi" w:cstheme="majorBidi"/>
        </w:rPr>
        <w:t>1</w:t>
      </w:r>
      <w:r w:rsidRPr="001E5745">
        <w:rPr>
          <w:rFonts w:asciiTheme="majorBidi" w:hAnsiTheme="majorBidi" w:cstheme="majorBidi"/>
        </w:rPr>
        <w:t xml:space="preserve"> for part of a BANK database. Each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bank can have multiple branches, and each branch can have multiple accounts and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loans.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(a) List the (</w:t>
      </w:r>
      <w:proofErr w:type="spellStart"/>
      <w:r w:rsidRPr="001E5745">
        <w:rPr>
          <w:rFonts w:asciiTheme="majorBidi" w:hAnsiTheme="majorBidi" w:cstheme="majorBidi"/>
        </w:rPr>
        <w:t>nonweak</w:t>
      </w:r>
      <w:proofErr w:type="spellEnd"/>
      <w:r w:rsidRPr="001E5745">
        <w:rPr>
          <w:rFonts w:asciiTheme="majorBidi" w:hAnsiTheme="majorBidi" w:cstheme="majorBidi"/>
        </w:rPr>
        <w:t>) entity types in the ER diagram.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(b) Is there a weak entity type? If so, give its name, its partial key, and its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identifying relationship.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(c) What constraints do the partial key and the identifying relationship of the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 xml:space="preserve">weak entity type </w:t>
      </w:r>
      <w:proofErr w:type="gramStart"/>
      <w:r w:rsidRPr="001E5745">
        <w:rPr>
          <w:rFonts w:asciiTheme="majorBidi" w:hAnsiTheme="majorBidi" w:cstheme="majorBidi"/>
        </w:rPr>
        <w:t>specify</w:t>
      </w:r>
      <w:proofErr w:type="gramEnd"/>
      <w:r w:rsidRPr="001E5745">
        <w:rPr>
          <w:rFonts w:asciiTheme="majorBidi" w:hAnsiTheme="majorBidi" w:cstheme="majorBidi"/>
        </w:rPr>
        <w:t xml:space="preserve"> in this diagram?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(d) List the names of all relationship types, and specify the (</w:t>
      </w:r>
      <w:proofErr w:type="spellStart"/>
      <w:proofErr w:type="gramStart"/>
      <w:r w:rsidRPr="001E5745">
        <w:rPr>
          <w:rFonts w:asciiTheme="majorBidi" w:hAnsiTheme="majorBidi" w:cstheme="majorBidi"/>
        </w:rPr>
        <w:t>min,max</w:t>
      </w:r>
      <w:proofErr w:type="spellEnd"/>
      <w:proofErr w:type="gramEnd"/>
      <w:r w:rsidRPr="001E5745">
        <w:rPr>
          <w:rFonts w:asciiTheme="majorBidi" w:hAnsiTheme="majorBidi" w:cstheme="majorBidi"/>
        </w:rPr>
        <w:t>) constraint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on each participation of an entity type in a relations</w:t>
      </w:r>
      <w:bookmarkStart w:id="0" w:name="_GoBack"/>
      <w:bookmarkEnd w:id="0"/>
      <w:r w:rsidRPr="001E5745">
        <w:rPr>
          <w:rFonts w:asciiTheme="majorBidi" w:hAnsiTheme="majorBidi" w:cstheme="majorBidi"/>
        </w:rPr>
        <w:t>hip type. Justify your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choices.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(e) List concisely the user requirements that led to this ER schema design.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(f) Suppose that every customer must have at least one account but is restricted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to at most two loans at a time, and that a bank branch cannot have more than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1000 loans. How does this show up on the (</w:t>
      </w:r>
      <w:proofErr w:type="spellStart"/>
      <w:proofErr w:type="gramStart"/>
      <w:r w:rsidRPr="001E5745">
        <w:rPr>
          <w:rFonts w:asciiTheme="majorBidi" w:hAnsiTheme="majorBidi" w:cstheme="majorBidi"/>
        </w:rPr>
        <w:t>min,max</w:t>
      </w:r>
      <w:proofErr w:type="spellEnd"/>
      <w:proofErr w:type="gramEnd"/>
      <w:r w:rsidRPr="001E5745">
        <w:rPr>
          <w:rFonts w:asciiTheme="majorBidi" w:hAnsiTheme="majorBidi" w:cstheme="majorBidi"/>
        </w:rPr>
        <w:t>) constraints?</w:t>
      </w: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509010" cy="2468334"/>
            <wp:effectExtent l="1905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422" t="34896" r="25722" b="17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75" cy="24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1:</w:t>
      </w:r>
      <w:r w:rsidRPr="00730EF6">
        <w:rPr>
          <w:rFonts w:ascii="Arial" w:eastAsiaTheme="minorHAnsi" w:hAnsi="Arial" w:cs="Arial"/>
          <w:sz w:val="18"/>
          <w:szCs w:val="18"/>
        </w:rPr>
        <w:t xml:space="preserve"> </w:t>
      </w:r>
      <w:r>
        <w:rPr>
          <w:rFonts w:ascii="Arial" w:eastAsiaTheme="minorHAnsi" w:hAnsi="Arial" w:cs="Arial"/>
          <w:sz w:val="18"/>
          <w:szCs w:val="18"/>
        </w:rPr>
        <w:t xml:space="preserve">An </w:t>
      </w:r>
      <w:r>
        <w:rPr>
          <w:rFonts w:ascii="Arial" w:eastAsiaTheme="minorHAnsi" w:hAnsi="Arial" w:cs="Arial"/>
          <w:sz w:val="12"/>
          <w:szCs w:val="12"/>
        </w:rPr>
        <w:t xml:space="preserve">ER </w:t>
      </w:r>
      <w:r>
        <w:rPr>
          <w:rFonts w:ascii="Arial" w:eastAsiaTheme="minorHAnsi" w:hAnsi="Arial" w:cs="Arial"/>
          <w:sz w:val="18"/>
          <w:szCs w:val="18"/>
        </w:rPr>
        <w:t xml:space="preserve">diagram for a </w:t>
      </w:r>
      <w:r>
        <w:rPr>
          <w:rFonts w:ascii="Arial" w:eastAsiaTheme="minorHAnsi" w:hAnsi="Arial" w:cs="Arial"/>
          <w:sz w:val="12"/>
          <w:szCs w:val="12"/>
        </w:rPr>
        <w:t xml:space="preserve">BANK </w:t>
      </w:r>
      <w:r>
        <w:rPr>
          <w:rFonts w:ascii="Arial" w:eastAsiaTheme="minorHAnsi" w:hAnsi="Arial" w:cs="Arial"/>
          <w:sz w:val="18"/>
          <w:szCs w:val="18"/>
        </w:rPr>
        <w:t>database schema.</w:t>
      </w: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</w:p>
    <w:p w:rsidR="00266AE7" w:rsidRDefault="00266AE7" w:rsidP="00266AE7">
      <w:pPr>
        <w:autoSpaceDE w:val="0"/>
        <w:autoSpaceDN w:val="0"/>
        <w:adjustRightInd w:val="0"/>
        <w:ind w:left="-851" w:hanging="283"/>
        <w:jc w:val="center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ind w:left="-851" w:hanging="283"/>
        <w:rPr>
          <w:rFonts w:asciiTheme="majorBidi" w:hAnsiTheme="majorBidi" w:cstheme="majorBidi"/>
        </w:rPr>
      </w:pPr>
      <w:r w:rsidRPr="00266AE7">
        <w:rPr>
          <w:rFonts w:asciiTheme="majorBidi" w:hAnsiTheme="majorBidi" w:cstheme="majorBidi"/>
          <w:highlight w:val="yellow"/>
        </w:rPr>
        <w:lastRenderedPageBreak/>
        <w:t>Answer</w:t>
      </w:r>
      <w:r w:rsidRPr="001E5745">
        <w:rPr>
          <w:rFonts w:asciiTheme="majorBidi" w:hAnsiTheme="majorBidi" w:cstheme="majorBidi"/>
        </w:rPr>
        <w:t>: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(a) Entity types: BANK, ACCOUNT, CUSTOMER, LOAN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 xml:space="preserve">(b) Weak entity type: BANK-BRANCH. Partial key: </w:t>
      </w:r>
      <w:proofErr w:type="spellStart"/>
      <w:r w:rsidRPr="001E5745">
        <w:rPr>
          <w:rFonts w:asciiTheme="majorBidi" w:hAnsiTheme="majorBidi" w:cstheme="majorBidi"/>
        </w:rPr>
        <w:t>BranchNo</w:t>
      </w:r>
      <w:proofErr w:type="spellEnd"/>
      <w:r w:rsidRPr="001E5745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Pr="001E5745">
        <w:rPr>
          <w:rFonts w:asciiTheme="majorBidi" w:hAnsiTheme="majorBidi" w:cstheme="majorBidi"/>
        </w:rPr>
        <w:t>Identifying relationship: BRANCHES.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 xml:space="preserve">(c) The partial key </w:t>
      </w:r>
      <w:proofErr w:type="spellStart"/>
      <w:r w:rsidRPr="001E5745">
        <w:rPr>
          <w:rFonts w:asciiTheme="majorBidi" w:hAnsiTheme="majorBidi" w:cstheme="majorBidi"/>
        </w:rPr>
        <w:t>BranchNo</w:t>
      </w:r>
      <w:proofErr w:type="spellEnd"/>
      <w:r w:rsidRPr="001E5745">
        <w:rPr>
          <w:rFonts w:asciiTheme="majorBidi" w:hAnsiTheme="majorBidi" w:cstheme="majorBidi"/>
        </w:rPr>
        <w:t xml:space="preserve"> in BANK-BRANCH specifies that the same </w:t>
      </w:r>
      <w:proofErr w:type="spellStart"/>
      <w:r w:rsidRPr="001E5745">
        <w:rPr>
          <w:rFonts w:asciiTheme="majorBidi" w:hAnsiTheme="majorBidi" w:cstheme="majorBidi"/>
        </w:rPr>
        <w:t>BranchNo</w:t>
      </w:r>
      <w:proofErr w:type="spellEnd"/>
      <w:r w:rsidRPr="001E5745">
        <w:rPr>
          <w:rFonts w:asciiTheme="majorBidi" w:hAnsiTheme="majorBidi" w:cstheme="majorBidi"/>
        </w:rPr>
        <w:t xml:space="preserve"> value</w:t>
      </w:r>
      <w:r>
        <w:rPr>
          <w:rFonts w:asciiTheme="majorBidi" w:hAnsiTheme="majorBidi" w:cstheme="majorBidi"/>
        </w:rPr>
        <w:t xml:space="preserve"> </w:t>
      </w:r>
      <w:r w:rsidRPr="001E5745">
        <w:rPr>
          <w:rFonts w:asciiTheme="majorBidi" w:hAnsiTheme="majorBidi" w:cstheme="majorBidi"/>
        </w:rPr>
        <w:t>may occur under different BANKs. The identifying relationship BRANCHES specifies that</w:t>
      </w:r>
      <w:r>
        <w:rPr>
          <w:rFonts w:asciiTheme="majorBidi" w:hAnsiTheme="majorBidi" w:cstheme="majorBidi"/>
        </w:rPr>
        <w:t xml:space="preserve"> </w:t>
      </w:r>
      <w:proofErr w:type="spellStart"/>
      <w:r w:rsidRPr="001E5745">
        <w:rPr>
          <w:rFonts w:asciiTheme="majorBidi" w:hAnsiTheme="majorBidi" w:cstheme="majorBidi"/>
        </w:rPr>
        <w:t>BranchNo</w:t>
      </w:r>
      <w:proofErr w:type="spellEnd"/>
      <w:r w:rsidRPr="001E5745">
        <w:rPr>
          <w:rFonts w:asciiTheme="majorBidi" w:hAnsiTheme="majorBidi" w:cstheme="majorBidi"/>
        </w:rPr>
        <w:t xml:space="preserve"> values are uniquely assigned for those BANK-BRANCH entities that are related</w:t>
      </w:r>
      <w:r>
        <w:rPr>
          <w:rFonts w:asciiTheme="majorBidi" w:hAnsiTheme="majorBidi" w:cstheme="majorBidi"/>
        </w:rPr>
        <w:t xml:space="preserve"> </w:t>
      </w:r>
      <w:r w:rsidRPr="001E5745">
        <w:rPr>
          <w:rFonts w:asciiTheme="majorBidi" w:hAnsiTheme="majorBidi" w:cstheme="majorBidi"/>
        </w:rPr>
        <w:t xml:space="preserve">to the same BANK entity. Hence, the combination of BANK Code and </w:t>
      </w:r>
      <w:proofErr w:type="spellStart"/>
      <w:r w:rsidRPr="001E5745">
        <w:rPr>
          <w:rFonts w:asciiTheme="majorBidi" w:hAnsiTheme="majorBidi" w:cstheme="majorBidi"/>
        </w:rPr>
        <w:t>BranchNo</w:t>
      </w:r>
      <w:proofErr w:type="spellEnd"/>
      <w:r w:rsidRPr="001E5745">
        <w:rPr>
          <w:rFonts w:asciiTheme="majorBidi" w:hAnsiTheme="majorBidi" w:cstheme="majorBidi"/>
        </w:rPr>
        <w:t xml:space="preserve"> together</w:t>
      </w:r>
      <w:r>
        <w:rPr>
          <w:rFonts w:asciiTheme="majorBidi" w:hAnsiTheme="majorBidi" w:cstheme="majorBidi"/>
        </w:rPr>
        <w:t xml:space="preserve"> </w:t>
      </w:r>
      <w:r w:rsidRPr="001E5745">
        <w:rPr>
          <w:rFonts w:asciiTheme="majorBidi" w:hAnsiTheme="majorBidi" w:cstheme="majorBidi"/>
        </w:rPr>
        <w:t>constitute a full identifier for a BANK-BRANCH.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(d) Relationship Types: BRANCHES, ACCTS, LOANS, A-C, L-C. The (min, max) constraints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are shown below.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(e) The requirements may be stated as follows: Each BANK has a unique Code, as well as a</w:t>
      </w:r>
      <w:r>
        <w:rPr>
          <w:rFonts w:asciiTheme="majorBidi" w:hAnsiTheme="majorBidi" w:cstheme="majorBidi"/>
        </w:rPr>
        <w:t xml:space="preserve"> </w:t>
      </w:r>
      <w:r w:rsidRPr="001E5745">
        <w:rPr>
          <w:rFonts w:asciiTheme="majorBidi" w:hAnsiTheme="majorBidi" w:cstheme="majorBidi"/>
        </w:rPr>
        <w:t>Name and Address. Each BANK is related to one or more BANK-</w:t>
      </w:r>
      <w:proofErr w:type="spellStart"/>
      <w:r w:rsidRPr="001E5745">
        <w:rPr>
          <w:rFonts w:asciiTheme="majorBidi" w:hAnsiTheme="majorBidi" w:cstheme="majorBidi"/>
        </w:rPr>
        <w:t>BRANCHes</w:t>
      </w:r>
      <w:proofErr w:type="spellEnd"/>
      <w:r w:rsidRPr="001E5745">
        <w:rPr>
          <w:rFonts w:asciiTheme="majorBidi" w:hAnsiTheme="majorBidi" w:cstheme="majorBidi"/>
        </w:rPr>
        <w:t>, and the</w:t>
      </w:r>
      <w:r>
        <w:rPr>
          <w:rFonts w:asciiTheme="majorBidi" w:hAnsiTheme="majorBidi" w:cstheme="majorBidi"/>
        </w:rPr>
        <w:t xml:space="preserve"> </w:t>
      </w:r>
      <w:proofErr w:type="spellStart"/>
      <w:r w:rsidRPr="001E5745">
        <w:rPr>
          <w:rFonts w:asciiTheme="majorBidi" w:hAnsiTheme="majorBidi" w:cstheme="majorBidi"/>
        </w:rPr>
        <w:t>BranhNo</w:t>
      </w:r>
      <w:proofErr w:type="spellEnd"/>
      <w:r w:rsidRPr="001E5745">
        <w:rPr>
          <w:rFonts w:asciiTheme="majorBidi" w:hAnsiTheme="majorBidi" w:cstheme="majorBidi"/>
        </w:rPr>
        <w:t xml:space="preserve"> is unique among each set of BANK-</w:t>
      </w:r>
      <w:proofErr w:type="spellStart"/>
      <w:r w:rsidRPr="001E5745">
        <w:rPr>
          <w:rFonts w:asciiTheme="majorBidi" w:hAnsiTheme="majorBidi" w:cstheme="majorBidi"/>
        </w:rPr>
        <w:t>BRANCHes</w:t>
      </w:r>
      <w:proofErr w:type="spellEnd"/>
      <w:r w:rsidRPr="001E5745">
        <w:rPr>
          <w:rFonts w:asciiTheme="majorBidi" w:hAnsiTheme="majorBidi" w:cstheme="majorBidi"/>
        </w:rPr>
        <w:t xml:space="preserve"> that are related to the same BANK.</w:t>
      </w:r>
      <w:r>
        <w:rPr>
          <w:rFonts w:asciiTheme="majorBidi" w:hAnsiTheme="majorBidi" w:cstheme="majorBidi"/>
        </w:rPr>
        <w:t xml:space="preserve"> </w:t>
      </w:r>
      <w:r w:rsidRPr="001E5745">
        <w:rPr>
          <w:rFonts w:asciiTheme="majorBidi" w:hAnsiTheme="majorBidi" w:cstheme="majorBidi"/>
        </w:rPr>
        <w:t>Each BANK-BRANCH has an Address. Each BANK-BRANCH has zero or more LOANS and</w:t>
      </w:r>
      <w:r>
        <w:rPr>
          <w:rFonts w:asciiTheme="majorBidi" w:hAnsiTheme="majorBidi" w:cstheme="majorBidi"/>
        </w:rPr>
        <w:t xml:space="preserve"> </w:t>
      </w:r>
      <w:r w:rsidRPr="001E5745">
        <w:rPr>
          <w:rFonts w:asciiTheme="majorBidi" w:hAnsiTheme="majorBidi" w:cstheme="majorBidi"/>
        </w:rPr>
        <w:t>zero or more A</w:t>
      </w:r>
      <w:r>
        <w:rPr>
          <w:rFonts w:asciiTheme="majorBidi" w:hAnsiTheme="majorBidi" w:cstheme="majorBidi"/>
        </w:rPr>
        <w:t xml:space="preserve">CCTS. Each ACCOUNT has </w:t>
      </w:r>
      <w:r w:rsidRPr="001E5745">
        <w:rPr>
          <w:rFonts w:asciiTheme="majorBidi" w:hAnsiTheme="majorBidi" w:cstheme="majorBidi"/>
        </w:rPr>
        <w:t xml:space="preserve">an </w:t>
      </w:r>
      <w:proofErr w:type="spellStart"/>
      <w:r w:rsidRPr="001E5745">
        <w:rPr>
          <w:rFonts w:asciiTheme="majorBidi" w:hAnsiTheme="majorBidi" w:cstheme="majorBidi"/>
        </w:rPr>
        <w:t>AcctNo</w:t>
      </w:r>
      <w:proofErr w:type="spellEnd"/>
      <w:r w:rsidRPr="001E5745">
        <w:rPr>
          <w:rFonts w:asciiTheme="majorBidi" w:hAnsiTheme="majorBidi" w:cstheme="majorBidi"/>
        </w:rPr>
        <w:t xml:space="preserve"> (unique), Balance, and Type and is</w:t>
      </w:r>
      <w:r>
        <w:rPr>
          <w:rFonts w:asciiTheme="majorBidi" w:hAnsiTheme="majorBidi" w:cstheme="majorBidi"/>
        </w:rPr>
        <w:t xml:space="preserve"> </w:t>
      </w:r>
      <w:r w:rsidRPr="001E5745">
        <w:rPr>
          <w:rFonts w:asciiTheme="majorBidi" w:hAnsiTheme="majorBidi" w:cstheme="majorBidi"/>
        </w:rPr>
        <w:t>related to exactly one BANK-BRANCH and to at least one CUSTOMER. Each LOAN has a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LoanNo</w:t>
      </w:r>
      <w:proofErr w:type="spellEnd"/>
      <w:r>
        <w:rPr>
          <w:rFonts w:asciiTheme="majorBidi" w:hAnsiTheme="majorBidi" w:cstheme="majorBidi"/>
        </w:rPr>
        <w:t xml:space="preserve"> (unique), </w:t>
      </w:r>
      <w:r w:rsidRPr="001E5745">
        <w:rPr>
          <w:rFonts w:asciiTheme="majorBidi" w:hAnsiTheme="majorBidi" w:cstheme="majorBidi"/>
        </w:rPr>
        <w:t>Amount, and Type and is related to exactly one BANK-BRANCH and to at</w:t>
      </w:r>
      <w:r>
        <w:rPr>
          <w:rFonts w:asciiTheme="majorBidi" w:hAnsiTheme="majorBidi" w:cstheme="majorBidi"/>
        </w:rPr>
        <w:t xml:space="preserve"> least one </w:t>
      </w:r>
      <w:r w:rsidRPr="001E5745">
        <w:rPr>
          <w:rFonts w:asciiTheme="majorBidi" w:hAnsiTheme="majorBidi" w:cstheme="majorBidi"/>
        </w:rPr>
        <w:t>CUSTOMER. Each CUSTOMER has an SSN (unique), Name, Phone, and</w:t>
      </w:r>
      <w:r>
        <w:rPr>
          <w:rFonts w:asciiTheme="majorBidi" w:hAnsiTheme="majorBidi" w:cstheme="majorBidi"/>
        </w:rPr>
        <w:t xml:space="preserve"> </w:t>
      </w:r>
      <w:r w:rsidRPr="001E5745">
        <w:rPr>
          <w:rFonts w:asciiTheme="majorBidi" w:hAnsiTheme="majorBidi" w:cstheme="majorBidi"/>
        </w:rPr>
        <w:t>Address, and is related to zero or more ACCOUNTs and to zero or more LOANs.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</w:rPr>
        <w:t>(f) The (min, max) constraints would be changed as follows:</w:t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 w:rsidRPr="001E5745">
        <w:rPr>
          <w:rFonts w:asciiTheme="majorBidi" w:hAnsiTheme="majorBidi" w:cstheme="majorBidi"/>
          <w:noProof/>
        </w:rPr>
        <w:drawing>
          <wp:inline distT="0" distB="0" distL="0" distR="0">
            <wp:extent cx="4523740" cy="2844616"/>
            <wp:effectExtent l="19050" t="0" r="0" b="0"/>
            <wp:docPr id="7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48" cy="284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E7" w:rsidRPr="001E5745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810623" cy="5266944"/>
            <wp:effectExtent l="1905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702" cy="526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E7" w:rsidRPr="00B61CF6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B61CF6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266AE7" w:rsidRPr="00B61CF6" w:rsidRDefault="00266AE7" w:rsidP="00266AE7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:rsidR="006C7EA9" w:rsidRDefault="00362AF2"/>
    <w:sectPr w:rsidR="006C7EA9" w:rsidSect="000020FA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AF2" w:rsidRDefault="00362AF2" w:rsidP="00266AE7">
      <w:r>
        <w:separator/>
      </w:r>
    </w:p>
  </w:endnote>
  <w:endnote w:type="continuationSeparator" w:id="0">
    <w:p w:rsidR="00362AF2" w:rsidRDefault="00362AF2" w:rsidP="0026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AF2" w:rsidRDefault="00362AF2" w:rsidP="00266AE7">
      <w:r>
        <w:separator/>
      </w:r>
    </w:p>
  </w:footnote>
  <w:footnote w:type="continuationSeparator" w:id="0">
    <w:p w:rsidR="00362AF2" w:rsidRDefault="00362AF2" w:rsidP="00266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3C0" w:rsidRDefault="008C1E43" w:rsidP="009813C0">
    <w:pPr>
      <w:jc w:val="center"/>
      <w:rPr>
        <w:b/>
      </w:rPr>
    </w:pPr>
    <w:r>
      <w:rPr>
        <w:b/>
      </w:rPr>
      <w:t>KING SAUD UNIVERSITY</w:t>
    </w:r>
  </w:p>
  <w:p w:rsidR="009813C0" w:rsidRDefault="008C1E43" w:rsidP="009813C0">
    <w:pPr>
      <w:jc w:val="center"/>
      <w:rPr>
        <w:b/>
      </w:rPr>
    </w:pPr>
    <w:r>
      <w:rPr>
        <w:b/>
      </w:rPr>
      <w:t>COLLEGE OF APPLIED STUDIES AND COMMUNITY SERVICE</w:t>
    </w:r>
  </w:p>
  <w:p w:rsidR="009813C0" w:rsidRDefault="008C1E43" w:rsidP="009813C0">
    <w:pPr>
      <w:jc w:val="center"/>
      <w:rPr>
        <w:b/>
      </w:rPr>
    </w:pPr>
    <w:r>
      <w:rPr>
        <w:b/>
      </w:rPr>
      <w:t>CSC 1313 (Database Design)</w:t>
    </w:r>
  </w:p>
  <w:p w:rsidR="009813C0" w:rsidRDefault="00266AE7" w:rsidP="00B13DF7">
    <w:pPr>
      <w:jc w:val="center"/>
      <w:rPr>
        <w:b/>
        <w:rtl/>
      </w:rPr>
    </w:pPr>
    <w:proofErr w:type="gramStart"/>
    <w:r>
      <w:rPr>
        <w:b/>
      </w:rPr>
      <w:t>Second</w:t>
    </w:r>
    <w:r w:rsidR="008C1E43">
      <w:rPr>
        <w:b/>
      </w:rPr>
      <w:t xml:space="preserve">  Semester</w:t>
    </w:r>
    <w:proofErr w:type="gramEnd"/>
    <w:r w:rsidR="008C1E43">
      <w:rPr>
        <w:b/>
      </w:rPr>
      <w:t xml:space="preserve"> 1433-1434</w:t>
    </w:r>
  </w:p>
  <w:p w:rsidR="009813C0" w:rsidRDefault="008C1E43" w:rsidP="00266AE7">
    <w:pPr>
      <w:pBdr>
        <w:bottom w:val="double" w:sz="6" w:space="1" w:color="auto"/>
      </w:pBdr>
      <w:jc w:val="center"/>
      <w:rPr>
        <w:b/>
        <w:bCs/>
      </w:rPr>
    </w:pPr>
    <w:r>
      <w:rPr>
        <w:b/>
        <w:bCs/>
      </w:rPr>
      <w:t>Tutorial #</w:t>
    </w:r>
    <w:r w:rsidR="00266AE7">
      <w:rPr>
        <w:b/>
        <w:bCs/>
      </w:rPr>
      <w:t>1</w:t>
    </w:r>
  </w:p>
  <w:p w:rsidR="009813C0" w:rsidRDefault="00362AF2" w:rsidP="009813C0">
    <w:pPr>
      <w:jc w:val="center"/>
      <w:rPr>
        <w:b/>
        <w:bCs/>
      </w:rPr>
    </w:pPr>
  </w:p>
  <w:p w:rsidR="009813C0" w:rsidRDefault="00362A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E7"/>
    <w:rsid w:val="001B0E5D"/>
    <w:rsid w:val="00266AE7"/>
    <w:rsid w:val="00362AF2"/>
    <w:rsid w:val="0039503A"/>
    <w:rsid w:val="003B2EFA"/>
    <w:rsid w:val="0040717F"/>
    <w:rsid w:val="00471931"/>
    <w:rsid w:val="00743A4B"/>
    <w:rsid w:val="008A7326"/>
    <w:rsid w:val="008C1E43"/>
    <w:rsid w:val="00EA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4339F-9600-456E-BFE4-24D657B8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A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AE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E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66AE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6A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5D8DDFB614546BE005C5A70205DE8" ma:contentTypeVersion="0" ma:contentTypeDescription="Create a new document." ma:contentTypeScope="" ma:versionID="d7dd6ec2e5b2d545d7fc543770637d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4BE472-C8AB-46EF-AC96-4FC08FEAF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78162C-ED13-44D1-A109-984907FEA2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491CD0-30B8-4139-AEB1-2EAA446202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</dc:creator>
  <cp:lastModifiedBy>Nicholas</cp:lastModifiedBy>
  <cp:revision>2</cp:revision>
  <dcterms:created xsi:type="dcterms:W3CDTF">2017-09-18T00:04:00Z</dcterms:created>
  <dcterms:modified xsi:type="dcterms:W3CDTF">2017-09-18T00:04:00Z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0x0101005BD5D8DDFB614546BE005C5A70205DE8</vt:lpwstr>
  </property>
</Properties>
</file>