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1E64" w:rsidRDefault="00C81DA0">
      <w:pPr>
        <w:spacing w:after="240"/>
        <w:jc w:val="center"/>
      </w:pPr>
      <w:r>
        <w:rPr>
          <w:b/>
          <w:bCs/>
          <w:color w:val="1F3864"/>
          <w:sz w:val="52"/>
          <w:szCs w:val="52"/>
        </w:rPr>
        <w:t>Ethernet LAN Switching</w:t>
      </w:r>
    </w:p>
    <w:p w:rsidR="00081E64" w:rsidRDefault="00C81DA0">
      <w:pPr>
        <w:spacing w:after="480"/>
        <w:jc w:val="center"/>
      </w:pPr>
      <w:r>
        <w:rPr>
          <w:i/>
          <w:iCs/>
          <w:color w:val="2E75B6"/>
          <w:sz w:val="28"/>
          <w:szCs w:val="28"/>
        </w:rPr>
        <w:t>Lesson Notes — Part 2: ARP, MAC Tables &amp; Ping</w:t>
      </w:r>
    </w:p>
    <w:p w:rsidR="00081E64" w:rsidRDefault="00C81DA0">
      <w:pPr>
        <w:pStyle w:val="Titre1"/>
      </w:pPr>
      <w:r>
        <w:t>1. Ethernet Frame Review</w:t>
      </w:r>
    </w:p>
    <w:p w:rsidR="00081E64" w:rsidRDefault="00C81DA0">
      <w:r>
        <w:t>This section recaps the Ethernet frame structure from the previous lesson, focusing on size rules.</w:t>
      </w:r>
    </w:p>
    <w:p w:rsidR="00081E64" w:rsidRDefault="00081E64"/>
    <w:p w:rsidR="00081E64" w:rsidRDefault="00C81DA0">
      <w:pPr>
        <w:spacing w:before="120" w:after="120"/>
      </w:pPr>
      <w:r>
        <w:rPr>
          <w:noProof/>
        </w:rPr>
        <w:drawing>
          <wp:inline distT="0" distB="0" distL="0" distR="0">
            <wp:extent cx="6296025" cy="35052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296025" cy="3505200"/>
                    </a:xfrm>
                    <a:prstGeom prst="rect">
                      <a:avLst/>
                    </a:prstGeom>
                  </pic:spPr>
                </pic:pic>
              </a:graphicData>
            </a:graphic>
          </wp:inline>
        </w:drawing>
      </w:r>
    </w:p>
    <w:p w:rsidR="00081E64" w:rsidRDefault="00081E64"/>
    <w:p w:rsidR="00081E64" w:rsidRDefault="00C81DA0">
      <w:pPr>
        <w:pStyle w:val="Titre2"/>
      </w:pPr>
      <w:r>
        <w:t>1.1 Ethernet Header Fields</w:t>
      </w:r>
    </w:p>
    <w:p w:rsidR="00081E64" w:rsidRDefault="00C81DA0">
      <w:pPr>
        <w:pStyle w:val="Paragraphedeliste"/>
        <w:numPr>
          <w:ilvl w:val="0"/>
          <w:numId w:val="2"/>
        </w:numPr>
      </w:pPr>
      <w:r>
        <w:t>Destination MAC address — 6 bytes</w:t>
      </w:r>
    </w:p>
    <w:p w:rsidR="00081E64" w:rsidRDefault="00C81DA0">
      <w:pPr>
        <w:pStyle w:val="Paragraphedeliste"/>
        <w:numPr>
          <w:ilvl w:val="0"/>
          <w:numId w:val="2"/>
        </w:numPr>
      </w:pPr>
      <w:r>
        <w:t>Source MAC address — 6 bytes</w:t>
      </w:r>
    </w:p>
    <w:p w:rsidR="00081E64" w:rsidRDefault="00C81DA0">
      <w:pPr>
        <w:pStyle w:val="Paragraphedeliste"/>
        <w:numPr>
          <w:ilvl w:val="0"/>
          <w:numId w:val="2"/>
        </w:numPr>
      </w:pPr>
      <w:r>
        <w:t>Type (</w:t>
      </w:r>
      <w:r w:rsidR="00B963F9">
        <w:t>Ethernet Type</w:t>
      </w:r>
      <w:r>
        <w:t>) field — 2 bytes</w:t>
      </w:r>
    </w:p>
    <w:p w:rsidR="00081E64" w:rsidRDefault="00C81DA0">
      <w:pPr>
        <w:pStyle w:val="Paragraphedeliste"/>
        <w:numPr>
          <w:ilvl w:val="0"/>
          <w:numId w:val="2"/>
        </w:numPr>
      </w:pPr>
      <w:r>
        <w:t>FCS (Frame Check Sequence) trailer — 4 bytes</w:t>
      </w:r>
    </w:p>
    <w:p w:rsidR="00081E64" w:rsidRDefault="00C81DA0">
      <w:pPr>
        <w:pStyle w:val="Paragraphedeliste"/>
        <w:numPr>
          <w:ilvl w:val="0"/>
          <w:numId w:val="2"/>
        </w:numPr>
      </w:pPr>
      <w:r>
        <w:t>Total header + trailer = 18 bytes</w:t>
      </w:r>
    </w:p>
    <w:p w:rsidR="00081E64" w:rsidRDefault="00081E64"/>
    <w:p w:rsidR="00B963F9" w:rsidRDefault="00C81DA0" w:rsidP="00B963F9">
      <w:pPr>
        <w:pStyle w:val="Titre2"/>
      </w:pPr>
      <w:r>
        <w:rPr>
          <w:i/>
          <w:iCs/>
          <w:color w:val="595959"/>
          <w:sz w:val="22"/>
          <w:szCs w:val="22"/>
        </w:rPr>
        <w:t>💡</w:t>
      </w:r>
      <w:r>
        <w:rPr>
          <w:i/>
          <w:iCs/>
          <w:color w:val="595959"/>
          <w:sz w:val="22"/>
          <w:szCs w:val="22"/>
        </w:rPr>
        <w:t xml:space="preserve"> The Preamble (7 bytes) and SFD (1 byte) are usually NOT counted as part of th</w:t>
      </w:r>
      <w:r>
        <w:rPr>
          <w:i/>
          <w:iCs/>
          <w:color w:val="595959"/>
          <w:sz w:val="22"/>
          <w:szCs w:val="22"/>
        </w:rPr>
        <w:t>e Ethernet header.</w:t>
      </w:r>
      <w:r w:rsidR="00B963F9" w:rsidRPr="00B963F9">
        <w:rPr>
          <w:rFonts w:ascii="Calibri Light" w:hAnsi="Calibri Light" w:cs="Calibri Light"/>
        </w:rPr>
        <w:t xml:space="preserve"> </w:t>
      </w:r>
      <w:r w:rsidR="00B963F9">
        <w:rPr>
          <w:rFonts w:ascii="Calibri Light" w:hAnsi="Calibri Light" w:cs="Calibri Light"/>
        </w:rPr>
        <w:t>🧾</w:t>
      </w:r>
      <w:r w:rsidR="00B963F9">
        <w:t xml:space="preserve"> </w:t>
      </w:r>
    </w:p>
    <w:p w:rsidR="00B963F9" w:rsidRDefault="00B963F9" w:rsidP="00B963F9">
      <w:pPr>
        <w:pStyle w:val="Titre2"/>
      </w:pPr>
    </w:p>
    <w:p w:rsidR="00B963F9" w:rsidRDefault="00B963F9" w:rsidP="00B963F9">
      <w:pPr>
        <w:pStyle w:val="Titre2"/>
      </w:pPr>
      <w:r>
        <w:lastRenderedPageBreak/>
        <w:t xml:space="preserve">Why </w:t>
      </w:r>
      <w:r>
        <w:t>they’re</w:t>
      </w:r>
      <w:r>
        <w:t xml:space="preserve"> Not Part of the Header</w:t>
      </w:r>
    </w:p>
    <w:p w:rsidR="00B963F9" w:rsidRDefault="00B963F9" w:rsidP="00B963F9">
      <w:pPr>
        <w:pStyle w:val="Titre2"/>
      </w:pPr>
      <w:r>
        <w:rPr>
          <w:rFonts w:ascii="Segoe UI Symbol" w:hAnsi="Segoe UI Symbol" w:cs="Segoe UI Symbol"/>
        </w:rPr>
        <w:t>📡</w:t>
      </w:r>
      <w:r>
        <w:t xml:space="preserve"> Purpose of Preamble &amp; SFD</w:t>
      </w:r>
    </w:p>
    <w:p w:rsidR="00B963F9" w:rsidRDefault="00B963F9" w:rsidP="00B963F9">
      <w:pPr>
        <w:pStyle w:val="NormalWeb"/>
        <w:numPr>
          <w:ilvl w:val="0"/>
          <w:numId w:val="4"/>
        </w:numPr>
      </w:pPr>
      <w:r>
        <w:rPr>
          <w:rStyle w:val="lev"/>
        </w:rPr>
        <w:t>Preamble (7 bytes)</w:t>
      </w:r>
      <w:r>
        <w:t xml:space="preserve"> → </w:t>
      </w:r>
      <w:proofErr w:type="gramStart"/>
      <w:r>
        <w:t>A</w:t>
      </w:r>
      <w:proofErr w:type="gramEnd"/>
      <w:r>
        <w:t xml:space="preserve"> repeating </w:t>
      </w:r>
      <w:r>
        <w:rPr>
          <w:rStyle w:val="CodeHTML"/>
        </w:rPr>
        <w:t>10101010</w:t>
      </w:r>
      <w:r>
        <w:t xml:space="preserve"> pattern.</w:t>
      </w:r>
    </w:p>
    <w:p w:rsidR="00B963F9" w:rsidRDefault="00B963F9" w:rsidP="00B963F9">
      <w:pPr>
        <w:pStyle w:val="NormalWeb"/>
        <w:numPr>
          <w:ilvl w:val="1"/>
          <w:numId w:val="4"/>
        </w:numPr>
      </w:pPr>
      <w:r>
        <w:t xml:space="preserve">Used for </w:t>
      </w:r>
      <w:r>
        <w:rPr>
          <w:rStyle w:val="lev"/>
        </w:rPr>
        <w:t>synchronization</w:t>
      </w:r>
      <w:r>
        <w:t>: it helps the receiving NIC (Network Interface Card) lock onto the signal and know when a frame is about to start.</w:t>
      </w:r>
    </w:p>
    <w:p w:rsidR="00B963F9" w:rsidRDefault="00B963F9" w:rsidP="00B963F9">
      <w:pPr>
        <w:pStyle w:val="NormalWeb"/>
        <w:numPr>
          <w:ilvl w:val="0"/>
          <w:numId w:val="4"/>
        </w:numPr>
      </w:pPr>
      <w:r>
        <w:rPr>
          <w:rStyle w:val="lev"/>
        </w:rPr>
        <w:t>SFD (Start Frame Delimiter, 1 byte)</w:t>
      </w:r>
      <w:r>
        <w:t xml:space="preserve"> → </w:t>
      </w:r>
      <w:r>
        <w:rPr>
          <w:rStyle w:val="CodeHTML"/>
        </w:rPr>
        <w:t>10101011</w:t>
      </w:r>
      <w:r>
        <w:t>.</w:t>
      </w:r>
    </w:p>
    <w:p w:rsidR="00B963F9" w:rsidRDefault="00B963F9" w:rsidP="00B963F9">
      <w:pPr>
        <w:pStyle w:val="NormalWeb"/>
        <w:numPr>
          <w:ilvl w:val="1"/>
          <w:numId w:val="4"/>
        </w:numPr>
      </w:pPr>
      <w:r>
        <w:t xml:space="preserve">Marks the </w:t>
      </w:r>
      <w:r>
        <w:rPr>
          <w:rStyle w:val="lev"/>
        </w:rPr>
        <w:t>end of the preamble</w:t>
      </w:r>
      <w:r>
        <w:t xml:space="preserve"> and the </w:t>
      </w:r>
      <w:r>
        <w:rPr>
          <w:rStyle w:val="lev"/>
        </w:rPr>
        <w:t>start of the actual frame</w:t>
      </w:r>
      <w:r>
        <w:t>.</w:t>
      </w:r>
    </w:p>
    <w:p w:rsidR="00B963F9" w:rsidRDefault="00B963F9" w:rsidP="00B963F9">
      <w:pPr>
        <w:pStyle w:val="Titre2"/>
      </w:pPr>
    </w:p>
    <w:p w:rsidR="00B963F9" w:rsidRDefault="00B963F9" w:rsidP="00B963F9">
      <w:pPr>
        <w:pStyle w:val="NormalWeb"/>
        <w:numPr>
          <w:ilvl w:val="0"/>
          <w:numId w:val="3"/>
        </w:numPr>
      </w:pPr>
      <w:r>
        <w:rPr>
          <w:rStyle w:val="lev"/>
        </w:rPr>
        <w:t>Physical Layer Function</w:t>
      </w:r>
    </w:p>
    <w:p w:rsidR="00B963F9" w:rsidRDefault="00B963F9" w:rsidP="00B963F9">
      <w:pPr>
        <w:pStyle w:val="NormalWeb"/>
        <w:numPr>
          <w:ilvl w:val="1"/>
          <w:numId w:val="3"/>
        </w:numPr>
      </w:pPr>
      <w:r>
        <w:t xml:space="preserve">Preamble and SFD belong more to the </w:t>
      </w:r>
      <w:r>
        <w:rPr>
          <w:rStyle w:val="lev"/>
        </w:rPr>
        <w:t>Physical Layer</w:t>
      </w:r>
      <w:r>
        <w:t xml:space="preserve"> than the Data Link Layer.</w:t>
      </w:r>
    </w:p>
    <w:p w:rsidR="00B963F9" w:rsidRDefault="00B963F9" w:rsidP="00B963F9">
      <w:pPr>
        <w:pStyle w:val="NormalWeb"/>
        <w:numPr>
          <w:ilvl w:val="1"/>
          <w:numId w:val="3"/>
        </w:numPr>
      </w:pPr>
      <w:r>
        <w:t>They are used to prepare the medium and synchronize clocks, not to carry addressing or protocol information.</w:t>
      </w:r>
    </w:p>
    <w:p w:rsidR="00B963F9" w:rsidRDefault="00B963F9" w:rsidP="00B963F9">
      <w:pPr>
        <w:pStyle w:val="NormalWeb"/>
      </w:pPr>
      <w:r>
        <w:rPr>
          <w:rFonts w:hAnsi="Symbol"/>
        </w:rPr>
        <w:t xml:space="preserve">2)  </w:t>
      </w:r>
      <w:r>
        <w:t>No</w:t>
      </w:r>
      <w:r>
        <w:rPr>
          <w:rStyle w:val="lev"/>
        </w:rPr>
        <w:t xml:space="preserve"> Addressing or Control Info</w:t>
      </w:r>
    </w:p>
    <w:p w:rsidR="00B963F9" w:rsidRDefault="00B963F9" w:rsidP="00B963F9">
      <w:pPr>
        <w:pStyle w:val="NormalWeb"/>
        <w:numPr>
          <w:ilvl w:val="0"/>
          <w:numId w:val="6"/>
        </w:numPr>
      </w:pPr>
      <w:r>
        <w:t xml:space="preserve">The Ethernet header (MAC addresses, type/length field) contains </w:t>
      </w:r>
      <w:r>
        <w:rPr>
          <w:rStyle w:val="lev"/>
        </w:rPr>
        <w:t>logical addressing and control information</w:t>
      </w:r>
      <w:r>
        <w:t>.</w:t>
      </w:r>
    </w:p>
    <w:p w:rsidR="00B963F9" w:rsidRDefault="00B963F9" w:rsidP="00B963F9">
      <w:pPr>
        <w:pStyle w:val="NormalWeb"/>
        <w:numPr>
          <w:ilvl w:val="0"/>
          <w:numId w:val="6"/>
        </w:numPr>
      </w:pPr>
      <w:r>
        <w:t>Preamble/SFD don’t carry such information — they’re just “timing signals.”</w:t>
      </w:r>
    </w:p>
    <w:p w:rsidR="00B963F9" w:rsidRDefault="00B963F9" w:rsidP="00B963F9">
      <w:pPr>
        <w:pStyle w:val="NormalWeb"/>
      </w:pPr>
      <w:r>
        <w:rPr>
          <w:rFonts w:hAnsi="Symbol"/>
        </w:rPr>
        <w:t xml:space="preserve">3) </w:t>
      </w:r>
      <w:r>
        <w:t>Stripped</w:t>
      </w:r>
      <w:r>
        <w:rPr>
          <w:rStyle w:val="lev"/>
        </w:rPr>
        <w:t xml:space="preserve"> Before Processing</w:t>
      </w:r>
    </w:p>
    <w:p w:rsidR="00B963F9" w:rsidRDefault="00B963F9" w:rsidP="00B963F9">
      <w:pPr>
        <w:pStyle w:val="NormalWeb"/>
        <w:numPr>
          <w:ilvl w:val="0"/>
          <w:numId w:val="7"/>
        </w:numPr>
      </w:pPr>
      <w:r>
        <w:t xml:space="preserve">When a frame is received, the NIC uses the preamble and SFD to align itself, then </w:t>
      </w:r>
      <w:r>
        <w:rPr>
          <w:rStyle w:val="lev"/>
        </w:rPr>
        <w:t>discards them</w:t>
      </w:r>
      <w:r>
        <w:t>.</w:t>
      </w:r>
    </w:p>
    <w:p w:rsidR="00B963F9" w:rsidRDefault="00B963F9" w:rsidP="00B963F9">
      <w:pPr>
        <w:pStyle w:val="NormalWeb"/>
        <w:numPr>
          <w:ilvl w:val="0"/>
          <w:numId w:val="7"/>
        </w:numPr>
      </w:pPr>
      <w:r>
        <w:t xml:space="preserve">The higher layers (Data Link, Network, </w:t>
      </w:r>
      <w:r>
        <w:t>and Transport</w:t>
      </w:r>
      <w:r>
        <w:t>) never see them.</w:t>
      </w:r>
    </w:p>
    <w:p w:rsidR="00B963F9" w:rsidRDefault="00B963F9" w:rsidP="00B963F9">
      <w:pPr>
        <w:pStyle w:val="NormalWeb"/>
      </w:pPr>
      <w:r>
        <w:t xml:space="preserve">Think of the </w:t>
      </w:r>
      <w:r>
        <w:rPr>
          <w:rStyle w:val="lev"/>
        </w:rPr>
        <w:t>preamble + SFD</w:t>
      </w:r>
      <w:r>
        <w:t xml:space="preserve"> like the </w:t>
      </w:r>
      <w:r>
        <w:rPr>
          <w:rStyle w:val="lev"/>
        </w:rPr>
        <w:t>“beep beep”</w:t>
      </w:r>
      <w:r>
        <w:t xml:space="preserve"> before someone talks on a walkie</w:t>
      </w:r>
      <w:r>
        <w:noBreakHyphen/>
        <w:t>talkie.</w:t>
      </w:r>
    </w:p>
    <w:p w:rsidR="00B963F9" w:rsidRDefault="00B963F9" w:rsidP="00B963F9">
      <w:pPr>
        <w:pStyle w:val="NormalWeb"/>
        <w:numPr>
          <w:ilvl w:val="0"/>
          <w:numId w:val="5"/>
        </w:numPr>
      </w:pPr>
      <w:r>
        <w:t>The beep helps you know a message is coming.</w:t>
      </w:r>
    </w:p>
    <w:p w:rsidR="00B963F9" w:rsidRDefault="00B963F9" w:rsidP="00B963F9">
      <w:pPr>
        <w:pStyle w:val="NormalWeb"/>
        <w:numPr>
          <w:ilvl w:val="0"/>
          <w:numId w:val="5"/>
        </w:numPr>
      </w:pPr>
      <w:r>
        <w:t xml:space="preserve">But the beep itself is </w:t>
      </w:r>
      <w:r>
        <w:rPr>
          <w:rStyle w:val="lev"/>
        </w:rPr>
        <w:t>not part of the message</w:t>
      </w:r>
      <w:r>
        <w:t xml:space="preserve"> — you ignore it once the real words start.</w:t>
      </w:r>
    </w:p>
    <w:p w:rsidR="00081E64" w:rsidRDefault="00B963F9" w:rsidP="00C81DA0">
      <w:pPr>
        <w:pStyle w:val="NormalWeb"/>
        <w:numPr>
          <w:ilvl w:val="0"/>
          <w:numId w:val="5"/>
        </w:numPr>
      </w:pPr>
      <w:r>
        <w:t xml:space="preserve">The </w:t>
      </w:r>
      <w:r>
        <w:rPr>
          <w:rStyle w:val="lev"/>
        </w:rPr>
        <w:t>Ethernet header starts after the SFD</w:t>
      </w:r>
      <w:r>
        <w:t xml:space="preserve"> because the preamble and SFD are only used for synchronization at the Physical Layer. They don’t carry addressing or protocol data, so they’re not considered part of the logical Ethernet frame header.</w:t>
      </w:r>
      <w:r w:rsidR="00C81DA0">
        <w:t xml:space="preserve"> </w:t>
      </w:r>
    </w:p>
    <w:p w:rsidR="00C81DA0" w:rsidRDefault="00C81DA0" w:rsidP="00C81DA0">
      <w:pPr>
        <w:pStyle w:val="NormalWeb"/>
      </w:pPr>
    </w:p>
    <w:p w:rsidR="00C81DA0" w:rsidRDefault="00C81DA0" w:rsidP="00C81DA0">
      <w:pPr>
        <w:pStyle w:val="NormalWeb"/>
      </w:pPr>
    </w:p>
    <w:p w:rsidR="00C81DA0" w:rsidRDefault="00C81DA0" w:rsidP="00C81DA0">
      <w:pPr>
        <w:pStyle w:val="NormalWeb"/>
      </w:pPr>
    </w:p>
    <w:p w:rsidR="00C81DA0" w:rsidRDefault="00C81DA0" w:rsidP="00C81DA0">
      <w:pPr>
        <w:pStyle w:val="NormalWeb"/>
      </w:pPr>
    </w:p>
    <w:p w:rsidR="00081E64" w:rsidRDefault="00C81DA0">
      <w:pPr>
        <w:pStyle w:val="Titre1"/>
      </w:pPr>
      <w:r>
        <w:lastRenderedPageBreak/>
        <w:t>3</w:t>
      </w:r>
      <w:r>
        <w:t>. Ethernet LAN Switching — Network Topology</w:t>
      </w:r>
    </w:p>
    <w:p w:rsidR="00081E64" w:rsidRDefault="00C81DA0">
      <w:r>
        <w:t>The demo network used throughout this lesson:</w:t>
      </w:r>
    </w:p>
    <w:p w:rsidR="00081E64" w:rsidRDefault="00081E64"/>
    <w:p w:rsidR="00081E64" w:rsidRDefault="00C81DA0">
      <w:pPr>
        <w:spacing w:before="120" w:after="120"/>
      </w:pPr>
      <w:r>
        <w:rPr>
          <w:noProof/>
        </w:rPr>
        <w:drawing>
          <wp:inline distT="0" distB="0" distL="0" distR="0">
            <wp:extent cx="6334125" cy="355282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334125" cy="3552825"/>
                    </a:xfrm>
                    <a:prstGeom prst="rect">
                      <a:avLst/>
                    </a:prstGeom>
                  </pic:spPr>
                </pic:pic>
              </a:graphicData>
            </a:graphic>
          </wp:inline>
        </w:drawing>
      </w:r>
    </w:p>
    <w:p w:rsidR="00081E64" w:rsidRDefault="00081E64"/>
    <w:p w:rsidR="00081E64" w:rsidRDefault="00C81DA0">
      <w:pPr>
        <w:pStyle w:val="Titre2"/>
      </w:pPr>
      <w:r>
        <w:t>3.1 Devices &amp; MAC Addresses</w:t>
      </w:r>
    </w:p>
    <w:p w:rsidR="00081E64" w:rsidRDefault="00C81DA0">
      <w:pPr>
        <w:pStyle w:val="Paragraphedeliste"/>
        <w:numPr>
          <w:ilvl w:val="0"/>
          <w:numId w:val="2"/>
        </w:numPr>
      </w:pPr>
      <w:r>
        <w:t>PC1 — MAC: 0C2F.B011.9D00 (connects to SW1 via G0/0)</w:t>
      </w:r>
    </w:p>
    <w:p w:rsidR="00081E64" w:rsidRDefault="00C81DA0">
      <w:pPr>
        <w:pStyle w:val="Paragraphedeliste"/>
        <w:numPr>
          <w:ilvl w:val="0"/>
          <w:numId w:val="2"/>
        </w:numPr>
      </w:pPr>
      <w:r>
        <w:t>PC2 — MAC: 0C2F.B084.6200 (connects to SW1 via G0/1)</w:t>
      </w:r>
    </w:p>
    <w:p w:rsidR="00081E64" w:rsidRDefault="00C81DA0">
      <w:pPr>
        <w:pStyle w:val="Paragraphedeliste"/>
        <w:numPr>
          <w:ilvl w:val="0"/>
          <w:numId w:val="2"/>
        </w:numPr>
      </w:pPr>
      <w:r>
        <w:t>PC3 — MAC: 0C2F.B06A.3900 (connects to SW2 via G0/0)</w:t>
      </w:r>
    </w:p>
    <w:p w:rsidR="00081E64" w:rsidRDefault="00C81DA0">
      <w:pPr>
        <w:pStyle w:val="Paragraphedeliste"/>
        <w:numPr>
          <w:ilvl w:val="0"/>
          <w:numId w:val="2"/>
        </w:numPr>
      </w:pPr>
      <w:r>
        <w:t>PC4 — MAC: 0C2F.B01E.0A00 (connects to SW2 via G0/1)</w:t>
      </w:r>
    </w:p>
    <w:p w:rsidR="00081E64" w:rsidRDefault="00C81DA0">
      <w:pPr>
        <w:pStyle w:val="Paragraphedeliste"/>
        <w:numPr>
          <w:ilvl w:val="0"/>
          <w:numId w:val="2"/>
        </w:numPr>
      </w:pPr>
      <w:r>
        <w:t>SW1 ↔ SW2 connected via G0/2</w:t>
      </w:r>
    </w:p>
    <w:p w:rsidR="00081E64" w:rsidRDefault="00081E64"/>
    <w:p w:rsidR="00081E64" w:rsidRDefault="00C81DA0">
      <w:pPr>
        <w:pStyle w:val="Paragraphedeliste"/>
        <w:numPr>
          <w:ilvl w:val="0"/>
          <w:numId w:val="2"/>
        </w:numPr>
      </w:pPr>
      <w:r>
        <w:t>Network: 192.168.1.0/24 (all PCs on the same subnet)</w:t>
      </w:r>
    </w:p>
    <w:p w:rsidR="00081E64" w:rsidRDefault="00C81DA0">
      <w:pPr>
        <w:pStyle w:val="Paragraphedeliste"/>
        <w:numPr>
          <w:ilvl w:val="0"/>
          <w:numId w:val="2"/>
        </w:numPr>
      </w:pPr>
      <w:r>
        <w:t>OUI (first 3 b</w:t>
      </w:r>
      <w:r>
        <w:t>ytes) is the same for all — they come from the same manufacturer</w:t>
      </w:r>
    </w:p>
    <w:p w:rsidR="00081E64" w:rsidRDefault="00C81DA0">
      <w:pPr>
        <w:pStyle w:val="Paragraphedeliste"/>
        <w:numPr>
          <w:ilvl w:val="0"/>
          <w:numId w:val="2"/>
        </w:numPr>
      </w:pPr>
      <w:r>
        <w:t>Last 3 bytes are unique per device</w:t>
      </w:r>
    </w:p>
    <w:p w:rsidR="00081E64" w:rsidRDefault="00081E64"/>
    <w:p w:rsidR="00081E64" w:rsidRDefault="00C81DA0">
      <w:pPr>
        <w:spacing w:before="120" w:after="120"/>
      </w:pPr>
      <w:r>
        <w:rPr>
          <w:noProof/>
        </w:rPr>
        <w:lastRenderedPageBreak/>
        <w:drawing>
          <wp:inline distT="0" distB="0" distL="0" distR="0">
            <wp:extent cx="6286500" cy="357187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286500" cy="3571875"/>
                    </a:xfrm>
                    <a:prstGeom prst="rect">
                      <a:avLst/>
                    </a:prstGeom>
                  </pic:spPr>
                </pic:pic>
              </a:graphicData>
            </a:graphic>
          </wp:inline>
        </w:drawing>
      </w:r>
    </w:p>
    <w:p w:rsidR="00081E64" w:rsidRDefault="00C81DA0">
      <w:pPr>
        <w:pStyle w:val="Titre1"/>
      </w:pPr>
      <w:r>
        <w:t>4. How Devices Send Data — IP + MAC Encapsulation</w:t>
      </w:r>
    </w:p>
    <w:p w:rsidR="00081E64" w:rsidRDefault="00C81DA0">
      <w:r>
        <w:t>When a device sends data, it does NOT just use MAC addresses. It encapsulates the data in an IP packet first:</w:t>
      </w:r>
    </w:p>
    <w:p w:rsidR="00081E64" w:rsidRDefault="00081E64"/>
    <w:p w:rsidR="00081E64" w:rsidRDefault="00C81DA0">
      <w:pPr>
        <w:pStyle w:val="Paragraphedeliste"/>
        <w:numPr>
          <w:ilvl w:val="0"/>
          <w:numId w:val="2"/>
        </w:numPr>
      </w:pPr>
      <w:r>
        <w:t>The IP packet contains: Source IP + Destination IP</w:t>
      </w:r>
    </w:p>
    <w:p w:rsidR="00081E64" w:rsidRDefault="00C81DA0">
      <w:pPr>
        <w:pStyle w:val="Paragraphedeliste"/>
        <w:numPr>
          <w:ilvl w:val="0"/>
          <w:numId w:val="2"/>
        </w:numPr>
      </w:pPr>
      <w:r>
        <w:t>The Ethernet frame wraps the IP packet with: Source MAC + Destination MAC</w:t>
      </w:r>
    </w:p>
    <w:p w:rsidR="00081E64" w:rsidRDefault="00081E64"/>
    <w:p w:rsidR="00081E64" w:rsidRDefault="00C81DA0">
      <w:r>
        <w:rPr>
          <w:b/>
          <w:bCs/>
          <w:color w:val="2E75B6"/>
        </w:rPr>
        <w:t xml:space="preserve">Key point: </w:t>
      </w:r>
      <w:r>
        <w:t>You type</w:t>
      </w:r>
      <w:r>
        <w:t xml:space="preserve"> an IP address when sending data — NOT a MAC address. The MAC is resolved automatically.</w:t>
      </w:r>
    </w:p>
    <w:p w:rsidR="00081E64" w:rsidRDefault="00081E64"/>
    <w:p w:rsidR="00081E64" w:rsidRDefault="00C81DA0">
      <w:r>
        <w:t>Example — PC1 wants to send data to PC3:</w:t>
      </w:r>
    </w:p>
    <w:p w:rsidR="00081E64" w:rsidRDefault="00C81DA0">
      <w:pPr>
        <w:pStyle w:val="Paragraphedeliste"/>
        <w:numPr>
          <w:ilvl w:val="0"/>
          <w:numId w:val="2"/>
        </w:numPr>
      </w:pPr>
      <w:r>
        <w:t>Source IP: 192.168.1.1 | Destination IP: 192.168.1.3</w:t>
      </w:r>
    </w:p>
    <w:p w:rsidR="00081E64" w:rsidRDefault="00C81DA0">
      <w:pPr>
        <w:pStyle w:val="Paragraphedeliste"/>
        <w:numPr>
          <w:ilvl w:val="0"/>
          <w:numId w:val="2"/>
        </w:numPr>
      </w:pPr>
      <w:r>
        <w:t>Source MAC: 0C2F.B011.9D00</w:t>
      </w:r>
    </w:p>
    <w:p w:rsidR="00081E64" w:rsidRDefault="00C81DA0">
      <w:pPr>
        <w:pStyle w:val="Paragraphedeliste"/>
        <w:numPr>
          <w:ilvl w:val="0"/>
          <w:numId w:val="2"/>
        </w:numPr>
      </w:pPr>
      <w:r>
        <w:t>Problem: PC1 does NOT know PC3'</w:t>
      </w:r>
      <w:r>
        <w:t>s MAC address yet!</w:t>
      </w:r>
    </w:p>
    <w:p w:rsidR="00081E64" w:rsidRDefault="00081E64"/>
    <w:p w:rsidR="00081E64" w:rsidRDefault="00C81DA0">
      <w:pPr>
        <w:pStyle w:val="Titre1"/>
      </w:pPr>
      <w:r>
        <w:t>5. ARP — Address Resolution Protocol</w:t>
      </w:r>
    </w:p>
    <w:p w:rsidR="00081E64" w:rsidRDefault="00C81DA0">
      <w:r>
        <w:t>ARP is used to discover the MAC address of a device when only its IP address is known.</w:t>
      </w:r>
    </w:p>
    <w:p w:rsidR="00081E64" w:rsidRDefault="00081E64"/>
    <w:p w:rsidR="00081E64" w:rsidRDefault="00C81DA0">
      <w:pPr>
        <w:pStyle w:val="Titre2"/>
      </w:pPr>
      <w:r>
        <w:t>5.1 ARP Request (Broadcast)</w:t>
      </w:r>
    </w:p>
    <w:p w:rsidR="00081E64" w:rsidRDefault="00C81DA0">
      <w:r>
        <w:lastRenderedPageBreak/>
        <w:t>PC1 sends an ARP Request to find PC3's MAC address:</w:t>
      </w:r>
    </w:p>
    <w:p w:rsidR="00081E64" w:rsidRDefault="00081E64"/>
    <w:p w:rsidR="00081E64" w:rsidRDefault="00C81DA0">
      <w:pPr>
        <w:spacing w:before="120" w:after="120"/>
      </w:pPr>
      <w:r>
        <w:rPr>
          <w:noProof/>
        </w:rPr>
        <w:drawing>
          <wp:inline distT="0" distB="0" distL="0" distR="0">
            <wp:extent cx="1971675" cy="107632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971675" cy="1076325"/>
                    </a:xfrm>
                    <a:prstGeom prst="rect">
                      <a:avLst/>
                    </a:prstGeom>
                  </pic:spPr>
                </pic:pic>
              </a:graphicData>
            </a:graphic>
          </wp:inline>
        </w:drawing>
      </w:r>
    </w:p>
    <w:p w:rsidR="00081E64" w:rsidRDefault="00081E64"/>
    <w:p w:rsidR="00081E64" w:rsidRDefault="00C81DA0">
      <w:pPr>
        <w:pStyle w:val="Paragraphedeliste"/>
        <w:numPr>
          <w:ilvl w:val="0"/>
          <w:numId w:val="2"/>
        </w:numPr>
      </w:pPr>
      <w:r>
        <w:t>Source IP: 192.168.1.1</w:t>
      </w:r>
    </w:p>
    <w:p w:rsidR="00081E64" w:rsidRDefault="00C81DA0">
      <w:pPr>
        <w:pStyle w:val="Paragraphedeliste"/>
        <w:numPr>
          <w:ilvl w:val="0"/>
          <w:numId w:val="2"/>
        </w:numPr>
      </w:pPr>
      <w:r>
        <w:t>Dest</w:t>
      </w:r>
      <w:r>
        <w:t>ination IP: 192.168.1.3 (who has this IP? Tell me your MAC)</w:t>
      </w:r>
    </w:p>
    <w:p w:rsidR="00081E64" w:rsidRDefault="00C81DA0">
      <w:pPr>
        <w:pStyle w:val="Paragraphedeliste"/>
        <w:numPr>
          <w:ilvl w:val="0"/>
          <w:numId w:val="2"/>
        </w:numPr>
      </w:pPr>
      <w:r>
        <w:t>Source MAC: 0C2F.B011.9D00</w:t>
      </w:r>
    </w:p>
    <w:p w:rsidR="00081E64" w:rsidRDefault="00C81DA0">
      <w:pPr>
        <w:pStyle w:val="Paragraphedeliste"/>
        <w:numPr>
          <w:ilvl w:val="0"/>
          <w:numId w:val="2"/>
        </w:numPr>
      </w:pPr>
      <w:r>
        <w:t>Destination MAC: FFFF.FFFF.FFFF ← BROADCAST (sent to everyone on the LAN)</w:t>
      </w:r>
    </w:p>
    <w:p w:rsidR="00081E64" w:rsidRDefault="00081E64"/>
    <w:p w:rsidR="00081E64" w:rsidRDefault="00C81DA0">
      <w:pPr>
        <w:pStyle w:val="Titre2"/>
      </w:pPr>
      <w:r>
        <w:t xml:space="preserve">5.2 ARP Request — Propagation </w:t>
      </w:r>
      <w:proofErr w:type="gramStart"/>
      <w:r>
        <w:t>Through</w:t>
      </w:r>
      <w:proofErr w:type="gramEnd"/>
      <w:r>
        <w:t xml:space="preserve"> Switches</w:t>
      </w:r>
    </w:p>
    <w:p w:rsidR="00081E64" w:rsidRDefault="00C81DA0">
      <w:r>
        <w:t xml:space="preserve">The ARP Request travels through the network as </w:t>
      </w:r>
      <w:r>
        <w:t>follows:</w:t>
      </w:r>
    </w:p>
    <w:p w:rsidR="00081E64" w:rsidRDefault="00081E64"/>
    <w:p w:rsidR="00081E64" w:rsidRDefault="00C81DA0">
      <w:pPr>
        <w:spacing w:before="120" w:after="120"/>
      </w:pPr>
      <w:r>
        <w:rPr>
          <w:noProof/>
        </w:rPr>
        <w:drawing>
          <wp:inline distT="0" distB="0" distL="0" distR="0">
            <wp:extent cx="6372225" cy="355282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372225" cy="3552825"/>
                    </a:xfrm>
                    <a:prstGeom prst="rect">
                      <a:avLst/>
                    </a:prstGeom>
                  </pic:spPr>
                </pic:pic>
              </a:graphicData>
            </a:graphic>
          </wp:inline>
        </w:drawing>
      </w:r>
    </w:p>
    <w:p w:rsidR="00081E64" w:rsidRDefault="00081E64"/>
    <w:p w:rsidR="00081E64" w:rsidRDefault="00C81DA0">
      <w:pPr>
        <w:pStyle w:val="Paragraphedeliste"/>
        <w:numPr>
          <w:ilvl w:val="0"/>
          <w:numId w:val="2"/>
        </w:numPr>
      </w:pPr>
      <w:r>
        <w:t>PC1 sends ARP Request → SW1</w:t>
      </w:r>
    </w:p>
    <w:p w:rsidR="00081E64" w:rsidRDefault="00C81DA0">
      <w:pPr>
        <w:pStyle w:val="Paragraphedeliste"/>
        <w:numPr>
          <w:ilvl w:val="0"/>
          <w:numId w:val="2"/>
        </w:numPr>
      </w:pPr>
      <w:r>
        <w:t>SW1 floods the frame out ALL ports EXCEPT the one it arrived on (broadcast flooding)</w:t>
      </w:r>
    </w:p>
    <w:p w:rsidR="00081E64" w:rsidRDefault="00C81DA0">
      <w:pPr>
        <w:pStyle w:val="Paragraphedeliste"/>
        <w:numPr>
          <w:ilvl w:val="0"/>
          <w:numId w:val="2"/>
        </w:numPr>
      </w:pPr>
      <w:r>
        <w:lastRenderedPageBreak/>
        <w:t>SW1 learns PC1's MAC (0C2F.B011.9D00) on port G0/0 → stores in MAC address table</w:t>
      </w:r>
    </w:p>
    <w:p w:rsidR="00081E64" w:rsidRDefault="00C81DA0">
      <w:pPr>
        <w:pStyle w:val="Paragraphedeliste"/>
        <w:numPr>
          <w:ilvl w:val="0"/>
          <w:numId w:val="2"/>
        </w:numPr>
      </w:pPr>
      <w:r>
        <w:t>SW1 forwards to SW2 via G0/2</w:t>
      </w:r>
    </w:p>
    <w:p w:rsidR="00081E64" w:rsidRDefault="00C81DA0">
      <w:pPr>
        <w:pStyle w:val="Paragraphedeliste"/>
        <w:numPr>
          <w:ilvl w:val="0"/>
          <w:numId w:val="2"/>
        </w:numPr>
      </w:pPr>
      <w:r>
        <w:t xml:space="preserve">SW2 also floods the </w:t>
      </w:r>
      <w:r>
        <w:t>broadcast to PC3 and PC4</w:t>
      </w:r>
    </w:p>
    <w:p w:rsidR="00081E64" w:rsidRDefault="00C81DA0">
      <w:pPr>
        <w:pStyle w:val="Paragraphedeliste"/>
        <w:numPr>
          <w:ilvl w:val="0"/>
          <w:numId w:val="2"/>
        </w:numPr>
      </w:pPr>
      <w:r>
        <w:t>SW2 learns .9D00 is reachable via G0/2</w:t>
      </w:r>
    </w:p>
    <w:p w:rsidR="00081E64" w:rsidRDefault="00081E64"/>
    <w:p w:rsidR="00081E64" w:rsidRDefault="00C81DA0">
      <w:pPr>
        <w:spacing w:before="120" w:after="120"/>
      </w:pPr>
      <w:r>
        <w:rPr>
          <w:noProof/>
        </w:rPr>
        <w:drawing>
          <wp:inline distT="0" distB="0" distL="0" distR="0">
            <wp:extent cx="6305550" cy="354330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305550" cy="3543300"/>
                    </a:xfrm>
                    <a:prstGeom prst="rect">
                      <a:avLst/>
                    </a:prstGeom>
                  </pic:spPr>
                </pic:pic>
              </a:graphicData>
            </a:graphic>
          </wp:inline>
        </w:drawing>
      </w:r>
    </w:p>
    <w:p w:rsidR="00081E64" w:rsidRDefault="00081E64"/>
    <w:p w:rsidR="00081E64" w:rsidRDefault="00C81DA0">
      <w:pPr>
        <w:pStyle w:val="Titre2"/>
      </w:pPr>
      <w:r>
        <w:t>5.3 ARP Reply (Unicast)</w:t>
      </w:r>
    </w:p>
    <w:p w:rsidR="00081E64" w:rsidRDefault="00C81DA0">
      <w:r>
        <w:t>PC3 recognizes its own IP in the request and replies:</w:t>
      </w:r>
    </w:p>
    <w:p w:rsidR="00081E64" w:rsidRDefault="00081E64"/>
    <w:p w:rsidR="00081E64" w:rsidRDefault="00C81DA0">
      <w:pPr>
        <w:spacing w:before="120" w:after="120"/>
      </w:pPr>
      <w:r>
        <w:rPr>
          <w:noProof/>
        </w:rPr>
        <w:drawing>
          <wp:inline distT="0" distB="0" distL="0" distR="0">
            <wp:extent cx="2057400" cy="123825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057400" cy="1238250"/>
                    </a:xfrm>
                    <a:prstGeom prst="rect">
                      <a:avLst/>
                    </a:prstGeom>
                  </pic:spPr>
                </pic:pic>
              </a:graphicData>
            </a:graphic>
          </wp:inline>
        </w:drawing>
      </w:r>
    </w:p>
    <w:p w:rsidR="00081E64" w:rsidRDefault="00081E64"/>
    <w:p w:rsidR="00081E64" w:rsidRDefault="00C81DA0">
      <w:pPr>
        <w:pStyle w:val="Paragraphedeliste"/>
        <w:numPr>
          <w:ilvl w:val="0"/>
          <w:numId w:val="2"/>
        </w:numPr>
      </w:pPr>
      <w:r>
        <w:t>Source IP: 192.168.1.3 | Destination IP: 192.168.1.1</w:t>
      </w:r>
    </w:p>
    <w:p w:rsidR="00081E64" w:rsidRPr="00B963F9" w:rsidRDefault="00C81DA0">
      <w:pPr>
        <w:pStyle w:val="Paragraphedeliste"/>
        <w:numPr>
          <w:ilvl w:val="0"/>
          <w:numId w:val="2"/>
        </w:numPr>
        <w:rPr>
          <w:lang w:val="fr-FR"/>
        </w:rPr>
      </w:pPr>
      <w:r w:rsidRPr="00B963F9">
        <w:rPr>
          <w:lang w:val="fr-FR"/>
        </w:rPr>
        <w:t>Source MAC: 0C2F.B06A.3900 | Destination MAC: 0C2F.B011.9D00</w:t>
      </w:r>
    </w:p>
    <w:p w:rsidR="00081E64" w:rsidRDefault="00C81DA0">
      <w:r>
        <w:rPr>
          <w:i/>
          <w:iCs/>
          <w:color w:val="595959"/>
          <w:sz w:val="22"/>
          <w:szCs w:val="22"/>
        </w:rPr>
        <w:t>💡</w:t>
      </w:r>
      <w:r>
        <w:rPr>
          <w:i/>
          <w:iCs/>
          <w:color w:val="595959"/>
          <w:sz w:val="22"/>
          <w:szCs w:val="22"/>
        </w:rPr>
        <w:t xml:space="preserve"> ARP Reply is UNICAST — it goes directly back to PC1, not broadcast.</w:t>
      </w:r>
    </w:p>
    <w:p w:rsidR="00081E64" w:rsidRDefault="00081E64"/>
    <w:p w:rsidR="00081E64" w:rsidRDefault="00C81DA0">
      <w:pPr>
        <w:spacing w:before="120" w:after="120"/>
      </w:pPr>
      <w:r>
        <w:rPr>
          <w:noProof/>
        </w:rPr>
        <w:lastRenderedPageBreak/>
        <w:drawing>
          <wp:inline distT="0" distB="0" distL="0" distR="0">
            <wp:extent cx="6305550" cy="350520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305550" cy="3505200"/>
                    </a:xfrm>
                    <a:prstGeom prst="rect">
                      <a:avLst/>
                    </a:prstGeom>
                  </pic:spPr>
                </pic:pic>
              </a:graphicData>
            </a:graphic>
          </wp:inline>
        </w:drawing>
      </w:r>
    </w:p>
    <w:p w:rsidR="00081E64" w:rsidRDefault="00081E64"/>
    <w:p w:rsidR="00081E64" w:rsidRDefault="00C81DA0">
      <w:r>
        <w:t>The ARP Reply travels back: PC3 → SW2 → SW1 → PC1</w:t>
      </w:r>
    </w:p>
    <w:p w:rsidR="00081E64" w:rsidRDefault="00C81DA0">
      <w:pPr>
        <w:pStyle w:val="Paragraphedeliste"/>
        <w:numPr>
          <w:ilvl w:val="0"/>
          <w:numId w:val="2"/>
        </w:numPr>
      </w:pPr>
      <w:r>
        <w:t>Each switch learns MAC entries along the way</w:t>
      </w:r>
    </w:p>
    <w:p w:rsidR="00081E64" w:rsidRDefault="00C81DA0">
      <w:pPr>
        <w:pStyle w:val="Paragraphedeliste"/>
        <w:numPr>
          <w:ilvl w:val="0"/>
          <w:numId w:val="2"/>
        </w:numPr>
      </w:pPr>
      <w:r>
        <w:t>After the reply, PC1 knows PC3's MAC and can send data directly</w:t>
      </w:r>
    </w:p>
    <w:p w:rsidR="00081E64" w:rsidRDefault="00081E64"/>
    <w:p w:rsidR="00081E64" w:rsidRDefault="00C81DA0">
      <w:pPr>
        <w:spacing w:before="120" w:after="120"/>
      </w:pPr>
      <w:r>
        <w:rPr>
          <w:noProof/>
        </w:rPr>
        <w:drawing>
          <wp:inline distT="0" distB="0" distL="0" distR="0">
            <wp:extent cx="6276975" cy="365760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276975" cy="3657600"/>
                    </a:xfrm>
                    <a:prstGeom prst="rect">
                      <a:avLst/>
                    </a:prstGeom>
                  </pic:spPr>
                </pic:pic>
              </a:graphicData>
            </a:graphic>
          </wp:inline>
        </w:drawing>
      </w:r>
    </w:p>
    <w:p w:rsidR="00081E64" w:rsidRDefault="00C81DA0">
      <w:pPr>
        <w:pStyle w:val="Titre1"/>
      </w:pPr>
      <w:r>
        <w:lastRenderedPageBreak/>
        <w:t>6. Ping</w:t>
      </w:r>
    </w:p>
    <w:p w:rsidR="00081E64" w:rsidRDefault="00C81DA0">
      <w:r>
        <w:t>After ARP resolves the MAC, normal data transfer (like Ping) can occur.</w:t>
      </w:r>
    </w:p>
    <w:p w:rsidR="00081E64" w:rsidRDefault="00081E64"/>
    <w:p w:rsidR="00081E64" w:rsidRDefault="00C81DA0">
      <w:pPr>
        <w:pStyle w:val="Paragraphedeliste"/>
        <w:numPr>
          <w:ilvl w:val="0"/>
          <w:numId w:val="2"/>
        </w:numPr>
      </w:pPr>
      <w:r>
        <w:t>Ping is a network utility used to test reachability between devices</w:t>
      </w:r>
    </w:p>
    <w:p w:rsidR="00081E64" w:rsidRDefault="00C81DA0">
      <w:pPr>
        <w:pStyle w:val="Paragraphedeliste"/>
        <w:numPr>
          <w:ilvl w:val="0"/>
          <w:numId w:val="2"/>
        </w:numPr>
      </w:pPr>
      <w:r>
        <w:t>It measures round-trip time (RTT)</w:t>
      </w:r>
    </w:p>
    <w:p w:rsidR="00081E64" w:rsidRDefault="00C81DA0">
      <w:pPr>
        <w:pStyle w:val="Paragraphedeliste"/>
        <w:numPr>
          <w:ilvl w:val="0"/>
          <w:numId w:val="2"/>
        </w:numPr>
      </w:pPr>
      <w:r>
        <w:t>Uses t</w:t>
      </w:r>
      <w:r>
        <w:t>wo ICMP messages:</w:t>
      </w:r>
    </w:p>
    <w:p w:rsidR="00081E64" w:rsidRDefault="00C81DA0">
      <w:pPr>
        <w:pStyle w:val="Paragraphedeliste"/>
        <w:numPr>
          <w:ilvl w:val="1"/>
          <w:numId w:val="2"/>
        </w:numPr>
      </w:pPr>
      <w:r>
        <w:t>ICMP Echo Request — sent from source</w:t>
      </w:r>
    </w:p>
    <w:p w:rsidR="00081E64" w:rsidRDefault="00C81DA0">
      <w:pPr>
        <w:pStyle w:val="Paragraphedeliste"/>
        <w:numPr>
          <w:ilvl w:val="1"/>
          <w:numId w:val="2"/>
        </w:numPr>
      </w:pPr>
      <w:r>
        <w:t>ICMP Echo Reply — returned by destination</w:t>
      </w:r>
    </w:p>
    <w:p w:rsidR="00081E64" w:rsidRDefault="00C81DA0">
      <w:pPr>
        <w:pStyle w:val="Titre1"/>
      </w:pPr>
      <w:r>
        <w:t>7. MAC Address Table — Aging &amp; Clearing</w:t>
      </w:r>
    </w:p>
    <w:p w:rsidR="00081E64" w:rsidRDefault="00C81DA0">
      <w:pPr>
        <w:pStyle w:val="Titre2"/>
      </w:pPr>
      <w:r>
        <w:t>7.1 Aging</w:t>
      </w:r>
    </w:p>
    <w:p w:rsidR="00081E64" w:rsidRDefault="00C81DA0">
      <w:r>
        <w:t>MAC address table entries are not permanent. Each entry has an aging timer.</w:t>
      </w:r>
    </w:p>
    <w:p w:rsidR="00081E64" w:rsidRDefault="00C81DA0">
      <w:pPr>
        <w:pStyle w:val="Paragraphedeliste"/>
        <w:numPr>
          <w:ilvl w:val="0"/>
          <w:numId w:val="2"/>
        </w:numPr>
      </w:pPr>
      <w:r>
        <w:t>If a MAC address is not seen on a port for a period of time, the entry is removed</w:t>
      </w:r>
    </w:p>
    <w:p w:rsidR="00081E64" w:rsidRDefault="00C81DA0">
      <w:pPr>
        <w:pStyle w:val="Paragraphedeliste"/>
        <w:numPr>
          <w:ilvl w:val="0"/>
          <w:numId w:val="2"/>
        </w:numPr>
      </w:pPr>
      <w:r>
        <w:t>Default aging time on Cisco switches: 300 seconds (5 minutes)</w:t>
      </w:r>
    </w:p>
    <w:p w:rsidR="00081E64" w:rsidRDefault="00081E64"/>
    <w:p w:rsidR="00081E64" w:rsidRDefault="00C81DA0">
      <w:pPr>
        <w:pStyle w:val="Titre2"/>
      </w:pPr>
      <w:r>
        <w:t>7.2 Clearing the MAC Address Table Manually</w:t>
      </w:r>
    </w:p>
    <w:p w:rsidR="00081E64" w:rsidRDefault="00C81DA0">
      <w:r>
        <w:t>You can view and clear the MAC address table using the CLI:</w:t>
      </w:r>
    </w:p>
    <w:p w:rsidR="00081E64" w:rsidRDefault="00081E64"/>
    <w:p w:rsidR="00081E64" w:rsidRDefault="00C81DA0">
      <w:pPr>
        <w:pStyle w:val="Titre3"/>
      </w:pPr>
      <w:r>
        <w:t>View t</w:t>
      </w:r>
      <w:r>
        <w:t>he table:</w:t>
      </w:r>
    </w:p>
    <w:p w:rsidR="00081E64" w:rsidRDefault="00C81DA0">
      <w:r>
        <w:rPr>
          <w:rFonts w:ascii="Courier New" w:eastAsia="Courier New" w:hAnsi="Courier New" w:cs="Courier New"/>
          <w:color w:val="2E75B6"/>
          <w:sz w:val="22"/>
          <w:szCs w:val="22"/>
        </w:rPr>
        <w:t>SW1# show mac address-table</w:t>
      </w:r>
    </w:p>
    <w:p w:rsidR="00081E64" w:rsidRDefault="00081E64"/>
    <w:p w:rsidR="00081E64" w:rsidRDefault="00C81DA0">
      <w:pPr>
        <w:pStyle w:val="Titre3"/>
      </w:pPr>
      <w:r>
        <w:t>Clear ALL dynamic entries:</w:t>
      </w:r>
    </w:p>
    <w:p w:rsidR="00081E64" w:rsidRDefault="00C81DA0">
      <w:r>
        <w:rPr>
          <w:rFonts w:ascii="Courier New" w:eastAsia="Courier New" w:hAnsi="Courier New" w:cs="Courier New"/>
          <w:color w:val="2E75B6"/>
          <w:sz w:val="22"/>
          <w:szCs w:val="22"/>
        </w:rPr>
        <w:t>SW1# clear mac address-table dynamic</w:t>
      </w:r>
    </w:p>
    <w:p w:rsidR="00081E64" w:rsidRDefault="00081E64"/>
    <w:p w:rsidR="00081E64" w:rsidRDefault="00C81DA0">
      <w:pPr>
        <w:spacing w:before="120" w:after="120"/>
      </w:pPr>
      <w:bookmarkStart w:id="0" w:name="_GoBack"/>
      <w:r>
        <w:rPr>
          <w:noProof/>
        </w:rPr>
        <w:lastRenderedPageBreak/>
        <w:drawing>
          <wp:inline distT="0" distB="0" distL="0" distR="0">
            <wp:extent cx="5276850" cy="3362325"/>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276850" cy="3362325"/>
                    </a:xfrm>
                    <a:prstGeom prst="rect">
                      <a:avLst/>
                    </a:prstGeom>
                  </pic:spPr>
                </pic:pic>
              </a:graphicData>
            </a:graphic>
          </wp:inline>
        </w:drawing>
      </w:r>
      <w:bookmarkEnd w:id="0"/>
    </w:p>
    <w:p w:rsidR="00081E64" w:rsidRDefault="00081E64"/>
    <w:p w:rsidR="00081E64" w:rsidRDefault="00C81DA0">
      <w:pPr>
        <w:pStyle w:val="Titre3"/>
      </w:pPr>
      <w:r>
        <w:t>Clear a specific MAC address:</w:t>
      </w:r>
    </w:p>
    <w:p w:rsidR="00081E64" w:rsidRDefault="00C81DA0">
      <w:r>
        <w:rPr>
          <w:rFonts w:ascii="Courier New" w:eastAsia="Courier New" w:hAnsi="Courier New" w:cs="Courier New"/>
          <w:color w:val="2E75B6"/>
          <w:sz w:val="22"/>
          <w:szCs w:val="22"/>
        </w:rPr>
        <w:t>SW1# clear mac address-table dynamic address 0c2f.b011.9d00</w:t>
      </w:r>
    </w:p>
    <w:p w:rsidR="00081E64" w:rsidRDefault="00081E64"/>
    <w:p w:rsidR="00081E64" w:rsidRDefault="00C81DA0">
      <w:pPr>
        <w:spacing w:before="120" w:after="120"/>
      </w:pPr>
      <w:r>
        <w:rPr>
          <w:noProof/>
        </w:rPr>
        <w:drawing>
          <wp:inline distT="0" distB="0" distL="0" distR="0">
            <wp:extent cx="6296025" cy="3571875"/>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296025" cy="3571875"/>
                    </a:xfrm>
                    <a:prstGeom prst="rect">
                      <a:avLst/>
                    </a:prstGeom>
                  </pic:spPr>
                </pic:pic>
              </a:graphicData>
            </a:graphic>
          </wp:inline>
        </w:drawing>
      </w:r>
    </w:p>
    <w:p w:rsidR="00081E64" w:rsidRDefault="00081E64"/>
    <w:p w:rsidR="00081E64" w:rsidRDefault="00C81DA0">
      <w:pPr>
        <w:pStyle w:val="Titre3"/>
      </w:pPr>
      <w:r>
        <w:lastRenderedPageBreak/>
        <w:t>Clear all entries on a specific interface:</w:t>
      </w:r>
    </w:p>
    <w:p w:rsidR="00081E64" w:rsidRDefault="00C81DA0">
      <w:r>
        <w:rPr>
          <w:rFonts w:ascii="Courier New" w:eastAsia="Courier New" w:hAnsi="Courier New" w:cs="Courier New"/>
          <w:color w:val="2E75B6"/>
          <w:sz w:val="22"/>
          <w:szCs w:val="22"/>
        </w:rPr>
        <w:t>SW1# clear m</w:t>
      </w:r>
      <w:r>
        <w:rPr>
          <w:rFonts w:ascii="Courier New" w:eastAsia="Courier New" w:hAnsi="Courier New" w:cs="Courier New"/>
          <w:color w:val="2E75B6"/>
          <w:sz w:val="22"/>
          <w:szCs w:val="22"/>
        </w:rPr>
        <w:t>ac address-table dynamic interface Gi0/0</w:t>
      </w:r>
    </w:p>
    <w:p w:rsidR="00081E64" w:rsidRDefault="00081E64"/>
    <w:p w:rsidR="00081E64" w:rsidRDefault="00C81DA0">
      <w:pPr>
        <w:spacing w:before="120" w:after="120"/>
      </w:pPr>
      <w:r>
        <w:rPr>
          <w:noProof/>
        </w:rPr>
        <w:drawing>
          <wp:inline distT="0" distB="0" distL="0" distR="0">
            <wp:extent cx="6372225" cy="2714625"/>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372225" cy="2714625"/>
                    </a:xfrm>
                    <a:prstGeom prst="rect">
                      <a:avLst/>
                    </a:prstGeom>
                  </pic:spPr>
                </pic:pic>
              </a:graphicData>
            </a:graphic>
          </wp:inline>
        </w:drawing>
      </w:r>
    </w:p>
    <w:p w:rsidR="00081E64" w:rsidRDefault="00081E64"/>
    <w:p w:rsidR="00081E64" w:rsidRDefault="00C81DA0">
      <w:pPr>
        <w:spacing w:before="120" w:after="120"/>
      </w:pPr>
      <w:r>
        <w:rPr>
          <w:noProof/>
        </w:rPr>
        <w:drawing>
          <wp:inline distT="0" distB="0" distL="0" distR="0">
            <wp:extent cx="6372225" cy="356235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372225" cy="3562350"/>
                    </a:xfrm>
                    <a:prstGeom prst="rect">
                      <a:avLst/>
                    </a:prstGeom>
                  </pic:spPr>
                </pic:pic>
              </a:graphicData>
            </a:graphic>
          </wp:inline>
        </w:drawing>
      </w:r>
    </w:p>
    <w:p w:rsidR="00081E64" w:rsidRDefault="00C81DA0">
      <w:pPr>
        <w:pStyle w:val="Titre1"/>
      </w:pPr>
      <w:r>
        <w:t>8. Key Takeaways</w:t>
      </w:r>
    </w:p>
    <w:p w:rsidR="00081E64" w:rsidRDefault="00C81DA0">
      <w:pPr>
        <w:pStyle w:val="Paragraphedeliste"/>
        <w:numPr>
          <w:ilvl w:val="0"/>
          <w:numId w:val="2"/>
        </w:numPr>
      </w:pPr>
      <w:r>
        <w:t>The minimum Ethernet frame size is 64 bytes; padding is added if the payload is under 46 bytes.</w:t>
      </w:r>
    </w:p>
    <w:p w:rsidR="00081E64" w:rsidRDefault="00C81DA0">
      <w:pPr>
        <w:pStyle w:val="Paragraphedeliste"/>
        <w:numPr>
          <w:ilvl w:val="0"/>
          <w:numId w:val="2"/>
        </w:numPr>
      </w:pPr>
      <w:r>
        <w:lastRenderedPageBreak/>
        <w:t>Devices communicate using IP addresses; MAC addresses are resolved by ARP.</w:t>
      </w:r>
    </w:p>
    <w:p w:rsidR="00081E64" w:rsidRDefault="00C81DA0">
      <w:pPr>
        <w:pStyle w:val="Paragraphedeliste"/>
        <w:numPr>
          <w:ilvl w:val="0"/>
          <w:numId w:val="2"/>
        </w:numPr>
      </w:pPr>
      <w:r>
        <w:t>ARP Request is a BROADCAST (</w:t>
      </w:r>
      <w:proofErr w:type="spellStart"/>
      <w:r>
        <w:t>Dst</w:t>
      </w:r>
      <w:proofErr w:type="spellEnd"/>
      <w:r>
        <w:t xml:space="preserve"> MAC = FFFF.FFFF.FFFF).</w:t>
      </w:r>
    </w:p>
    <w:p w:rsidR="00081E64" w:rsidRDefault="00C81DA0">
      <w:pPr>
        <w:pStyle w:val="Paragraphedeliste"/>
        <w:numPr>
          <w:ilvl w:val="0"/>
          <w:numId w:val="2"/>
        </w:numPr>
      </w:pPr>
      <w:r>
        <w:t>ARP Reply is a UNICAST sent directly back to the requester.</w:t>
      </w:r>
    </w:p>
    <w:p w:rsidR="00081E64" w:rsidRDefault="00C81DA0">
      <w:pPr>
        <w:pStyle w:val="Paragraphedeliste"/>
        <w:numPr>
          <w:ilvl w:val="0"/>
          <w:numId w:val="2"/>
        </w:numPr>
      </w:pPr>
      <w:r>
        <w:t>Switches learn MAC addresses dynamically and store them in a MAC address table.</w:t>
      </w:r>
    </w:p>
    <w:p w:rsidR="00081E64" w:rsidRDefault="00C81DA0">
      <w:pPr>
        <w:pStyle w:val="Paragraphedeliste"/>
        <w:numPr>
          <w:ilvl w:val="0"/>
          <w:numId w:val="2"/>
        </w:numPr>
      </w:pPr>
      <w:r>
        <w:t>Switches flood unknown/broadcast frames and forward known uni</w:t>
      </w:r>
      <w:r>
        <w:t>cast frames.</w:t>
      </w:r>
    </w:p>
    <w:p w:rsidR="00081E64" w:rsidRDefault="00C81DA0">
      <w:pPr>
        <w:pStyle w:val="Paragraphedeliste"/>
        <w:numPr>
          <w:ilvl w:val="0"/>
          <w:numId w:val="2"/>
        </w:numPr>
      </w:pPr>
      <w:r>
        <w:t>Ping uses ICMP Echo Request and Reply to verify connectivity.</w:t>
      </w:r>
    </w:p>
    <w:p w:rsidR="00081E64" w:rsidRDefault="00C81DA0">
      <w:pPr>
        <w:pStyle w:val="Paragraphedeliste"/>
        <w:numPr>
          <w:ilvl w:val="0"/>
          <w:numId w:val="2"/>
        </w:numPr>
      </w:pPr>
      <w:r>
        <w:t>MAC address table entries expire after 300 seconds by default and can be cleared manually.</w:t>
      </w:r>
    </w:p>
    <w:sectPr w:rsidR="00081E6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FE31044"/>
    <w:multiLevelType w:val="multilevel"/>
    <w:tmpl w:val="7FB6C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A9145C"/>
    <w:multiLevelType w:val="hybridMultilevel"/>
    <w:tmpl w:val="6FE41D94"/>
    <w:lvl w:ilvl="0" w:tplc="18804C4A">
      <w:start w:val="1"/>
      <w:numFmt w:val="bullet"/>
      <w:lvlText w:val="•"/>
      <w:lvlJc w:val="left"/>
      <w:pPr>
        <w:ind w:left="720" w:hanging="360"/>
      </w:pPr>
    </w:lvl>
    <w:lvl w:ilvl="1" w:tplc="177E96A2">
      <w:start w:val="1"/>
      <w:numFmt w:val="bullet"/>
      <w:lvlText w:val="○"/>
      <w:lvlJc w:val="left"/>
      <w:pPr>
        <w:ind w:left="1080" w:hanging="360"/>
      </w:pPr>
    </w:lvl>
    <w:lvl w:ilvl="2" w:tplc="6AD2973E">
      <w:numFmt w:val="decimal"/>
      <w:lvlText w:val=""/>
      <w:lvlJc w:val="left"/>
    </w:lvl>
    <w:lvl w:ilvl="3" w:tplc="AA0AC41A">
      <w:numFmt w:val="decimal"/>
      <w:lvlText w:val=""/>
      <w:lvlJc w:val="left"/>
    </w:lvl>
    <w:lvl w:ilvl="4" w:tplc="A2644780">
      <w:numFmt w:val="decimal"/>
      <w:lvlText w:val=""/>
      <w:lvlJc w:val="left"/>
    </w:lvl>
    <w:lvl w:ilvl="5" w:tplc="5C128D2A">
      <w:numFmt w:val="decimal"/>
      <w:lvlText w:val=""/>
      <w:lvlJc w:val="left"/>
    </w:lvl>
    <w:lvl w:ilvl="6" w:tplc="2B967EBE">
      <w:numFmt w:val="decimal"/>
      <w:lvlText w:val=""/>
      <w:lvlJc w:val="left"/>
    </w:lvl>
    <w:lvl w:ilvl="7" w:tplc="BE28AAE0">
      <w:numFmt w:val="decimal"/>
      <w:lvlText w:val=""/>
      <w:lvlJc w:val="left"/>
    </w:lvl>
    <w:lvl w:ilvl="8" w:tplc="FB4ADFEC">
      <w:numFmt w:val="decimal"/>
      <w:lvlText w:val=""/>
      <w:lvlJc w:val="left"/>
    </w:lvl>
  </w:abstractNum>
  <w:abstractNum w:abstractNumId="2" w15:restartNumberingAfterBreak="0">
    <w:nsid w:val="268152CC"/>
    <w:multiLevelType w:val="hybridMultilevel"/>
    <w:tmpl w:val="4EE2AED4"/>
    <w:lvl w:ilvl="0" w:tplc="A57C1A4C">
      <w:start w:val="1"/>
      <w:numFmt w:val="bullet"/>
      <w:lvlText w:val="●"/>
      <w:lvlJc w:val="left"/>
      <w:pPr>
        <w:ind w:left="720" w:hanging="360"/>
      </w:pPr>
    </w:lvl>
    <w:lvl w:ilvl="1" w:tplc="2252EDCE">
      <w:start w:val="1"/>
      <w:numFmt w:val="bullet"/>
      <w:lvlText w:val="○"/>
      <w:lvlJc w:val="left"/>
      <w:pPr>
        <w:ind w:left="1440" w:hanging="360"/>
      </w:pPr>
    </w:lvl>
    <w:lvl w:ilvl="2" w:tplc="9822FC58">
      <w:start w:val="1"/>
      <w:numFmt w:val="bullet"/>
      <w:lvlText w:val="■"/>
      <w:lvlJc w:val="left"/>
      <w:pPr>
        <w:ind w:left="2160" w:hanging="360"/>
      </w:pPr>
    </w:lvl>
    <w:lvl w:ilvl="3" w:tplc="65A87384">
      <w:start w:val="1"/>
      <w:numFmt w:val="bullet"/>
      <w:lvlText w:val="●"/>
      <w:lvlJc w:val="left"/>
      <w:pPr>
        <w:ind w:left="2880" w:hanging="360"/>
      </w:pPr>
    </w:lvl>
    <w:lvl w:ilvl="4" w:tplc="EACC1D98">
      <w:start w:val="1"/>
      <w:numFmt w:val="bullet"/>
      <w:lvlText w:val="○"/>
      <w:lvlJc w:val="left"/>
      <w:pPr>
        <w:ind w:left="3600" w:hanging="360"/>
      </w:pPr>
    </w:lvl>
    <w:lvl w:ilvl="5" w:tplc="D91206CC">
      <w:start w:val="1"/>
      <w:numFmt w:val="bullet"/>
      <w:lvlText w:val="■"/>
      <w:lvlJc w:val="left"/>
      <w:pPr>
        <w:ind w:left="4320" w:hanging="360"/>
      </w:pPr>
    </w:lvl>
    <w:lvl w:ilvl="6" w:tplc="1AA2115A">
      <w:start w:val="1"/>
      <w:numFmt w:val="bullet"/>
      <w:lvlText w:val="●"/>
      <w:lvlJc w:val="left"/>
      <w:pPr>
        <w:ind w:left="5040" w:hanging="360"/>
      </w:pPr>
    </w:lvl>
    <w:lvl w:ilvl="7" w:tplc="F2E25E2E">
      <w:start w:val="1"/>
      <w:numFmt w:val="bullet"/>
      <w:lvlText w:val="●"/>
      <w:lvlJc w:val="left"/>
      <w:pPr>
        <w:ind w:left="5760" w:hanging="360"/>
      </w:pPr>
    </w:lvl>
    <w:lvl w:ilvl="8" w:tplc="6EA07AFA">
      <w:start w:val="1"/>
      <w:numFmt w:val="bullet"/>
      <w:lvlText w:val="●"/>
      <w:lvlJc w:val="left"/>
      <w:pPr>
        <w:ind w:left="6480" w:hanging="360"/>
      </w:pPr>
    </w:lvl>
  </w:abstractNum>
  <w:abstractNum w:abstractNumId="3" w15:restartNumberingAfterBreak="0">
    <w:nsid w:val="2B3F5CD0"/>
    <w:multiLevelType w:val="multilevel"/>
    <w:tmpl w:val="D08C2F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14F5D71"/>
    <w:multiLevelType w:val="multilevel"/>
    <w:tmpl w:val="E1D4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566486"/>
    <w:multiLevelType w:val="multilevel"/>
    <w:tmpl w:val="71D09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673C90"/>
    <w:multiLevelType w:val="multilevel"/>
    <w:tmpl w:val="3BD6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lvlOverride w:ilvl="0">
      <w:startOverride w:val="1"/>
    </w:lvlOverride>
  </w:num>
  <w:num w:numId="2">
    <w:abstractNumId w:val="1"/>
    <w:lvlOverride w:ilvl="0">
      <w:startOverride w:val="1"/>
    </w:lvlOverride>
  </w:num>
  <w:num w:numId="3">
    <w:abstractNumId w:val="3"/>
  </w:num>
  <w:num w:numId="4">
    <w:abstractNumId w:val="5"/>
  </w:num>
  <w:num w:numId="5">
    <w:abstractNumId w:val="4"/>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1E64"/>
    <w:rsid w:val="00081E64"/>
    <w:rsid w:val="00B963F9"/>
    <w:rsid w:val="00C81D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08FEB90-08C2-4182-A94D-CADD3D242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pBdr>
        <w:bottom w:val="single" w:sz="6" w:space="1" w:color="2E75B6"/>
      </w:pBdr>
      <w:spacing w:before="360" w:after="120"/>
      <w:outlineLvl w:val="0"/>
    </w:pPr>
    <w:rPr>
      <w:b/>
      <w:bCs/>
      <w:color w:val="1F3864"/>
      <w:sz w:val="36"/>
      <w:szCs w:val="36"/>
    </w:rPr>
  </w:style>
  <w:style w:type="paragraph" w:styleId="Titre2">
    <w:name w:val="heading 2"/>
    <w:qFormat/>
    <w:pPr>
      <w:spacing w:before="240" w:after="80"/>
      <w:outlineLvl w:val="1"/>
    </w:pPr>
    <w:rPr>
      <w:b/>
      <w:bCs/>
      <w:color w:val="2E75B6"/>
      <w:sz w:val="28"/>
      <w:szCs w:val="28"/>
    </w:rPr>
  </w:style>
  <w:style w:type="paragraph" w:styleId="Titre3">
    <w:name w:val="heading 3"/>
    <w:qFormat/>
    <w:pPr>
      <w:spacing w:before="160" w:after="60"/>
      <w:outlineLvl w:val="2"/>
    </w:pPr>
    <w:rPr>
      <w:b/>
      <w:bCs/>
      <w:color w:val="595959"/>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NormalWeb">
    <w:name w:val="Normal (Web)"/>
    <w:basedOn w:val="Normal"/>
    <w:uiPriority w:val="99"/>
    <w:unhideWhenUsed/>
    <w:rsid w:val="00B963F9"/>
    <w:pPr>
      <w:spacing w:before="100" w:beforeAutospacing="1" w:after="100" w:afterAutospacing="1"/>
    </w:pPr>
    <w:rPr>
      <w:rFonts w:ascii="Times New Roman" w:eastAsia="Times New Roman" w:hAnsi="Times New Roman" w:cs="Times New Roman"/>
    </w:rPr>
  </w:style>
  <w:style w:type="character" w:styleId="lev">
    <w:name w:val="Strong"/>
    <w:basedOn w:val="Policepardfaut"/>
    <w:uiPriority w:val="22"/>
    <w:qFormat/>
    <w:rsid w:val="00B963F9"/>
    <w:rPr>
      <w:b/>
      <w:bCs/>
    </w:rPr>
  </w:style>
  <w:style w:type="character" w:styleId="CodeHTML">
    <w:name w:val="HTML Code"/>
    <w:basedOn w:val="Policepardfaut"/>
    <w:uiPriority w:val="99"/>
    <w:semiHidden/>
    <w:unhideWhenUsed/>
    <w:rsid w:val="00B963F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7255490">
      <w:bodyDiv w:val="1"/>
      <w:marLeft w:val="0"/>
      <w:marRight w:val="0"/>
      <w:marTop w:val="0"/>
      <w:marBottom w:val="0"/>
      <w:divBdr>
        <w:top w:val="none" w:sz="0" w:space="0" w:color="auto"/>
        <w:left w:val="none" w:sz="0" w:space="0" w:color="auto"/>
        <w:bottom w:val="none" w:sz="0" w:space="0" w:color="auto"/>
        <w:right w:val="none" w:sz="0" w:space="0" w:color="auto"/>
      </w:divBdr>
    </w:div>
    <w:div w:id="561866566">
      <w:bodyDiv w:val="1"/>
      <w:marLeft w:val="0"/>
      <w:marRight w:val="0"/>
      <w:marTop w:val="0"/>
      <w:marBottom w:val="0"/>
      <w:divBdr>
        <w:top w:val="none" w:sz="0" w:space="0" w:color="auto"/>
        <w:left w:val="none" w:sz="0" w:space="0" w:color="auto"/>
        <w:bottom w:val="none" w:sz="0" w:space="0" w:color="auto"/>
        <w:right w:val="none" w:sz="0" w:space="0" w:color="auto"/>
      </w:divBdr>
    </w:div>
    <w:div w:id="702439463">
      <w:bodyDiv w:val="1"/>
      <w:marLeft w:val="0"/>
      <w:marRight w:val="0"/>
      <w:marTop w:val="0"/>
      <w:marBottom w:val="0"/>
      <w:divBdr>
        <w:top w:val="none" w:sz="0" w:space="0" w:color="auto"/>
        <w:left w:val="none" w:sz="0" w:space="0" w:color="auto"/>
        <w:bottom w:val="none" w:sz="0" w:space="0" w:color="auto"/>
        <w:right w:val="none" w:sz="0" w:space="0" w:color="auto"/>
      </w:divBdr>
    </w:div>
    <w:div w:id="15781999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11</Pages>
  <Words>881</Words>
  <Characters>5025</Characters>
  <Application>Microsoft Office Word</Application>
  <DocSecurity>0</DocSecurity>
  <Lines>41</Lines>
  <Paragraphs>11</Paragraphs>
  <ScaleCrop>false</ScaleCrop>
  <Company/>
  <LinksUpToDate>false</LinksUpToDate>
  <CharactersWithSpaces>5895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Compte Microsoft</cp:lastModifiedBy>
  <cp:revision>3</cp:revision>
  <dcterms:created xsi:type="dcterms:W3CDTF">2026-06-22T13:13:00Z</dcterms:created>
  <dcterms:modified xsi:type="dcterms:W3CDTF">2026-06-22T13:26:00Z</dcterms:modified>
</cp:coreProperties>
</file>