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8"/>
        <w:rPr>
          <w:sz w:val="28"/>
          <w:szCs w:val="28"/>
        </w:rPr>
      </w:pPr>
      <w:r>
        <w:rPr>
          <w:rFonts w:eastAsia="Calibri" w:cs="" w:ascii="Calibri" w:hAnsi="Calibri" w:asciiTheme="minorHAnsi" w:cstheme="minorBidi" w:hAnsiTheme="minorHAnsi"/>
          <w:b/>
          <w:bCs/>
          <w:color w:val="1C1C1C"/>
          <w:spacing w:val="-2"/>
          <w:sz w:val="28"/>
          <w:szCs w:val="28"/>
          <w:lang w:val="en-GB"/>
        </w:rPr>
        <w:t>Nicholas Dragunow</w:t>
      </w:r>
    </w:p>
    <w:p>
      <w:pPr>
        <w:pStyle w:val="Normal"/>
        <w:spacing w:lineRule="auto" w:line="240" w:before="48" w:after="48"/>
        <w:rPr>
          <w:sz w:val="28"/>
          <w:szCs w:val="28"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" wp14:anchorId="6B16382B">
                <wp:simplePos x="0" y="0"/>
                <wp:positionH relativeFrom="column">
                  <wp:posOffset>7620</wp:posOffset>
                </wp:positionH>
                <wp:positionV relativeFrom="paragraph">
                  <wp:posOffset>258445</wp:posOffset>
                </wp:positionV>
                <wp:extent cx="6641465" cy="5651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920" cy="55800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7391b4" stroked="f" o:allowincell="f" style="position:absolute;margin-left:0.6pt;margin-top:20.35pt;width:522.85pt;height:4.35pt;mso-wrap-style:none;v-text-anchor:middle" wp14:anchorId="6B16382B">
                <v:fill o:detectmouseclick="t" type="solid" color2="#8c6e4b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eastAsia="Calibri" w:cs="" w:ascii="Calibri" w:hAnsi="Calibri" w:asciiTheme="minorHAnsi" w:cstheme="minorBidi" w:hAnsiTheme="minorHAnsi"/>
          <w:b/>
          <w:bCs/>
          <w:color w:val="7391B4"/>
          <w:sz w:val="28"/>
          <w:szCs w:val="28"/>
          <w:lang w:val="en-GB"/>
        </w:rPr>
        <w:t>Full Stack Web Developer</w:t>
      </w:r>
    </w:p>
    <w:tbl>
      <w:tblPr>
        <w:tblStyle w:val="TableGrid"/>
        <w:tblW w:w="104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420"/>
        <w:gridCol w:w="4078"/>
        <w:gridCol w:w="1963"/>
      </w:tblGrid>
      <w:tr>
        <w:trPr>
          <w:trHeight w:val="155" w:hRule="atLeast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7391B4"/>
                <w:kern w:val="0"/>
                <w:sz w:val="18"/>
                <w:szCs w:val="18"/>
                <w:lang w:val="en-GB" w:eastAsia="en-US" w:bidi="ar-SA"/>
              </w:rPr>
              <w:t>e.</w:t>
            </w:r>
            <w:r>
              <w:rPr>
                <w:rFonts w:eastAsia="Calibri" w:cs="" w:ascii="Calibri" w:hAnsi="Calibri" w:asciiTheme="minorHAnsi" w:cstheme="minorBidi" w:hAnsiTheme="minorHAnsi"/>
                <w:i/>
                <w:color w:val="548DD4" w:themeColor="text2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i/>
                <w:kern w:val="0"/>
                <w:sz w:val="18"/>
                <w:szCs w:val="18"/>
                <w:lang w:val="en-GB" w:eastAsia="en-US" w:bidi="ar-SA"/>
              </w:rPr>
              <w:t>ndraguno@gmail.com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7391B4"/>
                <w:kern w:val="0"/>
                <w:sz w:val="18"/>
                <w:szCs w:val="18"/>
                <w:lang w:val="en-GB" w:eastAsia="en-US" w:bidi="ar-SA"/>
              </w:rPr>
              <w:t xml:space="preserve">w. </w:t>
            </w:r>
            <w:r>
              <w:rPr>
                <w:rFonts w:eastAsia="Calibri" w:cs="" w:ascii="Calibri" w:hAnsi="Calibri" w:asciiTheme="minorHAnsi" w:cstheme="minorBidi" w:hAnsiTheme="minorHAnsi"/>
                <w:i/>
                <w:kern w:val="0"/>
                <w:sz w:val="18"/>
                <w:szCs w:val="18"/>
                <w:lang w:val="en-GB" w:eastAsia="en-US" w:bidi="ar-SA"/>
              </w:rPr>
              <w:t>ndragunow.nz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righ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7391B4"/>
                <w:kern w:val="0"/>
                <w:sz w:val="18"/>
                <w:szCs w:val="18"/>
                <w:lang w:val="en-GB" w:eastAsia="en-US" w:bidi="ar-SA"/>
              </w:rPr>
              <w:t>p.</w:t>
            </w:r>
            <w:r>
              <w:rPr>
                <w:rFonts w:eastAsia="Calibri" w:cs="" w:ascii="Calibri" w:hAnsi="Calibri" w:asciiTheme="minorHAnsi" w:cstheme="minorBidi" w:hAnsiTheme="minorHAnsi"/>
                <w:i/>
                <w:color w:val="548DD4" w:themeColor="text2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i/>
                <w:kern w:val="0"/>
                <w:sz w:val="18"/>
                <w:szCs w:val="18"/>
                <w:lang w:val="en-GB" w:eastAsia="en-US" w:bidi="ar-SA"/>
              </w:rPr>
              <w:t>+64 21</w:t>
            </w:r>
            <w:r>
              <w:rPr>
                <w:rFonts w:eastAsia="Calibri" w:cs="" w:ascii="Calibri" w:hAnsi="Calibri" w:asciiTheme="minorHAnsi" w:cstheme="minorBidi" w:hAnsiTheme="minorHAnsi"/>
                <w:i/>
                <w:color w:val="333333"/>
                <w:kern w:val="0"/>
                <w:sz w:val="18"/>
                <w:szCs w:val="18"/>
                <w:lang w:val="en-GB" w:eastAsia="en-US" w:bidi="ar-SA"/>
              </w:rPr>
              <w:t xml:space="preserve"> 124 2346</w:t>
            </w:r>
          </w:p>
        </w:tc>
      </w:tr>
    </w:tbl>
    <w:p>
      <w:pPr>
        <w:pStyle w:val="Normal"/>
        <w:bidi w:val="0"/>
        <w:spacing w:before="135" w:after="57"/>
        <w:rPr>
          <w:rFonts w:ascii="Calibri" w:hAnsi="Calibri" w:eastAsia="Calibri" w:cs="" w:asciiTheme="minorHAnsi" w:cstheme="minorBidi" w:hAnsiTheme="minorHAnsi"/>
          <w:sz w:val="21"/>
          <w:szCs w:val="21"/>
          <w:lang w:val="en-GB"/>
        </w:rPr>
      </w:pPr>
      <w:r>
        <w:rPr>
          <w:rFonts w:eastAsia="Calibri" w:cs="" w:ascii="Calibri" w:hAnsi="Calibri" w:asciiTheme="minorHAnsi" w:cstheme="minorBidi" w:hAnsiTheme="minorHAnsi"/>
          <w:position w:val="1"/>
          <w:sz w:val="21"/>
          <w:szCs w:val="21"/>
          <w:lang w:val="en-GB"/>
        </w:rPr>
        <w:t xml:space="preserve">A well-rounded software professional with a strong background in consultancy. Senior roles in leadership, organisational change and management, spatial data analytics, and full stack web development, most recently with Laravel and Vue.js. Seeking a challenging technical position with scope for client engagement and business development. </w:t>
      </w:r>
    </w:p>
    <w:p>
      <w:pPr>
        <w:pStyle w:val="Normal"/>
        <w:spacing w:lineRule="auto" w:line="276" w:before="126" w:after="0"/>
        <w:rPr>
          <w:rFonts w:ascii="Calibri" w:hAnsi="Calibri" w:eastAsia="Calibri" w:cs="Calibri" w:asciiTheme="minorHAnsi" w:cstheme="minorHAnsi" w:hAnsiTheme="minorHAnsi"/>
          <w:b/>
          <w:b/>
          <w:color w:val="7391B4"/>
          <w:sz w:val="28"/>
          <w:szCs w:val="28"/>
          <w:lang w:val="en-GB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3" wp14:anchorId="5ABA85E3">
                <wp:simplePos x="0" y="0"/>
                <wp:positionH relativeFrom="column">
                  <wp:posOffset>8890</wp:posOffset>
                </wp:positionH>
                <wp:positionV relativeFrom="paragraph">
                  <wp:posOffset>273050</wp:posOffset>
                </wp:positionV>
                <wp:extent cx="6626225" cy="1270"/>
                <wp:effectExtent l="0" t="0" r="29845" b="1905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4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pt,21.5pt" to="522.35pt,21.5pt" ID="Straight Connector 1" stroked="t" o:allowincell="f" style="position:absolute" wp14:anchorId="5ABA85E3">
                <v:stroke color="#7391b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15"/>
        <w:gridCol w:w="3740"/>
        <w:gridCol w:w="2800"/>
      </w:tblGrid>
      <w:tr>
        <w:trPr>
          <w:trHeight w:val="400" w:hRule="atLeast"/>
        </w:trPr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sz w:val="21"/>
                <w:szCs w:val="21"/>
                <w:lang w:val="en-GB"/>
              </w:rPr>
              <w:t>Senior Developer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sz w:val="21"/>
                <w:szCs w:val="21"/>
                <w:lang w:val="en-GB"/>
              </w:rPr>
              <w:t>WSP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sz w:val="21"/>
                <w:szCs w:val="21"/>
                <w:lang w:val="en-GB"/>
              </w:rPr>
              <w:t>February 2022 – Present</w:t>
            </w:r>
          </w:p>
        </w:tc>
      </w:tr>
      <w:tr>
        <w:trPr>
          <w:trHeight w:val="400" w:hRule="atLeast"/>
        </w:trPr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Freelance software developer &amp; business analyst for WSP New Zealand and WSP Australia. </w:t>
            </w:r>
          </w:p>
        </w:tc>
      </w:tr>
      <w:tr>
        <w:trPr>
          <w:trHeight w:val="400" w:hRule="atLeast"/>
        </w:trPr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General Manager &amp; Developer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Devart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April 2020 – February 2022</w:t>
            </w:r>
          </w:p>
        </w:tc>
      </w:tr>
      <w:tr>
        <w:trPr/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Management of all client relationships, projects, and personnel.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Developer and business analyst for a project management suite used by thousands at a global engineering firm.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Ongoing process implementation and management (including Agile) in tandem with the Technical Director.</w:t>
            </w:r>
          </w:p>
        </w:tc>
      </w:tr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Senior Developer (Contract)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iCs w:val="false"/>
                <w:kern w:val="0"/>
                <w:sz w:val="21"/>
                <w:szCs w:val="21"/>
                <w:lang w:val="en-GB" w:eastAsia="en-US" w:bidi="ar-SA"/>
              </w:rPr>
            </w:pPr>
            <w:r>
              <w:rPr>
                <w:rFonts w:eastAsia="Calibri" w:cs="Calibri" w:ascii="Calibri" w:hAnsi="Calibri" w:cstheme="minorHAnsi"/>
                <w:b/>
                <w:i w:val="false"/>
                <w:iCs w:val="false"/>
                <w:kern w:val="0"/>
                <w:sz w:val="21"/>
                <w:szCs w:val="21"/>
                <w:lang w:val="en-GB" w:eastAsia="en-US" w:bidi="ar-SA"/>
              </w:rPr>
              <w:t>Morphum Environmental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May 2020 – November 2020</w:t>
            </w:r>
          </w:p>
        </w:tc>
      </w:tr>
      <w:tr>
        <w:trPr/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Developed a map-based tool for public consultation that integrates with local council &amp; government APIs.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Provided technical advice on quotes, internal infrastructure, staff roadmaps, and web-hosting solutions.</w:t>
            </w:r>
          </w:p>
        </w:tc>
      </w:tr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Full Stack Developer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Abley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May 2018 – April 2020</w:t>
            </w:r>
          </w:p>
        </w:tc>
      </w:tr>
      <w:tr>
        <w:trPr/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Grew a developer secondment into a technical lead position within a client’s $1 million+ product team.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Business analyst and developer for a suite of spatial data-processing APIs underpinning a nationwide mapping and analytics platform.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Designed and ran a yearly nationwide accessibility analysis for New Zealand’s national transport agency (NZTA).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Developed map-based websites for consultancies, councils, and government departments.</w:t>
            </w:r>
          </w:p>
        </w:tc>
      </w:tr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Graduate GIS Consultant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 w:val="false"/>
                <w:iCs w:val="false"/>
                <w:kern w:val="0"/>
                <w:position w:val="1"/>
                <w:sz w:val="21"/>
                <w:szCs w:val="21"/>
                <w:lang w:val="en-GB" w:eastAsia="en-US" w:bidi="ar-SA"/>
              </w:rPr>
              <w:t>Inte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rpret Geospatial Solutions (Abley)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May 2017 – May 2018</w:t>
            </w:r>
          </w:p>
        </w:tc>
      </w:tr>
      <w:tr>
        <w:trPr/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Championed &amp; developed marketing sites for all nine core product and professional service teams.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Developed an Android app with Kotlin and Mapbox including client- and server-side spatial analysis tools.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120" w:after="48"/>
              <w:contextualSpacing/>
              <w:jc w:val="left"/>
              <w:rPr>
                <w:rFonts w:cs="Calibri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Spatial analysis projects in road safety, accessibility, and live transit API data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 for the New Zealand Government. </w:t>
            </w:r>
          </w:p>
        </w:tc>
      </w:tr>
    </w:tbl>
    <w:p>
      <w:pPr>
        <w:pStyle w:val="Normal"/>
        <w:spacing w:lineRule="auto" w:line="276" w:before="240" w:after="0"/>
        <w:rPr>
          <w:rFonts w:ascii="Calibri" w:hAnsi="Calibri" w:eastAsia="Calibri" w:cs="Calibri" w:asciiTheme="minorHAnsi" w:cstheme="minorHAnsi" w:hAnsiTheme="minorHAnsi"/>
          <w:b/>
          <w:b/>
          <w:color w:val="7391B4"/>
          <w:sz w:val="28"/>
          <w:szCs w:val="28"/>
          <w:lang w:val="en-GB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4" wp14:anchorId="5ABA85E3">
                <wp:simplePos x="0" y="0"/>
                <wp:positionH relativeFrom="column">
                  <wp:posOffset>17780</wp:posOffset>
                </wp:positionH>
                <wp:positionV relativeFrom="paragraph">
                  <wp:posOffset>392430</wp:posOffset>
                </wp:positionV>
                <wp:extent cx="6615430" cy="1270"/>
                <wp:effectExtent l="0" t="0" r="29845" b="1905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6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30.9pt" to="522.2pt,30.9pt" ID="Straight Connector 2" stroked="t" o:allowincell="f" style="position:absolute" wp14:anchorId="5ABA85E3">
                <v:stroke color="#7391b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7"/>
        <w:gridCol w:w="5227"/>
      </w:tblGrid>
      <w:tr>
        <w:trPr>
          <w:trHeight w:val="458" w:hRule="atLeast"/>
        </w:trPr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 w:val="false"/>
                <w:iCs w:val="false"/>
                <w:color w:val="000000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Performant full-stack websites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color w:val="5983B0"/>
                <w:kern w:val="0"/>
                <w:position w:val="1"/>
                <w:sz w:val="21"/>
                <w:szCs w:val="21"/>
                <w:lang w:val="en-GB" w:eastAsia="en-US" w:bidi="ar-SA"/>
              </w:rPr>
              <w:t>Laravel, Vue.js (2 &amp; 3), and Inertia SPAs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1"/>
                <w:szCs w:val="21"/>
                <w:lang w:val="en-GB"/>
              </w:rPr>
              <w:t>Reactive, mobile-first front-end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CSS with Tailwind, Bootstrap, and SASS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1"/>
                <w:szCs w:val="21"/>
                <w:lang w:val="en-GB"/>
              </w:rPr>
              <w:t>Map-based websites and interactive tools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Esri JavaScript API, Mapbox, and Leaflet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1"/>
                <w:szCs w:val="21"/>
                <w:lang w:val="en-GB"/>
              </w:rPr>
              <w:t>Spatial data processing APIs and automation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kern w:val="0"/>
                <w:position w:val="1"/>
                <w:sz w:val="21"/>
                <w:szCs w:val="21"/>
                <w:lang w:val="en-GB" w:eastAsia="en-US" w:bidi="ar-SA"/>
              </w:rPr>
              <w:t>Esri ArcPy (Python) &amp; Geoprocessing Services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Project, team, and codebase management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color w:val="5983B0"/>
                <w:kern w:val="0"/>
                <w:position w:val="1"/>
                <w:sz w:val="21"/>
                <w:szCs w:val="21"/>
                <w:lang w:val="en-GB" w:eastAsia="en-US" w:bidi="ar-SA"/>
              </w:rPr>
              <w:t>GitLab, Bitbucket, Jira, and Azure DevOps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1"/>
                <w:szCs w:val="21"/>
                <w:lang w:val="en-GB"/>
              </w:rPr>
              <w:t>Deployment &amp; CI/CD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Docker, Bamboo, and Azure Pipelines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1"/>
                <w:szCs w:val="21"/>
                <w:lang w:val="en-GB"/>
              </w:rPr>
              <w:t>Web hosting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Amazon, Google Firebase, and Apache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1"/>
                <w:szCs w:val="21"/>
                <w:lang w:val="en-GB"/>
              </w:rPr>
              <w:t>Database management &amp;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PostgreSQL, MySQL, and ArcGIS Enterprise</w:t>
            </w:r>
          </w:p>
        </w:tc>
      </w:tr>
    </w:tbl>
    <w:p>
      <w:pPr>
        <w:pStyle w:val="Normal"/>
        <w:spacing w:lineRule="auto" w:line="276" w:before="240" w:after="0"/>
        <w:rPr>
          <w:rFonts w:ascii="Calibri" w:hAnsi="Calibri" w:eastAsia="Calibri" w:cs="Calibri" w:asciiTheme="minorHAnsi" w:cstheme="minorHAnsi" w:hAnsiTheme="minorHAnsi"/>
          <w:b/>
          <w:b/>
          <w:color w:val="7391B4"/>
          <w:sz w:val="28"/>
          <w:szCs w:val="28"/>
          <w:lang w:val="en-GB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5" wp14:anchorId="5ABA85E3">
                <wp:simplePos x="0" y="0"/>
                <wp:positionH relativeFrom="column">
                  <wp:posOffset>12065</wp:posOffset>
                </wp:positionH>
                <wp:positionV relativeFrom="paragraph">
                  <wp:posOffset>391795</wp:posOffset>
                </wp:positionV>
                <wp:extent cx="6642735" cy="635"/>
                <wp:effectExtent l="0" t="0" r="29845" b="19050"/>
                <wp:wrapNone/>
                <wp:docPr id="4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30.85pt" to="523.9pt,30.85pt" ID="Straight Connector 3" stroked="t" o:allowincell="f" style="position:absolute" wp14:anchorId="5ABA85E3">
                <v:stroke color="#7391b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104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15"/>
        <w:gridCol w:w="3552"/>
        <w:gridCol w:w="2993"/>
      </w:tblGrid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Bachelor of Science (BSc)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The University of Auckland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2016</w:t>
            </w:r>
          </w:p>
        </w:tc>
      </w:tr>
      <w:tr>
        <w:trPr>
          <w:trHeight w:val="514" w:hRule="atLeast"/>
        </w:trPr>
        <w:tc>
          <w:tcPr>
            <w:tcW w:w="10460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position w:val="1"/>
                <w:sz w:val="22"/>
                <w:szCs w:val="22"/>
                <w:lang w:val="en-GB" w:eastAsia="en-US" w:bidi="ar-SA"/>
              </w:rPr>
              <w:t>Computer Science and Geographic Information Systems (GIS)</w:t>
            </w:r>
          </w:p>
        </w:tc>
      </w:tr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Bachelor of Arts (BA)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The University of Auckland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2013</w:t>
            </w:r>
          </w:p>
        </w:tc>
      </w:tr>
      <w:tr>
        <w:trPr>
          <w:trHeight w:val="372" w:hRule="atLeast"/>
        </w:trPr>
        <w:tc>
          <w:tcPr>
            <w:tcW w:w="10460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position w:val="1"/>
                <w:sz w:val="22"/>
                <w:szCs w:val="22"/>
                <w:lang w:val="en-GB" w:eastAsia="en-US" w:bidi="ar-SA"/>
              </w:rPr>
              <w:t>History and Criminology</w:t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Calibri" w:hAnsi="Calibri" w:eastAsia="Calibri" w:cs="Calibri" w:asciiTheme="minorHAnsi" w:cstheme="minorHAnsi" w:hAnsiTheme="minorHAnsi"/>
          <w:b/>
          <w:b/>
          <w:color w:val="7391B4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720" w:right="720" w:gutter="0" w:header="0" w:top="680" w:footer="0" w:bottom="567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7391B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7391B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c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30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141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LibreOffice/7.2.4.1$Windows_X86_64 LibreOffice_project/27d75539669ac387bb498e35313b970b7fe9c4f9</Application>
  <AppVersion>15.0000</AppVersion>
  <Pages>1</Pages>
  <Words>416</Words>
  <Characters>2500</Characters>
  <CharactersWithSpaces>2847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2020-04-06T06:20:00Z</dcterms:created>
  <dc:creator>Nick</dc:creator>
  <dc:description/>
  <dc:language>en-NZ</dc:language>
  <cp:lastModifiedBy/>
  <cp:lastPrinted>2021-02-01T10:35:00Z</cp:lastPrinted>
  <dcterms:modified xsi:type="dcterms:W3CDTF">2022-02-23T00:39:14Z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