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8A0E7" w14:textId="01A57FDB" w:rsidR="0041268A" w:rsidRDefault="004B5C45" w:rsidP="008926BE">
      <w:pPr>
        <w:pBdr>
          <w:bottom w:val="double" w:sz="6" w:space="1" w:color="auto"/>
        </w:pBdr>
        <w:rPr>
          <w:b/>
          <w:bCs/>
        </w:rPr>
      </w:pPr>
      <w:r w:rsidRPr="004B5C45">
        <w:rPr>
          <w:b/>
          <w:bCs/>
          <w:highlight w:val="yellow"/>
        </w:rPr>
        <w:t>ES2015 modules</w:t>
      </w:r>
    </w:p>
    <w:p w14:paraId="19530F42" w14:textId="1B3DA6E3" w:rsidR="00406719" w:rsidRDefault="004B5C45" w:rsidP="00406719">
      <w:r>
        <w:rPr>
          <w:noProof/>
        </w:rPr>
        <w:drawing>
          <wp:inline distT="0" distB="0" distL="0" distR="0" wp14:anchorId="2457A2C0" wp14:editId="5FC98E13">
            <wp:extent cx="5731510" cy="282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FC89" w14:textId="547A42F2" w:rsidR="00B50829" w:rsidRDefault="00B50829" w:rsidP="00406719"/>
    <w:p w14:paraId="71671EB8" w14:textId="4343C622" w:rsidR="00B50829" w:rsidRPr="00D95C77" w:rsidRDefault="00B50829" w:rsidP="00406719">
      <w:pPr>
        <w:pBdr>
          <w:bottom w:val="double" w:sz="6" w:space="1" w:color="auto"/>
        </w:pBdr>
        <w:rPr>
          <w:b/>
          <w:bCs/>
        </w:rPr>
      </w:pPr>
      <w:r w:rsidRPr="00D95C77">
        <w:rPr>
          <w:b/>
          <w:bCs/>
          <w:highlight w:val="yellow"/>
        </w:rPr>
        <w:t>What are ES2015 module</w:t>
      </w:r>
      <w:r w:rsidRPr="002E6EF4">
        <w:rPr>
          <w:b/>
          <w:bCs/>
          <w:highlight w:val="yellow"/>
        </w:rPr>
        <w:t xml:space="preserve">s? </w:t>
      </w:r>
      <w:r w:rsidR="002E6EF4" w:rsidRPr="002E6EF4">
        <w:rPr>
          <w:b/>
          <w:bCs/>
          <w:highlight w:val="yellow"/>
        </w:rPr>
        <w:t>How do we create and load them?</w:t>
      </w:r>
    </w:p>
    <w:p w14:paraId="58FB654C" w14:textId="535D0048" w:rsidR="00B50829" w:rsidRDefault="00B50829" w:rsidP="00406719">
      <w:r>
        <w:t>Unlike AMD or CommonJS, they’re natively implemented modules</w:t>
      </w:r>
      <w:r w:rsidR="005D5B0D">
        <w:t xml:space="preserve">, added well after the others were added by </w:t>
      </w:r>
      <w:r w:rsidR="00E34347">
        <w:t>third parties</w:t>
      </w:r>
      <w:r>
        <w:t>. No loader required. Very similar to the others:</w:t>
      </w:r>
    </w:p>
    <w:p w14:paraId="5B37B7E1" w14:textId="77777777" w:rsidR="00B50829" w:rsidRDefault="00B50829" w:rsidP="00B50829">
      <w:pPr>
        <w:pStyle w:val="ListParagraph"/>
        <w:numPr>
          <w:ilvl w:val="0"/>
          <w:numId w:val="18"/>
        </w:numPr>
      </w:pPr>
      <w:r>
        <w:t>encapsulate implementation details</w:t>
      </w:r>
    </w:p>
    <w:p w14:paraId="08AE86EA" w14:textId="77777777" w:rsidR="00B50829" w:rsidRDefault="00B50829" w:rsidP="00B50829">
      <w:pPr>
        <w:pStyle w:val="ListParagraph"/>
        <w:numPr>
          <w:ilvl w:val="0"/>
          <w:numId w:val="18"/>
        </w:numPr>
      </w:pPr>
      <w:r>
        <w:t>explicitly expose a public API</w:t>
      </w:r>
    </w:p>
    <w:p w14:paraId="1E936F52" w14:textId="31E09D8D" w:rsidR="00D95C77" w:rsidRDefault="00B50829" w:rsidP="00D95C77">
      <w:pPr>
        <w:pStyle w:val="ListParagraph"/>
        <w:numPr>
          <w:ilvl w:val="0"/>
          <w:numId w:val="18"/>
        </w:numPr>
      </w:pPr>
      <w:r>
        <w:t xml:space="preserve">support for dependency management </w:t>
      </w:r>
    </w:p>
    <w:p w14:paraId="11090A6F" w14:textId="3A0157E2" w:rsidR="00E34347" w:rsidRDefault="00E34347" w:rsidP="00E34347"/>
    <w:p w14:paraId="6AD19669" w14:textId="2DEB3E37" w:rsidR="00E34347" w:rsidRDefault="00E34347" w:rsidP="00E34347">
      <w:r>
        <w:t xml:space="preserve">Note that we sometimes need to </w:t>
      </w:r>
      <w:proofErr w:type="spellStart"/>
      <w:r w:rsidRPr="00033622">
        <w:rPr>
          <w:b/>
          <w:bCs/>
          <w:highlight w:val="green"/>
        </w:rPr>
        <w:t>transpile</w:t>
      </w:r>
      <w:proofErr w:type="spellEnd"/>
      <w:r>
        <w:t xml:space="preserve"> (convert from one language to another) from the modern JS to an older version because older browsers can fail to support our new module syntax.</w:t>
      </w:r>
    </w:p>
    <w:p w14:paraId="23260520" w14:textId="77777777" w:rsidR="0048000E" w:rsidRDefault="0048000E" w:rsidP="00E34347">
      <w:pPr>
        <w:pStyle w:val="ListParagraph"/>
        <w:numPr>
          <w:ilvl w:val="0"/>
          <w:numId w:val="19"/>
        </w:numPr>
      </w:pPr>
      <w:r>
        <w:t>Write modern ES2015 modules.</w:t>
      </w:r>
    </w:p>
    <w:p w14:paraId="5E7A8CD1" w14:textId="77777777" w:rsidR="0048000E" w:rsidRDefault="0048000E" w:rsidP="00E34347">
      <w:pPr>
        <w:pStyle w:val="ListParagraph"/>
        <w:numPr>
          <w:ilvl w:val="0"/>
          <w:numId w:val="19"/>
        </w:numPr>
      </w:pPr>
      <w:proofErr w:type="spellStart"/>
      <w:r>
        <w:t>Transpile</w:t>
      </w:r>
      <w:proofErr w:type="spellEnd"/>
      <w:r>
        <w:t xml:space="preserve"> those modules down to an old version (AMD, CommonJS, etc) with Babel.</w:t>
      </w:r>
    </w:p>
    <w:p w14:paraId="59EB5ADE" w14:textId="30419193" w:rsidR="0048000E" w:rsidRDefault="0048000E" w:rsidP="00E34347">
      <w:pPr>
        <w:pStyle w:val="ListParagraph"/>
        <w:numPr>
          <w:ilvl w:val="0"/>
          <w:numId w:val="19"/>
        </w:numPr>
      </w:pPr>
      <w:r>
        <w:t>Load those translated modules with RequireJS or SystemJS</w:t>
      </w:r>
    </w:p>
    <w:p w14:paraId="04A2E7F1" w14:textId="48E68DEF" w:rsidR="0048000E" w:rsidRDefault="0048000E" w:rsidP="00E34347">
      <w:r>
        <w:rPr>
          <w:noProof/>
        </w:rPr>
        <w:drawing>
          <wp:inline distT="0" distB="0" distL="0" distR="0" wp14:anchorId="13CA9E67" wp14:editId="0EC3C5BB">
            <wp:extent cx="4660449" cy="185467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118" cy="18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E157" w14:textId="5AD4A670" w:rsidR="0024732A" w:rsidRDefault="0024732A" w:rsidP="00E34347"/>
    <w:p w14:paraId="2B01FCBE" w14:textId="0649C7A3" w:rsidR="0024732A" w:rsidRDefault="0024732A" w:rsidP="00E34347"/>
    <w:p w14:paraId="4DF65E55" w14:textId="5E45168A" w:rsidR="0024732A" w:rsidRPr="0024732A" w:rsidRDefault="0024732A" w:rsidP="00E34347">
      <w:pPr>
        <w:pBdr>
          <w:bottom w:val="double" w:sz="6" w:space="1" w:color="auto"/>
        </w:pBdr>
        <w:rPr>
          <w:b/>
          <w:bCs/>
        </w:rPr>
      </w:pPr>
      <w:r w:rsidRPr="0024732A">
        <w:rPr>
          <w:b/>
          <w:bCs/>
          <w:highlight w:val="yellow"/>
        </w:rPr>
        <w:lastRenderedPageBreak/>
        <w:t>ES2015 Module imports:</w:t>
      </w:r>
    </w:p>
    <w:p w14:paraId="6F8657BA" w14:textId="0FE069D8" w:rsidR="0024732A" w:rsidRDefault="0024732A" w:rsidP="00E34347"/>
    <w:p w14:paraId="2F492CE8" w14:textId="67010AFF" w:rsidR="0024732A" w:rsidRDefault="0024732A" w:rsidP="00E34347">
      <w:r w:rsidRPr="0024732A">
        <w:rPr>
          <w:b/>
          <w:bCs/>
          <w:highlight w:val="green"/>
        </w:rPr>
        <w:t>Imported</w:t>
      </w:r>
      <w:r>
        <w:t xml:space="preserve"> items are dependencies. </w:t>
      </w:r>
    </w:p>
    <w:p w14:paraId="2E0FD7A4" w14:textId="7EDF1C3F" w:rsidR="0024732A" w:rsidRDefault="0024732A" w:rsidP="0024732A">
      <w:pPr>
        <w:pStyle w:val="ListParagraph"/>
        <w:numPr>
          <w:ilvl w:val="0"/>
          <w:numId w:val="21"/>
        </w:numPr>
      </w:pPr>
      <w:r>
        <w:t xml:space="preserve">May import an entire module, or just part of it (say a </w:t>
      </w:r>
      <w:proofErr w:type="spellStart"/>
      <w:r>
        <w:t>sigle</w:t>
      </w:r>
      <w:proofErr w:type="spellEnd"/>
      <w:r>
        <w:t xml:space="preserve"> function).</w:t>
      </w:r>
    </w:p>
    <w:p w14:paraId="504B9D3D" w14:textId="008AA6A9" w:rsidR="0024732A" w:rsidRDefault="0024732A" w:rsidP="0024732A">
      <w:pPr>
        <w:pStyle w:val="ListParagraph"/>
        <w:numPr>
          <w:ilvl w:val="0"/>
          <w:numId w:val="21"/>
        </w:numPr>
      </w:pPr>
      <w:r>
        <w:t>Can import an item under an alias – say it has a confusing name, or a name that might conflict with your own.</w:t>
      </w:r>
    </w:p>
    <w:p w14:paraId="62283FF7" w14:textId="3D2AC4C4" w:rsidR="0024732A" w:rsidRDefault="0024732A" w:rsidP="00E34347"/>
    <w:p w14:paraId="2CCB76EF" w14:textId="6A4B1C31" w:rsidR="0024732A" w:rsidRDefault="0024732A" w:rsidP="00E34347">
      <w:r w:rsidRPr="0024732A">
        <w:rPr>
          <w:b/>
          <w:bCs/>
          <w:highlight w:val="green"/>
        </w:rPr>
        <w:t>Exporting</w:t>
      </w:r>
      <w:r>
        <w:t xml:space="preserve"> exposes the API of a module</w:t>
      </w:r>
      <w:r w:rsidR="004D76F0">
        <w:t>.</w:t>
      </w:r>
    </w:p>
    <w:p w14:paraId="074EC8DE" w14:textId="13DD8119" w:rsidR="0024732A" w:rsidRDefault="0024732A" w:rsidP="0024732A">
      <w:pPr>
        <w:pStyle w:val="ListParagraph"/>
        <w:numPr>
          <w:ilvl w:val="0"/>
          <w:numId w:val="20"/>
        </w:numPr>
      </w:pPr>
      <w:r>
        <w:t>Exposes the API of a module. Conceptually the same as the previous systems.</w:t>
      </w:r>
    </w:p>
    <w:p w14:paraId="33AE6AFC" w14:textId="1D267725" w:rsidR="0024732A" w:rsidRDefault="0024732A" w:rsidP="0024732A">
      <w:pPr>
        <w:pStyle w:val="ListParagraph"/>
        <w:numPr>
          <w:ilvl w:val="0"/>
          <w:numId w:val="20"/>
        </w:numPr>
      </w:pPr>
      <w:r>
        <w:t>Can either export the item at declaration or use it once at the end and pass it a list of things to export at the end.</w:t>
      </w:r>
    </w:p>
    <w:p w14:paraId="71403123" w14:textId="5E856DBF" w:rsidR="0024732A" w:rsidRDefault="0024732A" w:rsidP="0024732A">
      <w:pPr>
        <w:pStyle w:val="ListParagraph"/>
        <w:numPr>
          <w:ilvl w:val="0"/>
          <w:numId w:val="20"/>
        </w:numPr>
      </w:pPr>
      <w:r>
        <w:t xml:space="preserve">May specify a default export. </w:t>
      </w:r>
    </w:p>
    <w:p w14:paraId="1ABB626F" w14:textId="03FBB607" w:rsidR="004D76F0" w:rsidRDefault="004D76F0" w:rsidP="004D76F0"/>
    <w:p w14:paraId="301449A8" w14:textId="77777777" w:rsidR="00167732" w:rsidRDefault="00167732">
      <w:r>
        <w:br w:type="page"/>
      </w:r>
    </w:p>
    <w:p w14:paraId="6A82CE35" w14:textId="69B402C6" w:rsidR="004D76F0" w:rsidRDefault="00F7736A" w:rsidP="004D76F0">
      <w:pPr>
        <w:pBdr>
          <w:bottom w:val="double" w:sz="6" w:space="1" w:color="auto"/>
        </w:pBdr>
        <w:rPr>
          <w:b/>
          <w:bCs/>
        </w:rPr>
      </w:pPr>
      <w:r w:rsidRPr="00F7736A">
        <w:rPr>
          <w:b/>
          <w:bCs/>
          <w:highlight w:val="yellow"/>
        </w:rPr>
        <w:lastRenderedPageBreak/>
        <w:t>Export Syntax</w:t>
      </w:r>
    </w:p>
    <w:p w14:paraId="26794DB0" w14:textId="7D2B39AC" w:rsidR="00852250" w:rsidRPr="00852250" w:rsidRDefault="00852250" w:rsidP="00852250">
      <w:pPr>
        <w:ind w:left="360"/>
        <w:rPr>
          <w:i/>
          <w:iCs/>
        </w:rPr>
      </w:pPr>
      <w:r w:rsidRPr="00852250">
        <w:rPr>
          <w:i/>
          <w:iCs/>
        </w:rPr>
        <w:t>Line by line exporting</w:t>
      </w:r>
    </w:p>
    <w:p w14:paraId="42DCD248" w14:textId="7E508713" w:rsidR="004D76F0" w:rsidRPr="00852250" w:rsidRDefault="004D76F0" w:rsidP="004D76F0">
      <w:pPr>
        <w:ind w:left="360"/>
        <w:rPr>
          <w:i/>
          <w:iCs/>
        </w:rPr>
      </w:pPr>
      <w:r w:rsidRPr="00852250">
        <w:rPr>
          <w:i/>
          <w:iCs/>
          <w:noProof/>
        </w:rPr>
        <w:drawing>
          <wp:inline distT="0" distB="0" distL="0" distR="0" wp14:anchorId="18790385" wp14:editId="7879E696">
            <wp:extent cx="3057525" cy="216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166" cy="21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CD06" w14:textId="12A6455F" w:rsidR="00852250" w:rsidRPr="00852250" w:rsidRDefault="00852250" w:rsidP="004D76F0">
      <w:pPr>
        <w:ind w:left="360"/>
        <w:rPr>
          <w:i/>
          <w:iCs/>
        </w:rPr>
      </w:pPr>
      <w:r w:rsidRPr="00852250">
        <w:rPr>
          <w:i/>
          <w:iCs/>
        </w:rPr>
        <w:t>End of document exporting</w:t>
      </w:r>
    </w:p>
    <w:p w14:paraId="5B5A9F6F" w14:textId="55105E77" w:rsidR="004D76F0" w:rsidRDefault="004D76F0" w:rsidP="004D76F0">
      <w:pPr>
        <w:ind w:left="360"/>
      </w:pPr>
      <w:r>
        <w:rPr>
          <w:noProof/>
        </w:rPr>
        <w:drawing>
          <wp:inline distT="0" distB="0" distL="0" distR="0" wp14:anchorId="6E18D810" wp14:editId="5BD7254B">
            <wp:extent cx="4381500" cy="227715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892" cy="22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DE22" w14:textId="46D480C2" w:rsidR="004D76F0" w:rsidRDefault="004D76F0" w:rsidP="004D76F0">
      <w:pPr>
        <w:pStyle w:val="ListParagraph"/>
        <w:numPr>
          <w:ilvl w:val="0"/>
          <w:numId w:val="22"/>
        </w:numPr>
      </w:pPr>
      <w:r>
        <w:t>You can export things</w:t>
      </w:r>
      <w:r>
        <w:t xml:space="preserve"> line by line – functions, variables, objects, everything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15C62DF" w14:textId="5A1164A2" w:rsidR="004D76F0" w:rsidRDefault="004D76F0" w:rsidP="004D76F0">
      <w:pPr>
        <w:pStyle w:val="ListParagraph"/>
        <w:numPr>
          <w:ilvl w:val="0"/>
          <w:numId w:val="22"/>
        </w:numPr>
      </w:pPr>
      <w:r>
        <w:t>You can also export them all at the end. This is good when you have a big module, because you can very quickly and easily see what you’re making available.</w:t>
      </w:r>
      <w:r w:rsidR="00167732">
        <w:t xml:space="preserve"> </w:t>
      </w:r>
    </w:p>
    <w:p w14:paraId="684E88B2" w14:textId="01576EDD" w:rsidR="00167732" w:rsidRDefault="00167732" w:rsidP="00852250">
      <w:pPr>
        <w:ind w:left="360"/>
      </w:pPr>
    </w:p>
    <w:p w14:paraId="7BED2C69" w14:textId="77777777" w:rsidR="00852250" w:rsidRDefault="00852250" w:rsidP="00852250">
      <w:pPr>
        <w:ind w:left="360"/>
      </w:pPr>
      <w:r>
        <w:t>Default Exports</w:t>
      </w:r>
    </w:p>
    <w:p w14:paraId="46C05C61" w14:textId="54CDB739" w:rsidR="00852250" w:rsidRDefault="00852250" w:rsidP="00852250">
      <w:pPr>
        <w:ind w:left="360"/>
      </w:pPr>
      <w:r>
        <w:rPr>
          <w:noProof/>
        </w:rPr>
        <w:drawing>
          <wp:inline distT="0" distB="0" distL="0" distR="0" wp14:anchorId="303EE333" wp14:editId="75AD0787">
            <wp:extent cx="3952875" cy="1491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556" cy="14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E89" w14:textId="503B59AA" w:rsidR="00852250" w:rsidRDefault="00852250" w:rsidP="00372D97">
      <w:pPr>
        <w:pStyle w:val="ListParagraph"/>
        <w:numPr>
          <w:ilvl w:val="0"/>
          <w:numId w:val="23"/>
        </w:numPr>
      </w:pPr>
      <w:r>
        <w:t>You can also set one member as a default export. This lets people import the default without specifying the name. This is great if you only have one export in your module.</w:t>
      </w:r>
    </w:p>
    <w:p w14:paraId="276114E1" w14:textId="74E6807A" w:rsidR="00372D97" w:rsidRPr="0046559E" w:rsidRDefault="00372D97" w:rsidP="0046559E">
      <w:pPr>
        <w:pBdr>
          <w:bottom w:val="double" w:sz="6" w:space="1" w:color="auto"/>
        </w:pBdr>
        <w:rPr>
          <w:b/>
          <w:bCs/>
        </w:rPr>
      </w:pPr>
      <w:r w:rsidRPr="0046559E">
        <w:rPr>
          <w:b/>
          <w:bCs/>
          <w:highlight w:val="yellow"/>
        </w:rPr>
        <w:lastRenderedPageBreak/>
        <w:t>Import Syntax</w:t>
      </w:r>
    </w:p>
    <w:p w14:paraId="65EDDB6F" w14:textId="63EF7849" w:rsidR="0046559E" w:rsidRPr="0046559E" w:rsidRDefault="0046559E" w:rsidP="00372D97">
      <w:pPr>
        <w:rPr>
          <w:i/>
          <w:iCs/>
        </w:rPr>
      </w:pPr>
      <w:r>
        <w:rPr>
          <w:i/>
          <w:iCs/>
        </w:rPr>
        <w:t>Simple module import</w:t>
      </w:r>
    </w:p>
    <w:p w14:paraId="6799000C" w14:textId="660EFDA4" w:rsidR="00372D97" w:rsidRDefault="00372D97" w:rsidP="00372D97">
      <w:r>
        <w:rPr>
          <w:noProof/>
        </w:rPr>
        <w:drawing>
          <wp:inline distT="0" distB="0" distL="0" distR="0" wp14:anchorId="68256E9E" wp14:editId="227A9A54">
            <wp:extent cx="5731510" cy="824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F768" w14:textId="49DBC11B" w:rsidR="00852250" w:rsidRDefault="00372D97" w:rsidP="0088418E">
      <w:pPr>
        <w:pStyle w:val="ListParagraph"/>
        <w:numPr>
          <w:ilvl w:val="0"/>
          <w:numId w:val="23"/>
        </w:numPr>
      </w:pPr>
      <w:r>
        <w:t xml:space="preserve">Simple as cheese! Import the whole thing with star. Reference </w:t>
      </w:r>
      <w:proofErr w:type="spellStart"/>
      <w:r>
        <w:t>mbmers</w:t>
      </w:r>
      <w:proofErr w:type="spellEnd"/>
      <w:r>
        <w:t xml:space="preserve"> on that object by calling the module DOT imported component (</w:t>
      </w:r>
      <w:proofErr w:type="spellStart"/>
      <w:proofErr w:type="gramStart"/>
      <w:r>
        <w:t>scoreboard.createNewScoreboard</w:t>
      </w:r>
      <w:proofErr w:type="spellEnd"/>
      <w:proofErr w:type="gramEnd"/>
      <w:r>
        <w:t xml:space="preserve">()). </w:t>
      </w:r>
    </w:p>
    <w:p w14:paraId="0E8BFB28" w14:textId="64E41429" w:rsidR="0046559E" w:rsidRPr="0046559E" w:rsidRDefault="0046559E" w:rsidP="00372D97">
      <w:pPr>
        <w:rPr>
          <w:i/>
          <w:iCs/>
        </w:rPr>
      </w:pPr>
      <w:r>
        <w:rPr>
          <w:i/>
          <w:iCs/>
        </w:rPr>
        <w:t>Importing members</w:t>
      </w:r>
    </w:p>
    <w:p w14:paraId="709200BA" w14:textId="1469CB08" w:rsidR="00372D97" w:rsidRDefault="00372D97" w:rsidP="00372D97">
      <w:r>
        <w:rPr>
          <w:noProof/>
        </w:rPr>
        <w:drawing>
          <wp:inline distT="0" distB="0" distL="0" distR="0" wp14:anchorId="399EA502" wp14:editId="4F330E1E">
            <wp:extent cx="5731510" cy="1133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1FB8" w14:textId="16D0523F" w:rsidR="00852250" w:rsidRDefault="00372D97" w:rsidP="00F7736A">
      <w:pPr>
        <w:pStyle w:val="ListParagraph"/>
        <w:numPr>
          <w:ilvl w:val="0"/>
          <w:numId w:val="23"/>
        </w:numPr>
      </w:pPr>
      <w:r>
        <w:t xml:space="preserve">You can also import individual members. From here on out you don’t need to prefix it with a parent object like above, you can just call it directly. </w:t>
      </w:r>
    </w:p>
    <w:p w14:paraId="1FEC0393" w14:textId="08BEF433" w:rsidR="00F7736A" w:rsidRPr="00F7736A" w:rsidRDefault="00F7736A" w:rsidP="00372D97">
      <w:pPr>
        <w:rPr>
          <w:i/>
          <w:iCs/>
        </w:rPr>
      </w:pPr>
      <w:r>
        <w:rPr>
          <w:i/>
          <w:iCs/>
        </w:rPr>
        <w:t>Other syntax</w:t>
      </w:r>
    </w:p>
    <w:p w14:paraId="2C944AE8" w14:textId="20AAF988" w:rsidR="00F7736A" w:rsidRDefault="00F7736A" w:rsidP="00372D97">
      <w:r>
        <w:rPr>
          <w:noProof/>
        </w:rPr>
        <w:drawing>
          <wp:inline distT="0" distB="0" distL="0" distR="0" wp14:anchorId="667515C9" wp14:editId="03CFD81C">
            <wp:extent cx="5731510" cy="2428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A84D" w14:textId="68B806EC" w:rsidR="00F7736A" w:rsidRDefault="00F7736A" w:rsidP="00F7736A">
      <w:pPr>
        <w:pStyle w:val="ListParagraph"/>
        <w:numPr>
          <w:ilvl w:val="0"/>
          <w:numId w:val="23"/>
        </w:numPr>
      </w:pPr>
      <w:r>
        <w:t>1. Import an entire module</w:t>
      </w:r>
    </w:p>
    <w:p w14:paraId="76EE795A" w14:textId="3211B3C9" w:rsidR="00F7736A" w:rsidRDefault="00F7736A" w:rsidP="00F7736A">
      <w:pPr>
        <w:pStyle w:val="ListParagraph"/>
        <w:numPr>
          <w:ilvl w:val="0"/>
          <w:numId w:val="23"/>
        </w:numPr>
      </w:pPr>
      <w:r>
        <w:t>2. Import specific members by listing them</w:t>
      </w:r>
    </w:p>
    <w:p w14:paraId="02D480BA" w14:textId="429ABD24" w:rsidR="00F7736A" w:rsidRDefault="00F7736A" w:rsidP="00F7736A">
      <w:pPr>
        <w:pStyle w:val="ListParagraph"/>
        <w:numPr>
          <w:ilvl w:val="0"/>
          <w:numId w:val="23"/>
        </w:numPr>
      </w:pPr>
      <w:r>
        <w:t>3. Import specific members and assign them an alias – similar to exporting syntax.</w:t>
      </w:r>
    </w:p>
    <w:p w14:paraId="562141A7" w14:textId="1EBCAE18" w:rsidR="00F7736A" w:rsidRDefault="00DA1BA2" w:rsidP="00F7736A">
      <w:pPr>
        <w:pStyle w:val="ListParagraph"/>
        <w:numPr>
          <w:ilvl w:val="0"/>
          <w:numId w:val="23"/>
        </w:numPr>
      </w:pPr>
      <w:r>
        <w:t>4. If your module has a default export, you can specify the name you want to give to the default module (</w:t>
      </w:r>
      <w:proofErr w:type="spellStart"/>
      <w:r>
        <w:t>newResult</w:t>
      </w:r>
      <w:proofErr w:type="spellEnd"/>
      <w:r>
        <w:t xml:space="preserve">) – the member in the scoreboard module exported as default will be available now as </w:t>
      </w:r>
      <w:proofErr w:type="spellStart"/>
      <w:r>
        <w:t>newResult</w:t>
      </w:r>
      <w:proofErr w:type="spellEnd"/>
      <w:r>
        <w:t xml:space="preserve">. </w:t>
      </w:r>
    </w:p>
    <w:p w14:paraId="476F808C" w14:textId="75019EA9" w:rsidR="00A41102" w:rsidRDefault="00A41102" w:rsidP="00F7736A">
      <w:pPr>
        <w:pStyle w:val="ListParagraph"/>
        <w:numPr>
          <w:ilvl w:val="0"/>
          <w:numId w:val="23"/>
        </w:numPr>
      </w:pPr>
      <w:r>
        <w:t xml:space="preserve">5. If you want to import the default export plus others, do the last option. You’re listing the name of the default export, then the additional members you want. </w:t>
      </w:r>
    </w:p>
    <w:p w14:paraId="5A30B420" w14:textId="04483376" w:rsidR="001A3D82" w:rsidRDefault="001A3D82" w:rsidP="001A3D82"/>
    <w:p w14:paraId="60EADE54" w14:textId="2D6019A7" w:rsidR="001A3D82" w:rsidRDefault="001A3D82" w:rsidP="001A3D82"/>
    <w:p w14:paraId="5AC4ED0A" w14:textId="77777777" w:rsidR="001A3D82" w:rsidRPr="00406719" w:rsidRDefault="001A3D82" w:rsidP="001A3D82"/>
    <w:sectPr w:rsidR="001A3D82" w:rsidRPr="0040671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06E86" w14:textId="77777777" w:rsidR="00863B30" w:rsidRDefault="00863B30" w:rsidP="001736A3">
      <w:pPr>
        <w:spacing w:after="0" w:line="240" w:lineRule="auto"/>
      </w:pPr>
      <w:r>
        <w:separator/>
      </w:r>
    </w:p>
  </w:endnote>
  <w:endnote w:type="continuationSeparator" w:id="0">
    <w:p w14:paraId="1B3E6D99" w14:textId="77777777" w:rsidR="00863B30" w:rsidRDefault="00863B30" w:rsidP="0017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644D2" w14:textId="77777777" w:rsidR="00863B30" w:rsidRDefault="00863B30" w:rsidP="001736A3">
      <w:pPr>
        <w:spacing w:after="0" w:line="240" w:lineRule="auto"/>
      </w:pPr>
      <w:r>
        <w:separator/>
      </w:r>
    </w:p>
  </w:footnote>
  <w:footnote w:type="continuationSeparator" w:id="0">
    <w:p w14:paraId="3765EC9A" w14:textId="77777777" w:rsidR="00863B30" w:rsidRDefault="00863B30" w:rsidP="0017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1736A3" w14:paraId="6C9ECC5B" w14:textId="77777777" w:rsidTr="002C2817"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1E53C841" w14:textId="342E8C67" w:rsidR="001736A3" w:rsidRDefault="00E2526A" w:rsidP="001736A3">
          <w:r>
            <w:t>JavaScript Fundamentals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0F3621B6" w14:textId="45981EDB" w:rsidR="001736A3" w:rsidRDefault="00E2526A">
          <w:pPr>
            <w:pStyle w:val="Header"/>
          </w:pPr>
          <w:r>
            <w:t>Module Patterns in JS</w:t>
          </w:r>
        </w:p>
      </w:tc>
      <w:tc>
        <w:tcPr>
          <w:tcW w:w="300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</w:tcPr>
        <w:p w14:paraId="2AB7EA28" w14:textId="3F72E591" w:rsidR="001736A3" w:rsidRDefault="000F6AF6" w:rsidP="001736A3">
          <w:r>
            <w:t>CommonJS</w:t>
          </w:r>
        </w:p>
      </w:tc>
    </w:tr>
  </w:tbl>
  <w:p w14:paraId="23C22193" w14:textId="77777777" w:rsidR="001736A3" w:rsidRDefault="00173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49F"/>
    <w:multiLevelType w:val="hybridMultilevel"/>
    <w:tmpl w:val="E56281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0E43FC"/>
    <w:multiLevelType w:val="hybridMultilevel"/>
    <w:tmpl w:val="A2F052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915CFD"/>
    <w:multiLevelType w:val="hybridMultilevel"/>
    <w:tmpl w:val="CA883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28048E"/>
    <w:multiLevelType w:val="hybridMultilevel"/>
    <w:tmpl w:val="B27CCA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505F89"/>
    <w:multiLevelType w:val="hybridMultilevel"/>
    <w:tmpl w:val="DA28AD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E5913"/>
    <w:multiLevelType w:val="hybridMultilevel"/>
    <w:tmpl w:val="037AD5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322619"/>
    <w:multiLevelType w:val="hybridMultilevel"/>
    <w:tmpl w:val="A006B1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F55F81"/>
    <w:multiLevelType w:val="hybridMultilevel"/>
    <w:tmpl w:val="64E2C5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836883"/>
    <w:multiLevelType w:val="hybridMultilevel"/>
    <w:tmpl w:val="4CA817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696096"/>
    <w:multiLevelType w:val="hybridMultilevel"/>
    <w:tmpl w:val="26109F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104E45"/>
    <w:multiLevelType w:val="hybridMultilevel"/>
    <w:tmpl w:val="C248D942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B57E44"/>
    <w:multiLevelType w:val="hybridMultilevel"/>
    <w:tmpl w:val="B99055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58718B"/>
    <w:multiLevelType w:val="hybridMultilevel"/>
    <w:tmpl w:val="5D6448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6F6E73"/>
    <w:multiLevelType w:val="hybridMultilevel"/>
    <w:tmpl w:val="BC30EF2A"/>
    <w:lvl w:ilvl="0" w:tplc="1F903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D6DB2"/>
    <w:multiLevelType w:val="hybridMultilevel"/>
    <w:tmpl w:val="23E691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887007"/>
    <w:multiLevelType w:val="hybridMultilevel"/>
    <w:tmpl w:val="FD067E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5C169BC"/>
    <w:multiLevelType w:val="hybridMultilevel"/>
    <w:tmpl w:val="31D4F6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0A580F"/>
    <w:multiLevelType w:val="hybridMultilevel"/>
    <w:tmpl w:val="BD0638A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B43832"/>
    <w:multiLevelType w:val="hybridMultilevel"/>
    <w:tmpl w:val="115E91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88A4593"/>
    <w:multiLevelType w:val="hybridMultilevel"/>
    <w:tmpl w:val="F0DE1CF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C28F5"/>
    <w:multiLevelType w:val="hybridMultilevel"/>
    <w:tmpl w:val="D3CCD1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E00A13"/>
    <w:multiLevelType w:val="hybridMultilevel"/>
    <w:tmpl w:val="A3A8E81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DF2F2E"/>
    <w:multiLevelType w:val="hybridMultilevel"/>
    <w:tmpl w:val="4F863A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11"/>
  </w:num>
  <w:num w:numId="5">
    <w:abstractNumId w:val="0"/>
  </w:num>
  <w:num w:numId="6">
    <w:abstractNumId w:val="22"/>
  </w:num>
  <w:num w:numId="7">
    <w:abstractNumId w:val="6"/>
  </w:num>
  <w:num w:numId="8">
    <w:abstractNumId w:val="16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7"/>
  </w:num>
  <w:num w:numId="14">
    <w:abstractNumId w:val="5"/>
  </w:num>
  <w:num w:numId="15">
    <w:abstractNumId w:val="17"/>
  </w:num>
  <w:num w:numId="16">
    <w:abstractNumId w:val="21"/>
  </w:num>
  <w:num w:numId="17">
    <w:abstractNumId w:val="13"/>
  </w:num>
  <w:num w:numId="18">
    <w:abstractNumId w:val="9"/>
  </w:num>
  <w:num w:numId="19">
    <w:abstractNumId w:val="19"/>
  </w:num>
  <w:num w:numId="20">
    <w:abstractNumId w:val="18"/>
  </w:num>
  <w:num w:numId="21">
    <w:abstractNumId w:val="12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4"/>
    <w:rsid w:val="00033622"/>
    <w:rsid w:val="000646C3"/>
    <w:rsid w:val="00093D70"/>
    <w:rsid w:val="000B2077"/>
    <w:rsid w:val="000B7FD0"/>
    <w:rsid w:val="000C1720"/>
    <w:rsid w:val="000E7442"/>
    <w:rsid w:val="000F6AF6"/>
    <w:rsid w:val="00167732"/>
    <w:rsid w:val="001736A3"/>
    <w:rsid w:val="00177A1B"/>
    <w:rsid w:val="001A3D82"/>
    <w:rsid w:val="001B2436"/>
    <w:rsid w:val="001B4FB3"/>
    <w:rsid w:val="001C1FCF"/>
    <w:rsid w:val="001D36BC"/>
    <w:rsid w:val="001D4B8C"/>
    <w:rsid w:val="00202CB0"/>
    <w:rsid w:val="00226DCD"/>
    <w:rsid w:val="0024732A"/>
    <w:rsid w:val="00275152"/>
    <w:rsid w:val="002767BB"/>
    <w:rsid w:val="00291413"/>
    <w:rsid w:val="00297B09"/>
    <w:rsid w:val="002A4260"/>
    <w:rsid w:val="002C2817"/>
    <w:rsid w:val="002E6EF4"/>
    <w:rsid w:val="00310B53"/>
    <w:rsid w:val="00316627"/>
    <w:rsid w:val="003335E4"/>
    <w:rsid w:val="00372D97"/>
    <w:rsid w:val="00374A07"/>
    <w:rsid w:val="00402C46"/>
    <w:rsid w:val="00406719"/>
    <w:rsid w:val="00406D16"/>
    <w:rsid w:val="00407DBF"/>
    <w:rsid w:val="0041268A"/>
    <w:rsid w:val="00447434"/>
    <w:rsid w:val="004617FC"/>
    <w:rsid w:val="00462D43"/>
    <w:rsid w:val="00463DCE"/>
    <w:rsid w:val="0046559E"/>
    <w:rsid w:val="0048000E"/>
    <w:rsid w:val="00496B24"/>
    <w:rsid w:val="004A23DC"/>
    <w:rsid w:val="004A7392"/>
    <w:rsid w:val="004B5C45"/>
    <w:rsid w:val="004B671F"/>
    <w:rsid w:val="004C16DD"/>
    <w:rsid w:val="004D76F0"/>
    <w:rsid w:val="004E0FBA"/>
    <w:rsid w:val="005141B7"/>
    <w:rsid w:val="00580AFC"/>
    <w:rsid w:val="005A4082"/>
    <w:rsid w:val="005D5B0D"/>
    <w:rsid w:val="005E6F01"/>
    <w:rsid w:val="006275AC"/>
    <w:rsid w:val="00633A37"/>
    <w:rsid w:val="006746C1"/>
    <w:rsid w:val="00683184"/>
    <w:rsid w:val="00690DB8"/>
    <w:rsid w:val="006D2F97"/>
    <w:rsid w:val="006D5F22"/>
    <w:rsid w:val="006D67B7"/>
    <w:rsid w:val="00704C03"/>
    <w:rsid w:val="00734951"/>
    <w:rsid w:val="0074049E"/>
    <w:rsid w:val="00757A2E"/>
    <w:rsid w:val="00771782"/>
    <w:rsid w:val="007761BF"/>
    <w:rsid w:val="007874C0"/>
    <w:rsid w:val="007C2B1F"/>
    <w:rsid w:val="007D3041"/>
    <w:rsid w:val="0082158B"/>
    <w:rsid w:val="00840811"/>
    <w:rsid w:val="00852250"/>
    <w:rsid w:val="00855359"/>
    <w:rsid w:val="00861A5E"/>
    <w:rsid w:val="00863B30"/>
    <w:rsid w:val="008822CE"/>
    <w:rsid w:val="0088418E"/>
    <w:rsid w:val="008926BE"/>
    <w:rsid w:val="008A7255"/>
    <w:rsid w:val="008D6289"/>
    <w:rsid w:val="00904785"/>
    <w:rsid w:val="0091038E"/>
    <w:rsid w:val="00917E71"/>
    <w:rsid w:val="0094499A"/>
    <w:rsid w:val="00990AAB"/>
    <w:rsid w:val="009B6860"/>
    <w:rsid w:val="009D582F"/>
    <w:rsid w:val="009F18D3"/>
    <w:rsid w:val="00A16626"/>
    <w:rsid w:val="00A175C7"/>
    <w:rsid w:val="00A3684A"/>
    <w:rsid w:val="00A374E2"/>
    <w:rsid w:val="00A41102"/>
    <w:rsid w:val="00A42320"/>
    <w:rsid w:val="00A62374"/>
    <w:rsid w:val="00A63E12"/>
    <w:rsid w:val="00A65648"/>
    <w:rsid w:val="00A71320"/>
    <w:rsid w:val="00A80DAA"/>
    <w:rsid w:val="00A80EE3"/>
    <w:rsid w:val="00A949DD"/>
    <w:rsid w:val="00AA616F"/>
    <w:rsid w:val="00AE77A7"/>
    <w:rsid w:val="00AF0D55"/>
    <w:rsid w:val="00B0069B"/>
    <w:rsid w:val="00B01278"/>
    <w:rsid w:val="00B07DCC"/>
    <w:rsid w:val="00B13CE9"/>
    <w:rsid w:val="00B228A6"/>
    <w:rsid w:val="00B36DE4"/>
    <w:rsid w:val="00B44C4F"/>
    <w:rsid w:val="00B50829"/>
    <w:rsid w:val="00B5331B"/>
    <w:rsid w:val="00B64FD2"/>
    <w:rsid w:val="00B822B5"/>
    <w:rsid w:val="00B84E70"/>
    <w:rsid w:val="00B8507D"/>
    <w:rsid w:val="00BA0D4D"/>
    <w:rsid w:val="00BA186D"/>
    <w:rsid w:val="00BC7CAA"/>
    <w:rsid w:val="00C01613"/>
    <w:rsid w:val="00C01F3F"/>
    <w:rsid w:val="00C239D7"/>
    <w:rsid w:val="00C249A9"/>
    <w:rsid w:val="00C32080"/>
    <w:rsid w:val="00C42017"/>
    <w:rsid w:val="00C52A9D"/>
    <w:rsid w:val="00C64B1E"/>
    <w:rsid w:val="00C72428"/>
    <w:rsid w:val="00CF60A9"/>
    <w:rsid w:val="00D42477"/>
    <w:rsid w:val="00D4616A"/>
    <w:rsid w:val="00D578A2"/>
    <w:rsid w:val="00D95C77"/>
    <w:rsid w:val="00DA1BA2"/>
    <w:rsid w:val="00DE190F"/>
    <w:rsid w:val="00E07E86"/>
    <w:rsid w:val="00E2526A"/>
    <w:rsid w:val="00E34347"/>
    <w:rsid w:val="00E8774B"/>
    <w:rsid w:val="00EA536E"/>
    <w:rsid w:val="00EC26A1"/>
    <w:rsid w:val="00EC541A"/>
    <w:rsid w:val="00ED0684"/>
    <w:rsid w:val="00F25E07"/>
    <w:rsid w:val="00F32805"/>
    <w:rsid w:val="00F35B8A"/>
    <w:rsid w:val="00F6477E"/>
    <w:rsid w:val="00F7736A"/>
    <w:rsid w:val="00F86CD5"/>
    <w:rsid w:val="00F92117"/>
    <w:rsid w:val="00F96C43"/>
    <w:rsid w:val="00FA55FF"/>
    <w:rsid w:val="00FB3FEE"/>
    <w:rsid w:val="00FE282D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6DCC1"/>
  <w15:chartTrackingRefBased/>
  <w15:docId w15:val="{7C40D982-4670-488E-8DBE-7865977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A3"/>
  </w:style>
  <w:style w:type="paragraph" w:styleId="Footer">
    <w:name w:val="footer"/>
    <w:basedOn w:val="Normal"/>
    <w:link w:val="FooterChar"/>
    <w:uiPriority w:val="99"/>
    <w:unhideWhenUsed/>
    <w:rsid w:val="0017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6A3"/>
  </w:style>
  <w:style w:type="table" w:styleId="TableGrid">
    <w:name w:val="Table Grid"/>
    <w:basedOn w:val="TableNormal"/>
    <w:uiPriority w:val="39"/>
    <w:rsid w:val="0017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B94F4-9790-45A2-A1A3-4C0DFAFE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145</cp:revision>
  <dcterms:created xsi:type="dcterms:W3CDTF">2020-04-25T23:20:00Z</dcterms:created>
  <dcterms:modified xsi:type="dcterms:W3CDTF">2020-04-28T05:52:00Z</dcterms:modified>
</cp:coreProperties>
</file>