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8A0E7" w14:textId="15119A4C" w:rsidR="0041268A" w:rsidRDefault="00B5060C" w:rsidP="008926BE">
      <w:pPr>
        <w:pBdr>
          <w:bottom w:val="double" w:sz="6" w:space="1" w:color="auto"/>
        </w:pBdr>
        <w:rPr>
          <w:b/>
          <w:bCs/>
        </w:rPr>
      </w:pPr>
      <w:r w:rsidRPr="004C1867">
        <w:rPr>
          <w:b/>
          <w:bCs/>
          <w:highlight w:val="yellow"/>
        </w:rPr>
        <w:t>Module Bundlers</w:t>
      </w:r>
    </w:p>
    <w:p w14:paraId="43B3C62E" w14:textId="07728335" w:rsidR="00D01C92" w:rsidRDefault="00B5060C" w:rsidP="00406719">
      <w:pPr>
        <w:rPr>
          <w:noProof/>
        </w:rPr>
      </w:pPr>
      <w:r w:rsidRPr="00D01C92">
        <w:rPr>
          <w:noProof/>
        </w:rPr>
        <w:t>Modu</w:t>
      </w:r>
      <w:r w:rsidR="00A04B8C" w:rsidRPr="00D01C92">
        <w:rPr>
          <w:noProof/>
        </w:rPr>
        <w:t>le</w:t>
      </w:r>
      <w:r w:rsidRPr="00D01C92">
        <w:rPr>
          <w:noProof/>
        </w:rPr>
        <w:t xml:space="preserve"> bundlers solve the same problem as module loaders (which load AMD + CommonJS modules in a browser), but they do it as a build step, rather than at runtime. </w:t>
      </w:r>
    </w:p>
    <w:p w14:paraId="7C437E77" w14:textId="153EFCFB" w:rsidR="00D01C92" w:rsidRDefault="00D01C92" w:rsidP="00D01C92">
      <w:pPr>
        <w:jc w:val="center"/>
      </w:pPr>
      <w:r>
        <w:rPr>
          <w:noProof/>
        </w:rPr>
        <w:drawing>
          <wp:inline distT="0" distB="0" distL="0" distR="0" wp14:anchorId="2C7BE1D5" wp14:editId="0A149C15">
            <wp:extent cx="2734734" cy="153037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5967" cy="155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8C1A" w14:textId="0DDEC0AD" w:rsidR="00D01C92" w:rsidRPr="000A0AFE" w:rsidRDefault="00D01C92" w:rsidP="00406719">
      <w:pPr>
        <w:rPr>
          <w:b/>
          <w:bCs/>
        </w:rPr>
      </w:pPr>
    </w:p>
    <w:p w14:paraId="359270CF" w14:textId="1727E858" w:rsidR="00D01C92" w:rsidRPr="000A0AFE" w:rsidRDefault="00D01C92" w:rsidP="00406719">
      <w:pPr>
        <w:pBdr>
          <w:bottom w:val="double" w:sz="6" w:space="1" w:color="auto"/>
        </w:pBdr>
        <w:rPr>
          <w:b/>
          <w:bCs/>
        </w:rPr>
      </w:pPr>
      <w:r w:rsidRPr="000A0AFE">
        <w:rPr>
          <w:b/>
          <w:bCs/>
          <w:highlight w:val="yellow"/>
        </w:rPr>
        <w:t>The role of a module bundler</w:t>
      </w:r>
    </w:p>
    <w:p w14:paraId="68B1A3FA" w14:textId="711CEB0A" w:rsidR="00D01C92" w:rsidRDefault="00D01C92" w:rsidP="00D01C92">
      <w:pPr>
        <w:pStyle w:val="ListParagraph"/>
        <w:numPr>
          <w:ilvl w:val="0"/>
          <w:numId w:val="24"/>
        </w:numPr>
      </w:pPr>
      <w:r>
        <w:t xml:space="preserve">Do what loaders do </w:t>
      </w:r>
      <w:r w:rsidRPr="00D01C92">
        <w:rPr>
          <w:i/>
          <w:iCs/>
        </w:rPr>
        <w:t>but as a build step, not at runtime</w:t>
      </w:r>
      <w:r>
        <w:t>.</w:t>
      </w:r>
    </w:p>
    <w:p w14:paraId="7D71BFBD" w14:textId="26A580D5" w:rsidR="00D01C92" w:rsidRDefault="00D01C92" w:rsidP="00D01C92">
      <w:pPr>
        <w:pStyle w:val="ListParagraph"/>
        <w:numPr>
          <w:ilvl w:val="0"/>
          <w:numId w:val="24"/>
        </w:numPr>
      </w:pPr>
      <w:r>
        <w:t xml:space="preserve">Rather than downloading a dependency when needed at runtime, it just </w:t>
      </w:r>
      <w:r>
        <w:rPr>
          <w:i/>
          <w:iCs/>
        </w:rPr>
        <w:t>adds them to the bundle in the right location and order</w:t>
      </w:r>
      <w:r>
        <w:t>.</w:t>
      </w:r>
    </w:p>
    <w:p w14:paraId="16E59301" w14:textId="47275693" w:rsidR="00D01C92" w:rsidRDefault="00D01C92" w:rsidP="00D01C92">
      <w:pPr>
        <w:pStyle w:val="ListParagraph"/>
        <w:numPr>
          <w:ilvl w:val="0"/>
          <w:numId w:val="24"/>
        </w:numPr>
      </w:pPr>
      <w:r>
        <w:t>Means far fewer files because modules used by multiple libraries aren’t redownloaded – they all point to the same instance of the code.</w:t>
      </w:r>
    </w:p>
    <w:p w14:paraId="7B166531" w14:textId="262974D0" w:rsidR="00D01C92" w:rsidRDefault="00D01C92" w:rsidP="00D01C92">
      <w:pPr>
        <w:pStyle w:val="ListParagraph"/>
        <w:numPr>
          <w:ilvl w:val="0"/>
          <w:numId w:val="24"/>
        </w:numPr>
      </w:pPr>
      <w:r>
        <w:t>Sometimes this can decrease start-up time.</w:t>
      </w:r>
    </w:p>
    <w:p w14:paraId="586D7AB4" w14:textId="3A4786A4" w:rsidR="00D01C92" w:rsidRPr="000A0AFE" w:rsidRDefault="00D01C92" w:rsidP="00D01C92">
      <w:pPr>
        <w:pBdr>
          <w:bottom w:val="double" w:sz="6" w:space="1" w:color="auto"/>
        </w:pBdr>
        <w:rPr>
          <w:b/>
          <w:bCs/>
        </w:rPr>
      </w:pPr>
      <w:r>
        <w:br/>
      </w:r>
      <w:r w:rsidRPr="000A0AFE">
        <w:rPr>
          <w:b/>
          <w:bCs/>
          <w:highlight w:val="yellow"/>
        </w:rPr>
        <w:t>Module Bundler Workflow</w:t>
      </w:r>
    </w:p>
    <w:p w14:paraId="6FAF6CA3" w14:textId="53B48242" w:rsidR="00D01C92" w:rsidRDefault="000A0AFE" w:rsidP="00406719">
      <w:r>
        <w:rPr>
          <w:noProof/>
        </w:rPr>
        <w:drawing>
          <wp:inline distT="0" distB="0" distL="0" distR="0" wp14:anchorId="6F1FF401" wp14:editId="463750FB">
            <wp:extent cx="5638800" cy="2302749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1940" cy="230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027B" w14:textId="3FEAD9DB" w:rsidR="00BC4086" w:rsidRDefault="000A0AFE" w:rsidP="00406719">
      <w:r>
        <w:t xml:space="preserve">A very similar workflow to </w:t>
      </w:r>
      <w:proofErr w:type="spellStart"/>
      <w:r>
        <w:t>transpiling</w:t>
      </w:r>
      <w:proofErr w:type="spellEnd"/>
      <w:r>
        <w:t xml:space="preserve"> code with Babel. It’s a build step, and something that only happens once before the build is deployed. There may also be a </w:t>
      </w:r>
      <w:proofErr w:type="spellStart"/>
      <w:r>
        <w:t>transpilation</w:t>
      </w:r>
      <w:proofErr w:type="spellEnd"/>
      <w:r>
        <w:t xml:space="preserve"> step, particularly if your modules are in ES2015, in which case the modules are </w:t>
      </w:r>
      <w:proofErr w:type="spellStart"/>
      <w:r>
        <w:t>transpiled</w:t>
      </w:r>
      <w:proofErr w:type="spellEnd"/>
      <w:r>
        <w:t xml:space="preserve"> into AMD or CommonJS.</w:t>
      </w:r>
      <w:r w:rsidR="00BC4086">
        <w:br/>
      </w:r>
      <w:r w:rsidR="00BC4086">
        <w:br/>
      </w:r>
    </w:p>
    <w:p w14:paraId="2FB47E61" w14:textId="77777777" w:rsidR="00BC4086" w:rsidRDefault="00BC4086">
      <w:r>
        <w:br w:type="page"/>
      </w:r>
    </w:p>
    <w:p w14:paraId="016CA461" w14:textId="304A9ABB" w:rsidR="00D01C92" w:rsidRPr="00BC4086" w:rsidRDefault="00BC4086" w:rsidP="00406719">
      <w:pPr>
        <w:pBdr>
          <w:bottom w:val="double" w:sz="6" w:space="1" w:color="auto"/>
        </w:pBdr>
        <w:rPr>
          <w:b/>
          <w:bCs/>
        </w:rPr>
      </w:pPr>
      <w:r w:rsidRPr="00BC4086">
        <w:rPr>
          <w:b/>
          <w:bCs/>
          <w:highlight w:val="yellow"/>
        </w:rPr>
        <w:lastRenderedPageBreak/>
        <w:t>Browserify</w:t>
      </w:r>
    </w:p>
    <w:p w14:paraId="5905C1F9" w14:textId="77777777" w:rsidR="00BC4086" w:rsidRDefault="00BC4086" w:rsidP="00BC4086"/>
    <w:p w14:paraId="0168E5F5" w14:textId="1D797EE4" w:rsidR="00BC4086" w:rsidRDefault="00BC4086" w:rsidP="00BC4086">
      <w:pPr>
        <w:pStyle w:val="ListParagraph"/>
        <w:numPr>
          <w:ilvl w:val="0"/>
          <w:numId w:val="26"/>
        </w:numPr>
      </w:pPr>
      <w:r w:rsidRPr="00BC4086">
        <w:rPr>
          <w:i/>
          <w:iCs/>
        </w:rPr>
        <w:t>Developed to make modules built for Node.js backends available to browser-based applications.</w:t>
      </w:r>
    </w:p>
    <w:p w14:paraId="76AE43AD" w14:textId="45516C13" w:rsidR="00BC4086" w:rsidRDefault="00BC4086" w:rsidP="00BC4086">
      <w:pPr>
        <w:pStyle w:val="ListParagraph"/>
        <w:numPr>
          <w:ilvl w:val="0"/>
          <w:numId w:val="25"/>
        </w:numPr>
      </w:pPr>
      <w:r>
        <w:t xml:space="preserve">Because Node.js uses CommonJS, it bundles CommonJS modules. </w:t>
      </w:r>
    </w:p>
    <w:p w14:paraId="12F2552A" w14:textId="77777777" w:rsidR="00BC4086" w:rsidRPr="00BC4086" w:rsidRDefault="00BC4086" w:rsidP="00406719"/>
    <w:p w14:paraId="1F142785" w14:textId="3191E769" w:rsidR="000A0AFE" w:rsidRDefault="00B71DDF" w:rsidP="00B71DDF">
      <w:pPr>
        <w:jc w:val="center"/>
      </w:pPr>
      <w:r>
        <w:rPr>
          <w:noProof/>
        </w:rPr>
        <w:drawing>
          <wp:inline distT="0" distB="0" distL="0" distR="0" wp14:anchorId="456763E9" wp14:editId="2A70C766">
            <wp:extent cx="3457575" cy="1971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A51D" w14:textId="5032E607" w:rsidR="000A0AFE" w:rsidRDefault="000A0AFE" w:rsidP="00406719"/>
    <w:p w14:paraId="4BAF731C" w14:textId="77777777" w:rsidR="00B71DDF" w:rsidRDefault="00B71DDF" w:rsidP="00406719"/>
    <w:p w14:paraId="56AD3A09" w14:textId="4E9852AC" w:rsidR="00B71DDF" w:rsidRDefault="00B71DDF" w:rsidP="00406719"/>
    <w:p w14:paraId="44A85D70" w14:textId="0A155A12" w:rsidR="00B71DDF" w:rsidRDefault="00B71DDF" w:rsidP="00406719"/>
    <w:p w14:paraId="702D29D8" w14:textId="0FAB4459" w:rsidR="00B71DDF" w:rsidRDefault="00B71DDF" w:rsidP="00406719"/>
    <w:p w14:paraId="3869CDFE" w14:textId="4E1063F0" w:rsidR="00B71DDF" w:rsidRDefault="00B71DDF" w:rsidP="00406719"/>
    <w:p w14:paraId="65D6BFC8" w14:textId="7A885470" w:rsidR="00B71DDF" w:rsidRDefault="00B71DDF" w:rsidP="00406719"/>
    <w:p w14:paraId="5B1C4565" w14:textId="77777777" w:rsidR="00B71DDF" w:rsidRDefault="00B71DDF" w:rsidP="00406719"/>
    <w:sectPr w:rsidR="00B71DDF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22DB3" w14:textId="77777777" w:rsidR="0013010E" w:rsidRDefault="0013010E" w:rsidP="001736A3">
      <w:pPr>
        <w:spacing w:after="0" w:line="240" w:lineRule="auto"/>
      </w:pPr>
      <w:r>
        <w:separator/>
      </w:r>
    </w:p>
  </w:endnote>
  <w:endnote w:type="continuationSeparator" w:id="0">
    <w:p w14:paraId="5C0511CB" w14:textId="77777777" w:rsidR="0013010E" w:rsidRDefault="0013010E" w:rsidP="00173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75BB3" w14:textId="77777777" w:rsidR="0013010E" w:rsidRDefault="0013010E" w:rsidP="001736A3">
      <w:pPr>
        <w:spacing w:after="0" w:line="240" w:lineRule="auto"/>
      </w:pPr>
      <w:r>
        <w:separator/>
      </w:r>
    </w:p>
  </w:footnote>
  <w:footnote w:type="continuationSeparator" w:id="0">
    <w:p w14:paraId="7B948A09" w14:textId="77777777" w:rsidR="0013010E" w:rsidRDefault="0013010E" w:rsidP="00173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1736A3" w14:paraId="6C9ECC5B" w14:textId="77777777" w:rsidTr="002C2817">
      <w:tc>
        <w:tcPr>
          <w:tcW w:w="3005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auto"/>
        </w:tcPr>
        <w:p w14:paraId="1E53C841" w14:textId="342E8C67" w:rsidR="001736A3" w:rsidRDefault="00E2526A" w:rsidP="001736A3">
          <w:r>
            <w:t>JavaScript Fundamentals</w:t>
          </w:r>
        </w:p>
      </w:tc>
      <w:tc>
        <w:tcPr>
          <w:tcW w:w="3005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auto"/>
        </w:tcPr>
        <w:p w14:paraId="0F3621B6" w14:textId="45981EDB" w:rsidR="001736A3" w:rsidRDefault="00E2526A">
          <w:pPr>
            <w:pStyle w:val="Header"/>
          </w:pPr>
          <w:r>
            <w:t>Module Patterns in JS</w:t>
          </w:r>
        </w:p>
      </w:tc>
      <w:tc>
        <w:tcPr>
          <w:tcW w:w="3006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auto"/>
        </w:tcPr>
        <w:p w14:paraId="2AB7EA28" w14:textId="3F72E591" w:rsidR="001736A3" w:rsidRDefault="000F6AF6" w:rsidP="001736A3">
          <w:r>
            <w:t>CommonJS</w:t>
          </w:r>
        </w:p>
      </w:tc>
    </w:tr>
  </w:tbl>
  <w:p w14:paraId="23C22193" w14:textId="77777777" w:rsidR="001736A3" w:rsidRDefault="001736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C6E41"/>
    <w:multiLevelType w:val="hybridMultilevel"/>
    <w:tmpl w:val="661A60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B049F"/>
    <w:multiLevelType w:val="hybridMultilevel"/>
    <w:tmpl w:val="E562816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0E43FC"/>
    <w:multiLevelType w:val="hybridMultilevel"/>
    <w:tmpl w:val="A2F052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7915CFD"/>
    <w:multiLevelType w:val="hybridMultilevel"/>
    <w:tmpl w:val="CA8837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B28048E"/>
    <w:multiLevelType w:val="hybridMultilevel"/>
    <w:tmpl w:val="B27CCA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C505F89"/>
    <w:multiLevelType w:val="hybridMultilevel"/>
    <w:tmpl w:val="DA28AD36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6DE5913"/>
    <w:multiLevelType w:val="hybridMultilevel"/>
    <w:tmpl w:val="037AD54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9322619"/>
    <w:multiLevelType w:val="hybridMultilevel"/>
    <w:tmpl w:val="A006B1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8F55F81"/>
    <w:multiLevelType w:val="hybridMultilevel"/>
    <w:tmpl w:val="64E2C51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E836883"/>
    <w:multiLevelType w:val="hybridMultilevel"/>
    <w:tmpl w:val="4CA817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F696096"/>
    <w:multiLevelType w:val="hybridMultilevel"/>
    <w:tmpl w:val="26109F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4104E45"/>
    <w:multiLevelType w:val="hybridMultilevel"/>
    <w:tmpl w:val="C248D942"/>
    <w:lvl w:ilvl="0" w:tplc="1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CEE16AD"/>
    <w:multiLevelType w:val="hybridMultilevel"/>
    <w:tmpl w:val="53F8A9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B57E44"/>
    <w:multiLevelType w:val="hybridMultilevel"/>
    <w:tmpl w:val="B99055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858718B"/>
    <w:multiLevelType w:val="hybridMultilevel"/>
    <w:tmpl w:val="5D64485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86F6E73"/>
    <w:multiLevelType w:val="hybridMultilevel"/>
    <w:tmpl w:val="BC30EF2A"/>
    <w:lvl w:ilvl="0" w:tplc="1F9032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4D6DB2"/>
    <w:multiLevelType w:val="hybridMultilevel"/>
    <w:tmpl w:val="23E691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FAB64A3"/>
    <w:multiLevelType w:val="hybridMultilevel"/>
    <w:tmpl w:val="35B49A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887007"/>
    <w:multiLevelType w:val="hybridMultilevel"/>
    <w:tmpl w:val="FD067E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5C169BC"/>
    <w:multiLevelType w:val="hybridMultilevel"/>
    <w:tmpl w:val="31D4F6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60A580F"/>
    <w:multiLevelType w:val="hybridMultilevel"/>
    <w:tmpl w:val="BD0638A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7B43832"/>
    <w:multiLevelType w:val="hybridMultilevel"/>
    <w:tmpl w:val="115E91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88A4593"/>
    <w:multiLevelType w:val="hybridMultilevel"/>
    <w:tmpl w:val="F0DE1CF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4C28F5"/>
    <w:multiLevelType w:val="hybridMultilevel"/>
    <w:tmpl w:val="D3CCD1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DE00A13"/>
    <w:multiLevelType w:val="hybridMultilevel"/>
    <w:tmpl w:val="A3A8E81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EDF2F2E"/>
    <w:multiLevelType w:val="hybridMultilevel"/>
    <w:tmpl w:val="4F863AA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6"/>
  </w:num>
  <w:num w:numId="2">
    <w:abstractNumId w:val="23"/>
  </w:num>
  <w:num w:numId="3">
    <w:abstractNumId w:val="2"/>
  </w:num>
  <w:num w:numId="4">
    <w:abstractNumId w:val="13"/>
  </w:num>
  <w:num w:numId="5">
    <w:abstractNumId w:val="1"/>
  </w:num>
  <w:num w:numId="6">
    <w:abstractNumId w:val="25"/>
  </w:num>
  <w:num w:numId="7">
    <w:abstractNumId w:val="7"/>
  </w:num>
  <w:num w:numId="8">
    <w:abstractNumId w:val="19"/>
  </w:num>
  <w:num w:numId="9">
    <w:abstractNumId w:val="11"/>
  </w:num>
  <w:num w:numId="10">
    <w:abstractNumId w:val="9"/>
  </w:num>
  <w:num w:numId="11">
    <w:abstractNumId w:val="4"/>
  </w:num>
  <w:num w:numId="12">
    <w:abstractNumId w:val="3"/>
  </w:num>
  <w:num w:numId="13">
    <w:abstractNumId w:val="8"/>
  </w:num>
  <w:num w:numId="14">
    <w:abstractNumId w:val="6"/>
  </w:num>
  <w:num w:numId="15">
    <w:abstractNumId w:val="20"/>
  </w:num>
  <w:num w:numId="16">
    <w:abstractNumId w:val="24"/>
  </w:num>
  <w:num w:numId="17">
    <w:abstractNumId w:val="15"/>
  </w:num>
  <w:num w:numId="18">
    <w:abstractNumId w:val="10"/>
  </w:num>
  <w:num w:numId="19">
    <w:abstractNumId w:val="22"/>
  </w:num>
  <w:num w:numId="20">
    <w:abstractNumId w:val="21"/>
  </w:num>
  <w:num w:numId="21">
    <w:abstractNumId w:val="14"/>
  </w:num>
  <w:num w:numId="22">
    <w:abstractNumId w:val="18"/>
  </w:num>
  <w:num w:numId="23">
    <w:abstractNumId w:val="5"/>
  </w:num>
  <w:num w:numId="24">
    <w:abstractNumId w:val="0"/>
  </w:num>
  <w:num w:numId="25">
    <w:abstractNumId w:val="17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E4"/>
    <w:rsid w:val="00033622"/>
    <w:rsid w:val="000646C3"/>
    <w:rsid w:val="00093D70"/>
    <w:rsid w:val="000A0AFE"/>
    <w:rsid w:val="000B2077"/>
    <w:rsid w:val="000B7FD0"/>
    <w:rsid w:val="000C1720"/>
    <w:rsid w:val="000E7442"/>
    <w:rsid w:val="000F6AF6"/>
    <w:rsid w:val="0013010E"/>
    <w:rsid w:val="00167732"/>
    <w:rsid w:val="001736A3"/>
    <w:rsid w:val="00177A1B"/>
    <w:rsid w:val="001A3D82"/>
    <w:rsid w:val="001B2436"/>
    <w:rsid w:val="001B4FB3"/>
    <w:rsid w:val="001C1FCF"/>
    <w:rsid w:val="001D36BC"/>
    <w:rsid w:val="001D4B8C"/>
    <w:rsid w:val="00202CB0"/>
    <w:rsid w:val="00226DCD"/>
    <w:rsid w:val="0024732A"/>
    <w:rsid w:val="00275152"/>
    <w:rsid w:val="002767BB"/>
    <w:rsid w:val="00291413"/>
    <w:rsid w:val="00297B09"/>
    <w:rsid w:val="002A4260"/>
    <w:rsid w:val="002C2817"/>
    <w:rsid w:val="002E6EF4"/>
    <w:rsid w:val="00310B53"/>
    <w:rsid w:val="00316627"/>
    <w:rsid w:val="003335E4"/>
    <w:rsid w:val="00372D97"/>
    <w:rsid w:val="00374A07"/>
    <w:rsid w:val="00402C46"/>
    <w:rsid w:val="00406719"/>
    <w:rsid w:val="00406D16"/>
    <w:rsid w:val="00407DBF"/>
    <w:rsid w:val="0041268A"/>
    <w:rsid w:val="00447434"/>
    <w:rsid w:val="004617FC"/>
    <w:rsid w:val="00462D43"/>
    <w:rsid w:val="00463DCE"/>
    <w:rsid w:val="0046559E"/>
    <w:rsid w:val="0048000E"/>
    <w:rsid w:val="00496B24"/>
    <w:rsid w:val="004A23DC"/>
    <w:rsid w:val="004A7392"/>
    <w:rsid w:val="004B5C45"/>
    <w:rsid w:val="004B671F"/>
    <w:rsid w:val="004C16DD"/>
    <w:rsid w:val="004C1867"/>
    <w:rsid w:val="004D76F0"/>
    <w:rsid w:val="004E0FBA"/>
    <w:rsid w:val="005141B7"/>
    <w:rsid w:val="00580AFC"/>
    <w:rsid w:val="005A4082"/>
    <w:rsid w:val="005D5B0D"/>
    <w:rsid w:val="005E6F01"/>
    <w:rsid w:val="006275AC"/>
    <w:rsid w:val="00633A37"/>
    <w:rsid w:val="006746C1"/>
    <w:rsid w:val="00683184"/>
    <w:rsid w:val="00690DB8"/>
    <w:rsid w:val="006D2F97"/>
    <w:rsid w:val="006D5F22"/>
    <w:rsid w:val="006D67B7"/>
    <w:rsid w:val="00704C03"/>
    <w:rsid w:val="00734951"/>
    <w:rsid w:val="0074049E"/>
    <w:rsid w:val="00757A2E"/>
    <w:rsid w:val="00771782"/>
    <w:rsid w:val="007761BF"/>
    <w:rsid w:val="007874C0"/>
    <w:rsid w:val="007C2B1F"/>
    <w:rsid w:val="007D3041"/>
    <w:rsid w:val="0082158B"/>
    <w:rsid w:val="00840811"/>
    <w:rsid w:val="00852250"/>
    <w:rsid w:val="00855359"/>
    <w:rsid w:val="00861A5E"/>
    <w:rsid w:val="00863B30"/>
    <w:rsid w:val="008822CE"/>
    <w:rsid w:val="0088418E"/>
    <w:rsid w:val="008926BE"/>
    <w:rsid w:val="008A7255"/>
    <w:rsid w:val="008D6289"/>
    <w:rsid w:val="00904785"/>
    <w:rsid w:val="0091038E"/>
    <w:rsid w:val="00917E71"/>
    <w:rsid w:val="0094499A"/>
    <w:rsid w:val="00990AAB"/>
    <w:rsid w:val="009B6860"/>
    <w:rsid w:val="009D582F"/>
    <w:rsid w:val="009F18D3"/>
    <w:rsid w:val="00A04B8C"/>
    <w:rsid w:val="00A16626"/>
    <w:rsid w:val="00A175C7"/>
    <w:rsid w:val="00A3684A"/>
    <w:rsid w:val="00A374E2"/>
    <w:rsid w:val="00A41102"/>
    <w:rsid w:val="00A42320"/>
    <w:rsid w:val="00A62374"/>
    <w:rsid w:val="00A63E12"/>
    <w:rsid w:val="00A65648"/>
    <w:rsid w:val="00A71320"/>
    <w:rsid w:val="00A80DAA"/>
    <w:rsid w:val="00A80EE3"/>
    <w:rsid w:val="00A949DD"/>
    <w:rsid w:val="00AA616F"/>
    <w:rsid w:val="00AE77A7"/>
    <w:rsid w:val="00AF0D55"/>
    <w:rsid w:val="00B0069B"/>
    <w:rsid w:val="00B01278"/>
    <w:rsid w:val="00B07DCC"/>
    <w:rsid w:val="00B13CE9"/>
    <w:rsid w:val="00B228A6"/>
    <w:rsid w:val="00B36DE4"/>
    <w:rsid w:val="00B44C4F"/>
    <w:rsid w:val="00B5060C"/>
    <w:rsid w:val="00B50829"/>
    <w:rsid w:val="00B5331B"/>
    <w:rsid w:val="00B64FD2"/>
    <w:rsid w:val="00B71DDF"/>
    <w:rsid w:val="00B822B5"/>
    <w:rsid w:val="00B84E70"/>
    <w:rsid w:val="00B8507D"/>
    <w:rsid w:val="00BA0D4D"/>
    <w:rsid w:val="00BA186D"/>
    <w:rsid w:val="00BC4086"/>
    <w:rsid w:val="00BC7CAA"/>
    <w:rsid w:val="00C01613"/>
    <w:rsid w:val="00C01F3F"/>
    <w:rsid w:val="00C239D7"/>
    <w:rsid w:val="00C249A9"/>
    <w:rsid w:val="00C32080"/>
    <w:rsid w:val="00C36A69"/>
    <w:rsid w:val="00C42017"/>
    <w:rsid w:val="00C52A9D"/>
    <w:rsid w:val="00C64B1E"/>
    <w:rsid w:val="00C72428"/>
    <w:rsid w:val="00CF60A9"/>
    <w:rsid w:val="00D01C92"/>
    <w:rsid w:val="00D42477"/>
    <w:rsid w:val="00D4616A"/>
    <w:rsid w:val="00D578A2"/>
    <w:rsid w:val="00D95C77"/>
    <w:rsid w:val="00DA1BA2"/>
    <w:rsid w:val="00DE190F"/>
    <w:rsid w:val="00E07E86"/>
    <w:rsid w:val="00E2526A"/>
    <w:rsid w:val="00E34347"/>
    <w:rsid w:val="00E8774B"/>
    <w:rsid w:val="00EA536E"/>
    <w:rsid w:val="00EC26A1"/>
    <w:rsid w:val="00EC541A"/>
    <w:rsid w:val="00ED0684"/>
    <w:rsid w:val="00F25E07"/>
    <w:rsid w:val="00F32805"/>
    <w:rsid w:val="00F35B8A"/>
    <w:rsid w:val="00F6477E"/>
    <w:rsid w:val="00F7736A"/>
    <w:rsid w:val="00F86CD5"/>
    <w:rsid w:val="00F92117"/>
    <w:rsid w:val="00F96C43"/>
    <w:rsid w:val="00FA55FF"/>
    <w:rsid w:val="00FB3FEE"/>
    <w:rsid w:val="00FE282D"/>
    <w:rsid w:val="00FF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6DCC1"/>
  <w15:chartTrackingRefBased/>
  <w15:docId w15:val="{7C40D982-4670-488E-8DBE-78659773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6A3"/>
  </w:style>
  <w:style w:type="paragraph" w:styleId="Footer">
    <w:name w:val="footer"/>
    <w:basedOn w:val="Normal"/>
    <w:link w:val="FooterChar"/>
    <w:uiPriority w:val="99"/>
    <w:unhideWhenUsed/>
    <w:rsid w:val="00173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6A3"/>
  </w:style>
  <w:style w:type="table" w:styleId="TableGrid">
    <w:name w:val="Table Grid"/>
    <w:basedOn w:val="TableNormal"/>
    <w:uiPriority w:val="39"/>
    <w:rsid w:val="0017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3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C4828-60E3-4C9B-A0DF-32D5849AD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Dragunow</dc:creator>
  <cp:keywords/>
  <dc:description/>
  <cp:lastModifiedBy>Nick Dragunow</cp:lastModifiedBy>
  <cp:revision>153</cp:revision>
  <dcterms:created xsi:type="dcterms:W3CDTF">2020-04-25T23:20:00Z</dcterms:created>
  <dcterms:modified xsi:type="dcterms:W3CDTF">2020-05-14T22:50:00Z</dcterms:modified>
</cp:coreProperties>
</file>