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rsidP="00A34702">
      <w:pPr>
        <w:pStyle w:val="a7"/>
        <w:numPr>
          <w:ilvl w:val="0"/>
          <w:numId w:val="26"/>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rsidP="00F0533C">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rsidP="00A359DD">
      <w:pPr>
        <w:pStyle w:val="a7"/>
        <w:numPr>
          <w:ilvl w:val="0"/>
          <w:numId w:val="26"/>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r>
        <w:rPr>
          <w:rFonts w:ascii="Times New Roman" w:eastAsia="宋体" w:hAnsi="Times New Roman" w:cs="Times New Roman" w:hint="eastAsia"/>
          <w:sz w:val="24"/>
          <w:szCs w:val="24"/>
        </w:rPr>
        <w:t>Identigene</w:t>
      </w:r>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rsidP="001F4A80">
      <w:pPr>
        <w:pStyle w:val="a7"/>
        <w:numPr>
          <w:ilvl w:val="0"/>
          <w:numId w:val="27"/>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rsidP="00937C40">
      <w:pPr>
        <w:pStyle w:val="a7"/>
        <w:numPr>
          <w:ilvl w:val="0"/>
          <w:numId w:val="27"/>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sth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形近词辨析</w:t>
      </w:r>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-ive</w:t>
      </w:r>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64CF20D" w14:textId="4484C241" w:rsidR="00795F84" w:rsidRPr="00795F84" w:rsidRDefault="00795F84" w:rsidP="00795F84">
      <w:pPr>
        <w:pStyle w:val="a7"/>
        <w:numPr>
          <w:ilvl w:val="0"/>
          <w:numId w:val="29"/>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rsidP="003F5D4C">
      <w:pPr>
        <w:pStyle w:val="a7"/>
        <w:numPr>
          <w:ilvl w:val="0"/>
          <w:numId w:val="29"/>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rsidP="00AB3A43">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rsidP="00AB3A43">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rsidP="008E019D">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-ial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-tion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-ize</w:t>
      </w:r>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直译：批评者还认为，商业性基因检测只有与样本比对的参照数据库比较时才一样好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rsidP="00727795">
      <w:pPr>
        <w:pStyle w:val="a7"/>
        <w:numPr>
          <w:ilvl w:val="0"/>
          <w:numId w:val="30"/>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The reference collections is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more good(better)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is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-ical</w:t>
      </w:r>
      <w:r>
        <w:rPr>
          <w:rFonts w:ascii="Times New Roman" w:eastAsia="宋体" w:hAnsi="Times New Roman" w:cs="Times New Roman"/>
          <w:sz w:val="24"/>
          <w:szCs w:val="24"/>
        </w:rPr>
        <w:t>/-</w:t>
      </w:r>
      <w:r>
        <w:rPr>
          <w:rFonts w:ascii="Times New Roman" w:eastAsia="宋体" w:hAnsi="Times New Roman" w:cs="Times New Roman" w:hint="eastAsia"/>
          <w:sz w:val="24"/>
          <w:szCs w:val="24"/>
        </w:rPr>
        <w:t>ful</w:t>
      </w:r>
      <w:r>
        <w:rPr>
          <w:rFonts w:ascii="Times New Roman" w:eastAsia="宋体" w:hAnsi="Times New Roman" w:cs="Times New Roman"/>
          <w:sz w:val="24"/>
          <w:szCs w:val="24"/>
        </w:rPr>
        <w:t>/-</w:t>
      </w:r>
      <w:r>
        <w:rPr>
          <w:rFonts w:ascii="Times New Roman" w:eastAsia="宋体" w:hAnsi="Times New Roman" w:cs="Times New Roman" w:hint="eastAsia"/>
          <w:sz w:val="24"/>
          <w:szCs w:val="24"/>
        </w:rPr>
        <w:t>ous</w:t>
      </w:r>
      <w:r>
        <w:rPr>
          <w:rFonts w:ascii="Times New Roman" w:eastAsia="宋体" w:hAnsi="Times New Roman" w:cs="Times New Roman" w:hint="eastAsia"/>
          <w:sz w:val="24"/>
          <w:szCs w:val="24"/>
        </w:rPr>
        <w:t>等形容词后缀结尾的单词，为保留形容词的特点，故变比较级时必须在前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wrong.</w:t>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rsidP="00240E25">
      <w:pPr>
        <w:pStyle w:val="a7"/>
        <w:numPr>
          <w:ilvl w:val="0"/>
          <w:numId w:val="31"/>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rsidP="00240E25">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我们之所以庆幸这个观点是错误的，是因为在这些国家建立新的教育制度，并让通过这种教育制度培养出来的大量人才去促进经济发展，这两点需要两三代人的努力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rsidP="007D06B1">
      <w:pPr>
        <w:pStyle w:val="a7"/>
        <w:numPr>
          <w:ilvl w:val="0"/>
          <w:numId w:val="32"/>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rsidP="00B32B3D">
      <w:pPr>
        <w:pStyle w:val="a7"/>
        <w:numPr>
          <w:ilvl w:val="0"/>
          <w:numId w:val="32"/>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rsidP="00904AC5">
      <w:pPr>
        <w:pStyle w:val="a7"/>
        <w:numPr>
          <w:ilvl w:val="0"/>
          <w:numId w:val="32"/>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动名词短语作主语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sz w:val="24"/>
          <w:szCs w:val="24"/>
        </w:rPr>
      </w:pPr>
    </w:p>
    <w:p w14:paraId="0AD2A134" w14:textId="0C97F3BB"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结合句意，本句只能指代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rsidP="008B68F0">
      <w:pPr>
        <w:pStyle w:val="a7"/>
        <w:numPr>
          <w:ilvl w:val="0"/>
          <w:numId w:val="32"/>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sth</w:t>
      </w:r>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sth</w:t>
      </w:r>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68E4B3D8" w14:textId="3F345BB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既可作目的状语理解，也可作宾补理解</w:t>
      </w:r>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4A9AF4CD" w14:textId="76FC6474"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rsidP="00D40B51">
      <w:pPr>
        <w:pStyle w:val="a7"/>
        <w:numPr>
          <w:ilvl w:val="0"/>
          <w:numId w:val="33"/>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/disclose/illustrate/indicate/demonstate/portray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As is vividly revealed in the ridiculous prcture</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7857B368" w14:textId="1387DC2A" w:rsidR="000F76C9" w:rsidRDefault="000F76C9" w:rsidP="000F76C9">
      <w:pPr>
        <w:spacing w:line="480" w:lineRule="exact"/>
        <w:rPr>
          <w:rFonts w:ascii="Times New Roman" w:eastAsia="宋体" w:hAnsi="Times New Roman" w:cs="Times New Roman"/>
          <w:sz w:val="24"/>
          <w:szCs w:val="24"/>
        </w:rPr>
      </w:pPr>
    </w:p>
    <w:p w14:paraId="5E1604A8" w14:textId="77777777" w:rsidR="0054400E" w:rsidRPr="00FF4832" w:rsidRDefault="0054400E" w:rsidP="000F76C9">
      <w:pPr>
        <w:spacing w:line="480" w:lineRule="exact"/>
        <w:rPr>
          <w:rFonts w:ascii="Times New Roman" w:eastAsia="宋体" w:hAnsi="Times New Roman" w:cs="Times New Roman"/>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5C25986E" w14:textId="0DBD933A" w:rsidR="000F76C9" w:rsidRDefault="000F76C9" w:rsidP="000F76C9">
      <w:pPr>
        <w:spacing w:line="480" w:lineRule="exact"/>
        <w:rPr>
          <w:rFonts w:ascii="Times New Roman" w:eastAsia="宋体" w:hAnsi="Times New Roman" w:cs="Times New Roman"/>
          <w:sz w:val="28"/>
          <w:szCs w:val="28"/>
        </w:rPr>
      </w:pPr>
    </w:p>
    <w:p w14:paraId="3CC5C4A7" w14:textId="0A16176F" w:rsidR="0054400E" w:rsidRDefault="0054400E" w:rsidP="000F76C9">
      <w:pPr>
        <w:spacing w:line="480" w:lineRule="exact"/>
        <w:rPr>
          <w:rFonts w:ascii="Times New Roman" w:eastAsia="宋体" w:hAnsi="Times New Roman" w:cs="Times New Roman"/>
          <w:sz w:val="28"/>
          <w:szCs w:val="28"/>
        </w:rPr>
      </w:pPr>
    </w:p>
    <w:p w14:paraId="0C8DABDC" w14:textId="3206C2AE" w:rsidR="0054400E" w:rsidRDefault="0054400E" w:rsidP="000F76C9">
      <w:pPr>
        <w:spacing w:line="480" w:lineRule="exact"/>
        <w:rPr>
          <w:rFonts w:ascii="Times New Roman" w:eastAsia="宋体" w:hAnsi="Times New Roman" w:cs="Times New Roman"/>
          <w:sz w:val="28"/>
          <w:szCs w:val="28"/>
        </w:rPr>
      </w:pPr>
    </w:p>
    <w:p w14:paraId="48676A0C" w14:textId="425C2A39" w:rsidR="0054400E" w:rsidRDefault="0054400E" w:rsidP="000F76C9">
      <w:pPr>
        <w:spacing w:line="480" w:lineRule="exact"/>
        <w:rPr>
          <w:rFonts w:ascii="Times New Roman" w:eastAsia="宋体" w:hAnsi="Times New Roman" w:cs="Times New Roman"/>
          <w:sz w:val="28"/>
          <w:szCs w:val="28"/>
        </w:rPr>
      </w:pPr>
    </w:p>
    <w:p w14:paraId="64CC9AB5" w14:textId="77777777" w:rsidR="0054400E" w:rsidRDefault="0054400E" w:rsidP="000F76C9">
      <w:pPr>
        <w:spacing w:line="480" w:lineRule="exact"/>
        <w:rPr>
          <w:rFonts w:ascii="Times New Roman" w:eastAsia="宋体" w:hAnsi="Times New Roman" w:cs="Times New Roman"/>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5F397B1" w14:textId="0A78F855" w:rsidR="000F76C9" w:rsidRPr="0054400E" w:rsidRDefault="0054400E" w:rsidP="0054400E">
      <w:pPr>
        <w:pStyle w:val="a7"/>
        <w:numPr>
          <w:ilvl w:val="0"/>
          <w:numId w:val="34"/>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rsidP="0054400E">
      <w:pPr>
        <w:pStyle w:val="a7"/>
        <w:numPr>
          <w:ilvl w:val="0"/>
          <w:numId w:val="3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rsidP="00043F78">
      <w:pPr>
        <w:pStyle w:val="a7"/>
        <w:numPr>
          <w:ilvl w:val="0"/>
          <w:numId w:val="34"/>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lastRenderedPageBreak/>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rsidP="00220822">
      <w:pPr>
        <w:pStyle w:val="a7"/>
        <w:numPr>
          <w:ilvl w:val="0"/>
          <w:numId w:val="34"/>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-ity</w:t>
      </w:r>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相当于名词：作主语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7B510827"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 theological innovations and their distinctive ideas</w:t>
      </w:r>
      <w:r>
        <w:rPr>
          <w:rFonts w:ascii="Times New Roman" w:eastAsia="宋体" w:hAnsi="Times New Roman" w:cs="Times New Roman" w:hint="eastAsia"/>
          <w:sz w:val="24"/>
          <w:szCs w:val="24"/>
        </w:rPr>
        <w:t>为主干的宾语</w:t>
      </w:r>
    </w:p>
    <w:p w14:paraId="6EB2B248" w14:textId="4E1E2A2D"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相当于名词：作主语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birds.</w:t>
      </w:r>
      <w:r>
        <w:rPr>
          <w:rFonts w:ascii="Times New Roman" w:eastAsia="宋体" w:hAnsi="Times New Roman" w:cs="Times New Roman" w:hint="eastAsia"/>
          <w:sz w:val="24"/>
          <w:szCs w:val="24"/>
        </w:rPr>
        <w:t>（状语）</w:t>
      </w:r>
    </w:p>
    <w:p w14:paraId="19F0727F" w14:textId="17CD6820" w:rsidR="00A90707" w:rsidRDefault="00A90707" w:rsidP="00A90707">
      <w:pPr>
        <w:pStyle w:val="a7"/>
        <w:numPr>
          <w:ilvl w:val="1"/>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dog.</w:t>
      </w:r>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 xml:space="preserve">the Puritans’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rsidP="00A90707">
      <w:pPr>
        <w:pStyle w:val="a7"/>
        <w:numPr>
          <w:ilvl w:val="0"/>
          <w:numId w:val="3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理解为具体的可数名词单数，则会发生可数名词裸用的错误）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rsidP="0003796A">
      <w:pPr>
        <w:pStyle w:val="a7"/>
        <w:numPr>
          <w:ilvl w:val="0"/>
          <w:numId w:val="37"/>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rsidP="0003796A">
      <w:pPr>
        <w:pStyle w:val="a7"/>
        <w:numPr>
          <w:ilvl w:val="0"/>
          <w:numId w:val="37"/>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rsidP="00BC0E29">
      <w:pPr>
        <w:pStyle w:val="a7"/>
        <w:numPr>
          <w:ilvl w:val="0"/>
          <w:numId w:val="37"/>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25066A" w14:textId="77777777" w:rsidR="007C1C59" w:rsidRDefault="007C1C59" w:rsidP="007C1C59">
      <w:pPr>
        <w:spacing w:line="480" w:lineRule="exact"/>
        <w:rPr>
          <w:rFonts w:ascii="Times New Roman" w:eastAsia="宋体" w:hAnsi="Times New Roman" w:cs="Times New Roman"/>
          <w:sz w:val="24"/>
          <w:szCs w:val="24"/>
        </w:rPr>
      </w:pPr>
    </w:p>
    <w:p w14:paraId="3E73C40F" w14:textId="77777777" w:rsidR="007C1C59" w:rsidRDefault="007C1C59" w:rsidP="007C1C59">
      <w:pPr>
        <w:spacing w:line="480" w:lineRule="exact"/>
        <w:rPr>
          <w:rFonts w:ascii="Times New Roman" w:eastAsia="宋体" w:hAnsi="Times New Roman" w:cs="Times New Roman"/>
          <w:sz w:val="24"/>
          <w:szCs w:val="24"/>
        </w:rPr>
      </w:pPr>
    </w:p>
    <w:p w14:paraId="7A354C17" w14:textId="77777777" w:rsidR="007C1C59" w:rsidRPr="00FF4832" w:rsidRDefault="007C1C59" w:rsidP="007C1C59">
      <w:pPr>
        <w:spacing w:line="480" w:lineRule="exact"/>
        <w:rPr>
          <w:rFonts w:ascii="Times New Roman" w:eastAsia="宋体" w:hAnsi="Times New Roman" w:cs="Times New Roman"/>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77777777" w:rsidR="007C1C59" w:rsidRDefault="007C1C59" w:rsidP="007C1C59">
      <w:pPr>
        <w:spacing w:line="480" w:lineRule="exact"/>
        <w:rPr>
          <w:rFonts w:ascii="Times New Roman" w:eastAsia="宋体" w:hAnsi="Times New Roman" w:cs="Times New Roman"/>
          <w:sz w:val="24"/>
          <w:szCs w:val="24"/>
        </w:rPr>
      </w:pPr>
    </w:p>
    <w:p w14:paraId="1346671C" w14:textId="77777777" w:rsidR="007C1C59" w:rsidRDefault="007C1C59" w:rsidP="007C1C59">
      <w:pPr>
        <w:spacing w:line="480" w:lineRule="exact"/>
        <w:rPr>
          <w:rFonts w:ascii="Times New Roman" w:eastAsia="宋体" w:hAnsi="Times New Roman" w:cs="Times New Roman"/>
          <w:sz w:val="28"/>
          <w:szCs w:val="28"/>
        </w:rPr>
      </w:pPr>
    </w:p>
    <w:p w14:paraId="0EEE505A"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77777777" w:rsidR="007C1C59" w:rsidRPr="00F65656" w:rsidRDefault="007C1C59" w:rsidP="007C1C59">
      <w:pPr>
        <w:spacing w:line="480" w:lineRule="exact"/>
        <w:rPr>
          <w:rFonts w:ascii="Times New Roman" w:eastAsia="宋体" w:hAnsi="Times New Roman" w:cs="Times New Roman"/>
          <w:sz w:val="24"/>
          <w:szCs w:val="24"/>
        </w:rPr>
      </w:pPr>
    </w:p>
    <w:p w14:paraId="15112AE9" w14:textId="77777777" w:rsidR="007C1C59" w:rsidRPr="007C1C59" w:rsidRDefault="007C1C59" w:rsidP="00ED026F">
      <w:pPr>
        <w:spacing w:line="480" w:lineRule="exact"/>
        <w:rPr>
          <w:rFonts w:ascii="Times New Roman" w:eastAsia="宋体" w:hAnsi="Times New Roman" w:cs="Times New Roman"/>
          <w:sz w:val="28"/>
          <w:szCs w:val="28"/>
        </w:rPr>
      </w:pPr>
    </w:p>
    <w:sectPr w:rsidR="007C1C59" w:rsidRPr="007C1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4BF8" w14:textId="77777777" w:rsidR="00420346" w:rsidRDefault="00420346" w:rsidP="0086399D">
      <w:r>
        <w:separator/>
      </w:r>
    </w:p>
  </w:endnote>
  <w:endnote w:type="continuationSeparator" w:id="0">
    <w:p w14:paraId="271F1911" w14:textId="77777777" w:rsidR="00420346" w:rsidRDefault="00420346"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F393" w14:textId="77777777" w:rsidR="00420346" w:rsidRDefault="00420346" w:rsidP="0086399D">
      <w:r>
        <w:separator/>
      </w:r>
    </w:p>
  </w:footnote>
  <w:footnote w:type="continuationSeparator" w:id="0">
    <w:p w14:paraId="4A13FE8F" w14:textId="77777777" w:rsidR="00420346" w:rsidRDefault="00420346"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35"/>
  </w:num>
  <w:num w:numId="2" w16cid:durableId="1676224195">
    <w:abstractNumId w:val="0"/>
  </w:num>
  <w:num w:numId="3" w16cid:durableId="921060655">
    <w:abstractNumId w:val="22"/>
  </w:num>
  <w:num w:numId="4" w16cid:durableId="2071879308">
    <w:abstractNumId w:val="29"/>
  </w:num>
  <w:num w:numId="5" w16cid:durableId="1113591288">
    <w:abstractNumId w:val="12"/>
  </w:num>
  <w:num w:numId="6" w16cid:durableId="727998792">
    <w:abstractNumId w:val="28"/>
  </w:num>
  <w:num w:numId="7" w16cid:durableId="1509446923">
    <w:abstractNumId w:val="11"/>
  </w:num>
  <w:num w:numId="8" w16cid:durableId="380057469">
    <w:abstractNumId w:val="9"/>
  </w:num>
  <w:num w:numId="9" w16cid:durableId="150558660">
    <w:abstractNumId w:val="21"/>
  </w:num>
  <w:num w:numId="10" w16cid:durableId="903225228">
    <w:abstractNumId w:val="19"/>
  </w:num>
  <w:num w:numId="11" w16cid:durableId="1653371546">
    <w:abstractNumId w:val="18"/>
  </w:num>
  <w:num w:numId="12" w16cid:durableId="1121727286">
    <w:abstractNumId w:val="24"/>
  </w:num>
  <w:num w:numId="13" w16cid:durableId="2096630434">
    <w:abstractNumId w:val="27"/>
  </w:num>
  <w:num w:numId="14" w16cid:durableId="1941061661">
    <w:abstractNumId w:val="32"/>
  </w:num>
  <w:num w:numId="15" w16cid:durableId="195582781">
    <w:abstractNumId w:val="10"/>
  </w:num>
  <w:num w:numId="16" w16cid:durableId="617299877">
    <w:abstractNumId w:val="17"/>
  </w:num>
  <w:num w:numId="17" w16cid:durableId="855659062">
    <w:abstractNumId w:val="36"/>
  </w:num>
  <w:num w:numId="18" w16cid:durableId="1586919508">
    <w:abstractNumId w:val="7"/>
  </w:num>
  <w:num w:numId="19" w16cid:durableId="1889566205">
    <w:abstractNumId w:val="26"/>
  </w:num>
  <w:num w:numId="20" w16cid:durableId="222134077">
    <w:abstractNumId w:val="20"/>
  </w:num>
  <w:num w:numId="21" w16cid:durableId="1227568916">
    <w:abstractNumId w:val="33"/>
  </w:num>
  <w:num w:numId="22" w16cid:durableId="1117335656">
    <w:abstractNumId w:val="4"/>
  </w:num>
  <w:num w:numId="23" w16cid:durableId="1113674515">
    <w:abstractNumId w:val="3"/>
  </w:num>
  <w:num w:numId="24" w16cid:durableId="1389496964">
    <w:abstractNumId w:val="23"/>
  </w:num>
  <w:num w:numId="25" w16cid:durableId="992567880">
    <w:abstractNumId w:val="2"/>
  </w:num>
  <w:num w:numId="26" w16cid:durableId="815072363">
    <w:abstractNumId w:val="5"/>
  </w:num>
  <w:num w:numId="27" w16cid:durableId="1908687139">
    <w:abstractNumId w:val="30"/>
  </w:num>
  <w:num w:numId="28" w16cid:durableId="102842006">
    <w:abstractNumId w:val="8"/>
  </w:num>
  <w:num w:numId="29" w16cid:durableId="1355763975">
    <w:abstractNumId w:val="15"/>
  </w:num>
  <w:num w:numId="30" w16cid:durableId="1995064168">
    <w:abstractNumId w:val="31"/>
  </w:num>
  <w:num w:numId="31" w16cid:durableId="235743481">
    <w:abstractNumId w:val="16"/>
  </w:num>
  <w:num w:numId="32" w16cid:durableId="718869675">
    <w:abstractNumId w:val="6"/>
  </w:num>
  <w:num w:numId="33" w16cid:durableId="1240678477">
    <w:abstractNumId w:val="1"/>
  </w:num>
  <w:num w:numId="34" w16cid:durableId="1595166201">
    <w:abstractNumId w:val="34"/>
  </w:num>
  <w:num w:numId="35" w16cid:durableId="200485221">
    <w:abstractNumId w:val="25"/>
  </w:num>
  <w:num w:numId="36" w16cid:durableId="1126969375">
    <w:abstractNumId w:val="14"/>
  </w:num>
  <w:num w:numId="37" w16cid:durableId="20604725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6A1A"/>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32A0C"/>
    <w:rsid w:val="00135843"/>
    <w:rsid w:val="001747FF"/>
    <w:rsid w:val="001B3E49"/>
    <w:rsid w:val="001C1347"/>
    <w:rsid w:val="001E09B6"/>
    <w:rsid w:val="001E295C"/>
    <w:rsid w:val="001F2DEF"/>
    <w:rsid w:val="001F4A80"/>
    <w:rsid w:val="00220822"/>
    <w:rsid w:val="00233B9D"/>
    <w:rsid w:val="002402F9"/>
    <w:rsid w:val="002404C2"/>
    <w:rsid w:val="00240E25"/>
    <w:rsid w:val="00242B79"/>
    <w:rsid w:val="00250901"/>
    <w:rsid w:val="002B33FA"/>
    <w:rsid w:val="002B4FA5"/>
    <w:rsid w:val="002B5645"/>
    <w:rsid w:val="002C1180"/>
    <w:rsid w:val="002E419B"/>
    <w:rsid w:val="002E7D66"/>
    <w:rsid w:val="002F4AC8"/>
    <w:rsid w:val="00304ED9"/>
    <w:rsid w:val="00305727"/>
    <w:rsid w:val="00306959"/>
    <w:rsid w:val="00367B85"/>
    <w:rsid w:val="003778C3"/>
    <w:rsid w:val="00384AE0"/>
    <w:rsid w:val="003A09AF"/>
    <w:rsid w:val="003B0664"/>
    <w:rsid w:val="003E1268"/>
    <w:rsid w:val="003F5D4C"/>
    <w:rsid w:val="00406322"/>
    <w:rsid w:val="004148AD"/>
    <w:rsid w:val="00420346"/>
    <w:rsid w:val="00453D2A"/>
    <w:rsid w:val="00465C65"/>
    <w:rsid w:val="00471E65"/>
    <w:rsid w:val="004741B2"/>
    <w:rsid w:val="0048271B"/>
    <w:rsid w:val="004C7775"/>
    <w:rsid w:val="004E3906"/>
    <w:rsid w:val="005008ED"/>
    <w:rsid w:val="00502B20"/>
    <w:rsid w:val="0050507D"/>
    <w:rsid w:val="005401B8"/>
    <w:rsid w:val="0054400E"/>
    <w:rsid w:val="00544EEE"/>
    <w:rsid w:val="00551384"/>
    <w:rsid w:val="005B14D2"/>
    <w:rsid w:val="005C3366"/>
    <w:rsid w:val="005E044E"/>
    <w:rsid w:val="005E4CE2"/>
    <w:rsid w:val="005F015A"/>
    <w:rsid w:val="005F1CBD"/>
    <w:rsid w:val="00621A18"/>
    <w:rsid w:val="006357C7"/>
    <w:rsid w:val="00635F60"/>
    <w:rsid w:val="006466D6"/>
    <w:rsid w:val="00681845"/>
    <w:rsid w:val="006831A0"/>
    <w:rsid w:val="00693D5F"/>
    <w:rsid w:val="006A0741"/>
    <w:rsid w:val="006B00DA"/>
    <w:rsid w:val="006E2BEC"/>
    <w:rsid w:val="007040EB"/>
    <w:rsid w:val="0070523A"/>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C1C59"/>
    <w:rsid w:val="007D06B1"/>
    <w:rsid w:val="007F40C5"/>
    <w:rsid w:val="008067F1"/>
    <w:rsid w:val="0081665F"/>
    <w:rsid w:val="0082283F"/>
    <w:rsid w:val="00824CF3"/>
    <w:rsid w:val="0083593C"/>
    <w:rsid w:val="00841557"/>
    <w:rsid w:val="0086399D"/>
    <w:rsid w:val="008858A2"/>
    <w:rsid w:val="00894032"/>
    <w:rsid w:val="00896D0A"/>
    <w:rsid w:val="008A3B21"/>
    <w:rsid w:val="008A5AA4"/>
    <w:rsid w:val="008B68F0"/>
    <w:rsid w:val="008C1002"/>
    <w:rsid w:val="008E019D"/>
    <w:rsid w:val="008E0705"/>
    <w:rsid w:val="008F516E"/>
    <w:rsid w:val="00904AC5"/>
    <w:rsid w:val="00925D63"/>
    <w:rsid w:val="00926745"/>
    <w:rsid w:val="00935D5A"/>
    <w:rsid w:val="0093766F"/>
    <w:rsid w:val="00937C40"/>
    <w:rsid w:val="00953657"/>
    <w:rsid w:val="00960B2F"/>
    <w:rsid w:val="0098248B"/>
    <w:rsid w:val="009869C4"/>
    <w:rsid w:val="009A07F0"/>
    <w:rsid w:val="009B12AC"/>
    <w:rsid w:val="009C135D"/>
    <w:rsid w:val="009C734E"/>
    <w:rsid w:val="009E114A"/>
    <w:rsid w:val="009F1A07"/>
    <w:rsid w:val="00A00133"/>
    <w:rsid w:val="00A026BD"/>
    <w:rsid w:val="00A0395E"/>
    <w:rsid w:val="00A04465"/>
    <w:rsid w:val="00A205F9"/>
    <w:rsid w:val="00A34702"/>
    <w:rsid w:val="00A359DD"/>
    <w:rsid w:val="00A536CC"/>
    <w:rsid w:val="00A6671F"/>
    <w:rsid w:val="00A70688"/>
    <w:rsid w:val="00A80C1A"/>
    <w:rsid w:val="00A90707"/>
    <w:rsid w:val="00A90E76"/>
    <w:rsid w:val="00A9130A"/>
    <w:rsid w:val="00AA6E92"/>
    <w:rsid w:val="00AB3590"/>
    <w:rsid w:val="00AB37E4"/>
    <w:rsid w:val="00AB3A43"/>
    <w:rsid w:val="00AC2318"/>
    <w:rsid w:val="00AE6647"/>
    <w:rsid w:val="00B05BA8"/>
    <w:rsid w:val="00B11681"/>
    <w:rsid w:val="00B172D2"/>
    <w:rsid w:val="00B20C15"/>
    <w:rsid w:val="00B32B3D"/>
    <w:rsid w:val="00B34963"/>
    <w:rsid w:val="00B44CBD"/>
    <w:rsid w:val="00B44DF5"/>
    <w:rsid w:val="00B549CC"/>
    <w:rsid w:val="00B606CB"/>
    <w:rsid w:val="00B70352"/>
    <w:rsid w:val="00B83B37"/>
    <w:rsid w:val="00BB13A4"/>
    <w:rsid w:val="00BB65B7"/>
    <w:rsid w:val="00BC0E29"/>
    <w:rsid w:val="00BC33F1"/>
    <w:rsid w:val="00BD24B3"/>
    <w:rsid w:val="00C11CEC"/>
    <w:rsid w:val="00C36454"/>
    <w:rsid w:val="00C431A3"/>
    <w:rsid w:val="00C71155"/>
    <w:rsid w:val="00C7699D"/>
    <w:rsid w:val="00C76E01"/>
    <w:rsid w:val="00C77036"/>
    <w:rsid w:val="00C77CE3"/>
    <w:rsid w:val="00CA33FD"/>
    <w:rsid w:val="00CA6285"/>
    <w:rsid w:val="00CA6EE3"/>
    <w:rsid w:val="00CC6C71"/>
    <w:rsid w:val="00CE5DDD"/>
    <w:rsid w:val="00CE608A"/>
    <w:rsid w:val="00CF6071"/>
    <w:rsid w:val="00D201EF"/>
    <w:rsid w:val="00D22D78"/>
    <w:rsid w:val="00D31F56"/>
    <w:rsid w:val="00D40B51"/>
    <w:rsid w:val="00D71D0F"/>
    <w:rsid w:val="00D8023A"/>
    <w:rsid w:val="00D819D8"/>
    <w:rsid w:val="00D8690A"/>
    <w:rsid w:val="00D9008D"/>
    <w:rsid w:val="00D96778"/>
    <w:rsid w:val="00DA5DE9"/>
    <w:rsid w:val="00DC03AB"/>
    <w:rsid w:val="00DC5162"/>
    <w:rsid w:val="00DF1E07"/>
    <w:rsid w:val="00DF243F"/>
    <w:rsid w:val="00E65A4E"/>
    <w:rsid w:val="00E7143D"/>
    <w:rsid w:val="00E7418F"/>
    <w:rsid w:val="00E82293"/>
    <w:rsid w:val="00E96B8D"/>
    <w:rsid w:val="00EA0007"/>
    <w:rsid w:val="00EB07DB"/>
    <w:rsid w:val="00EB21F8"/>
    <w:rsid w:val="00EB7F55"/>
    <w:rsid w:val="00ED026F"/>
    <w:rsid w:val="00F0533C"/>
    <w:rsid w:val="00F12FDA"/>
    <w:rsid w:val="00F26417"/>
    <w:rsid w:val="00F408B2"/>
    <w:rsid w:val="00F65656"/>
    <w:rsid w:val="00F734AE"/>
    <w:rsid w:val="00F87AE5"/>
    <w:rsid w:val="00F927E3"/>
    <w:rsid w:val="00F933CD"/>
    <w:rsid w:val="00FA5557"/>
    <w:rsid w:val="00FB3A79"/>
    <w:rsid w:val="00FB5FDC"/>
    <w:rsid w:val="00FD2F70"/>
    <w:rsid w:val="00FD64E6"/>
    <w:rsid w:val="00FE208F"/>
    <w:rsid w:val="00FE5D77"/>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64</Pages>
  <Words>6028</Words>
  <Characters>34360</Characters>
  <Application>Microsoft Office Word</Application>
  <DocSecurity>0</DocSecurity>
  <Lines>286</Lines>
  <Paragraphs>80</Paragraphs>
  <ScaleCrop>false</ScaleCrop>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183</cp:revision>
  <dcterms:created xsi:type="dcterms:W3CDTF">2023-01-12T03:13:00Z</dcterms:created>
  <dcterms:modified xsi:type="dcterms:W3CDTF">2023-02-03T12:03:00Z</dcterms:modified>
</cp:coreProperties>
</file>