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564"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Arial"/>
          <w:b/>
          <w:bCs/>
          <w:color w:val="000000"/>
          <w:lang w:val="en-US" w:eastAsia="en-GB"/>
        </w:rPr>
        <w:t>Study Title: </w:t>
      </w:r>
      <w:r w:rsidRPr="004145D2">
        <w:rPr>
          <w:rFonts w:ascii="Helvetica Neue" w:eastAsia="Times New Roman" w:hAnsi="Helvetica Neue" w:cs="Arial"/>
          <w:color w:val="000000"/>
          <w:lang w:val="en-US" w:eastAsia="en-GB"/>
        </w:rPr>
        <w:t>Economists’ Views on the Future of AI</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32363A"/>
          <w:lang w:eastAsia="en-GB"/>
        </w:rPr>
        <w:t>Purpose of the research study</w:t>
      </w:r>
      <w:r w:rsidRPr="004145D2">
        <w:rPr>
          <w:rFonts w:ascii="Arial" w:eastAsia="Times New Roman" w:hAnsi="Arial" w:cs="Arial"/>
          <w:color w:val="32363A"/>
          <w:lang w:eastAsia="en-GB"/>
        </w:rPr>
        <w:t>: The purpose of the study is to gain a better understanding of economists’ views of artificial intelligence: its governance, economic effects, and future. Gaining an insight into the effects AI may have and how we should react to it is becoming increasingly important. Policymakers and the academic community can benefit from the insights that economists have on this topic which we hope to explore with this survey. </w:t>
      </w:r>
    </w:p>
    <w:p w14:paraId="0EB91435"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br/>
      </w:r>
      <w:r w:rsidRPr="004145D2">
        <w:rPr>
          <w:rFonts w:ascii="Helvetica Neue" w:eastAsia="Times New Roman" w:hAnsi="Helvetica Neue" w:cs="Arial"/>
          <w:b/>
          <w:bCs/>
          <w:color w:val="32363A"/>
          <w:lang w:eastAsia="en-GB"/>
        </w:rPr>
        <w:t>What you will do in the study</w:t>
      </w:r>
      <w:r w:rsidRPr="004145D2">
        <w:rPr>
          <w:rFonts w:ascii="Arial" w:eastAsia="Times New Roman" w:hAnsi="Arial" w:cs="Arial"/>
          <w:color w:val="32363A"/>
          <w:lang w:eastAsia="en-GB"/>
        </w:rPr>
        <w:t>: In this study you will be asked about your opinions and predictions with regard to AI, economic growth and other economic outcomes, and AI policy. This will involve multiple choice questions, rating scale questions, and text box responses. Finally, we will ask you for some details about yourself. Of course, you may skip any question that makes you uncomfortable and you may stop completing the survey at any time. </w:t>
      </w:r>
    </w:p>
    <w:p w14:paraId="6D48F7CA"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br/>
      </w:r>
      <w:r w:rsidRPr="004145D2">
        <w:rPr>
          <w:rFonts w:ascii="Helvetica Neue" w:eastAsia="Times New Roman" w:hAnsi="Helvetica Neue" w:cs="Arial"/>
          <w:b/>
          <w:bCs/>
          <w:color w:val="32363A"/>
          <w:lang w:eastAsia="en-GB"/>
        </w:rPr>
        <w:t>Time required</w:t>
      </w:r>
      <w:r w:rsidRPr="004145D2">
        <w:rPr>
          <w:rFonts w:ascii="Arial" w:eastAsia="Times New Roman" w:hAnsi="Arial" w:cs="Arial"/>
          <w:color w:val="32363A"/>
          <w:lang w:eastAsia="en-GB"/>
        </w:rPr>
        <w:t>: The study will require about 10-12 minutes of your time. </w:t>
      </w:r>
    </w:p>
    <w:p w14:paraId="2356E59D"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br/>
      </w:r>
      <w:r w:rsidRPr="004145D2">
        <w:rPr>
          <w:rFonts w:ascii="Helvetica Neue" w:eastAsia="Times New Roman" w:hAnsi="Helvetica Neue" w:cs="Arial"/>
          <w:b/>
          <w:bCs/>
          <w:color w:val="32363A"/>
          <w:lang w:eastAsia="en-GB"/>
        </w:rPr>
        <w:t>Risks</w:t>
      </w:r>
      <w:r w:rsidRPr="004145D2">
        <w:rPr>
          <w:rFonts w:ascii="Arial" w:eastAsia="Times New Roman" w:hAnsi="Arial" w:cs="Arial"/>
          <w:color w:val="32363A"/>
          <w:lang w:eastAsia="en-GB"/>
        </w:rPr>
        <w:t>: There are no anticipated risks in this study. Your data will be stored separate from any identifying information (e.g., your email address and consent form signature). Every care will be taken to minimize the chances of data being identified with a specific person, as described in the ‘confidentiality’ section below. However, with any study, a small risk remains that data could be de-anonymized and reverse-identified if the servers or accounts it is saved on were hacked into by a third party and an effort was made to combine demographic data to identify a specific person. We consider the risks of this to be very low and the effects would be tempered by the fact that the survey does not elicit sensitive details from you but asks you about your opinions on AI and some basic questions about yourself. You are free to choose not to answer any question you are uncomfortable responding to. </w:t>
      </w:r>
    </w:p>
    <w:p w14:paraId="57B37ACC"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br/>
      </w:r>
      <w:r w:rsidRPr="004145D2">
        <w:rPr>
          <w:rFonts w:ascii="Helvetica Neue" w:eastAsia="Times New Roman" w:hAnsi="Helvetica Neue" w:cs="Arial"/>
          <w:b/>
          <w:bCs/>
          <w:color w:val="32363A"/>
          <w:lang w:eastAsia="en-GB"/>
        </w:rPr>
        <w:t>Benefits</w:t>
      </w:r>
      <w:r w:rsidRPr="004145D2">
        <w:rPr>
          <w:rFonts w:ascii="Arial" w:eastAsia="Times New Roman" w:hAnsi="Arial" w:cs="Arial"/>
          <w:color w:val="32363A"/>
          <w:lang w:eastAsia="en-GB"/>
        </w:rPr>
        <w:t>: There are no direct benefits to you for participating in this research study beyond having contributed to the broader academic and policy community gaining a better understanding of what economists think of topics in this area. This sort of exploration of the space of attitudes and opinions of experts can be important for identifying future research directions and consensus building. In particular, the views of economists could be important in driving policy and governance decisions in this space. You may find it interesting to reflect on the topic of AI and feel positively about contributing to the efforts of better understanding what economists think about the topic of AI. </w:t>
      </w:r>
    </w:p>
    <w:p w14:paraId="1B7AB7E2"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br/>
      </w:r>
      <w:r w:rsidRPr="004145D2">
        <w:rPr>
          <w:rFonts w:ascii="Helvetica Neue" w:eastAsia="Times New Roman" w:hAnsi="Helvetica Neue" w:cs="Arial"/>
          <w:b/>
          <w:bCs/>
          <w:color w:val="32363A"/>
          <w:lang w:eastAsia="en-GB"/>
        </w:rPr>
        <w:t>Confidentiality</w:t>
      </w:r>
      <w:r w:rsidRPr="004145D2">
        <w:rPr>
          <w:rFonts w:ascii="Arial" w:eastAsia="Times New Roman" w:hAnsi="Arial" w:cs="Arial"/>
          <w:color w:val="32363A"/>
          <w:lang w:eastAsia="en-GB"/>
        </w:rPr>
        <w:t> </w:t>
      </w:r>
    </w:p>
    <w:p w14:paraId="4DED0F6D"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b/>
          <w:bCs/>
          <w:color w:val="32363A"/>
          <w:lang w:eastAsia="en-GB"/>
        </w:rPr>
        <w:t>Data linked with identifying information</w:t>
      </w:r>
      <w:r w:rsidRPr="004145D2">
        <w:rPr>
          <w:rFonts w:ascii="Arial" w:eastAsia="Times New Roman" w:hAnsi="Arial" w:cs="Arial"/>
          <w:color w:val="32363A"/>
          <w:lang w:eastAsia="en-GB"/>
        </w:rPr>
        <w:t xml:space="preserve">: The information that you give in the study about yourself will be handled confidentially. Your information will be assigned a random code number. Your electronic signature and email address are stored separately from your response to the survey and any associations that could tie them together (e.g., the time you took the survey) will be deleted and obscured to reduce the likelihood of them being linked together. Your email address or electronic signature will not be used in any report. Your email address will be used to have Tango Card send you an email that then allows you to be able to choose your gift </w:t>
      </w:r>
      <w:r w:rsidRPr="004145D2">
        <w:rPr>
          <w:rFonts w:ascii="Arial" w:eastAsia="Times New Roman" w:hAnsi="Arial" w:cs="Arial"/>
          <w:color w:val="32363A"/>
          <w:lang w:eastAsia="en-GB"/>
        </w:rPr>
        <w:lastRenderedPageBreak/>
        <w:t>vouchers on their website easily and quickly. Tango Card is a US company that complies with strict data security policies. </w:t>
      </w:r>
    </w:p>
    <w:p w14:paraId="1A759687"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t> </w:t>
      </w:r>
    </w:p>
    <w:p w14:paraId="2C1C68EC"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Arial"/>
          <w:b/>
          <w:bCs/>
          <w:color w:val="32363A"/>
          <w:lang w:eastAsia="en-GB"/>
        </w:rPr>
        <w:t>Data not linked to identifying information</w:t>
      </w:r>
      <w:r w:rsidRPr="004145D2">
        <w:rPr>
          <w:rFonts w:ascii="Arial" w:eastAsia="Times New Roman" w:hAnsi="Arial" w:cs="Arial"/>
          <w:color w:val="32363A"/>
          <w:lang w:eastAsia="en-GB"/>
        </w:rPr>
        <w:t>: The other information (aside from your email address and electronic signature that may contain identifying information like your name) that you give in the study will be kept separate from the identifying information. There always remains a small chance that the combination of data can be used to reverse identify an individual. The researchers will make no attempt to do so, and your data will be reported in a way that will not identify you. </w:t>
      </w:r>
    </w:p>
    <w:p w14:paraId="58F20232"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Arial" w:eastAsia="Times New Roman" w:hAnsi="Arial" w:cs="Arial"/>
          <w:color w:val="32363A"/>
          <w:lang w:eastAsia="en-GB"/>
        </w:rPr>
        <w:t>Any demographic data you give about yourself will be kept confidential. The rest of the dataset will be made public on Harvard Dataverse </w:t>
      </w:r>
      <w:r w:rsidRPr="004145D2">
        <w:rPr>
          <w:rFonts w:ascii="Helvetica Neue" w:eastAsia="Times New Roman" w:hAnsi="Helvetica Neue" w:cs="Arial"/>
          <w:color w:val="32363A"/>
          <w:u w:val="single"/>
          <w:lang w:eastAsia="en-GB"/>
        </w:rPr>
        <w:t>without</w:t>
      </w:r>
      <w:r w:rsidRPr="004145D2">
        <w:rPr>
          <w:rFonts w:ascii="Arial" w:eastAsia="Times New Roman" w:hAnsi="Arial" w:cs="Arial"/>
          <w:color w:val="32363A"/>
          <w:lang w:eastAsia="en-GB"/>
        </w:rPr>
        <w:t> your email address, electronic signature, randomized ID, demographic data, and text responses. To reduce the likelihood of anyone being able to identify a specific person in the dataset we will </w:t>
      </w:r>
      <w:r w:rsidRPr="004145D2">
        <w:rPr>
          <w:rFonts w:ascii="Helvetica Neue" w:eastAsia="Times New Roman" w:hAnsi="Helvetica Neue" w:cs="Arial"/>
          <w:color w:val="32363A"/>
          <w:u w:val="single"/>
          <w:lang w:eastAsia="en-GB"/>
        </w:rPr>
        <w:t>not</w:t>
      </w:r>
      <w:r w:rsidRPr="004145D2">
        <w:rPr>
          <w:rFonts w:ascii="Arial" w:eastAsia="Times New Roman" w:hAnsi="Arial" w:cs="Arial"/>
          <w:color w:val="32363A"/>
          <w:lang w:eastAsia="en-GB"/>
        </w:rPr>
        <w:t> publicly release demographic data and information you give about your person related to you (e.g., age, gender, education, employment, political ideology, nationality, area of expertise) and this data will only be handled by the research team and will be kept on secure password-protected cloud servers. This demographic data will only be used in analysis and will only be reported in an aggregate format. Text responses are not made publicly available and will not be quoted outright but only paraphrased if made reference to.</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32363A"/>
          <w:lang w:eastAsia="en-GB"/>
        </w:rPr>
        <w:t>Voluntary participation</w:t>
      </w:r>
      <w:r w:rsidRPr="004145D2">
        <w:rPr>
          <w:rFonts w:ascii="Arial" w:eastAsia="Times New Roman" w:hAnsi="Arial" w:cs="Arial"/>
          <w:color w:val="32363A"/>
          <w:lang w:eastAsia="en-GB"/>
        </w:rPr>
        <w:t>: Your participation in the study is completely voluntary. If you choose not to participate your decision will not affect your relationship with the researchers.</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32363A"/>
          <w:lang w:eastAsia="en-GB"/>
        </w:rPr>
        <w:t>Right to withdraw from the study</w:t>
      </w:r>
      <w:r w:rsidRPr="004145D2">
        <w:rPr>
          <w:rFonts w:ascii="Arial" w:eastAsia="Times New Roman" w:hAnsi="Arial" w:cs="Arial"/>
          <w:color w:val="32363A"/>
          <w:lang w:eastAsia="en-GB"/>
        </w:rPr>
        <w:t>: You have the right to withdraw from the study at any time without penalty or risking your relationship with the researchers. If you simply stop taking the survey your data will still be included in the data analysis. Because the survey responses are not linked to your email address, to protect your and other respondents’ identities, we cannot delete data after it has been submitted.</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32363A"/>
          <w:lang w:eastAsia="en-GB"/>
        </w:rPr>
        <w:t>How to withdraw from the study</w:t>
      </w:r>
      <w:r w:rsidRPr="004145D2">
        <w:rPr>
          <w:rFonts w:ascii="Arial" w:eastAsia="Times New Roman" w:hAnsi="Arial" w:cs="Arial"/>
          <w:color w:val="32363A"/>
          <w:lang w:eastAsia="en-GB"/>
        </w:rPr>
        <w:t>: If you want to withdraw from the study, simply stop completing the survey and close the tab or window in your browser. There is no penalty for withdrawing nor will withdrawing have any effect on your relationship with any of the involved researchers. If you want the research team to delete your email after submission of this information you can contact noemidreksler.research@gmail.com to do so. Please note that the research team cannot delete your email address from Tango Card’s servers once we have initiated payment of the gift vouchers on their server. </w:t>
      </w:r>
    </w:p>
    <w:p w14:paraId="574B178C"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t> </w:t>
      </w:r>
    </w:p>
    <w:p w14:paraId="76D33876"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Arial"/>
          <w:b/>
          <w:bCs/>
          <w:color w:val="32363A"/>
          <w:lang w:eastAsia="en-GB"/>
        </w:rPr>
        <w:t>Payment</w:t>
      </w:r>
      <w:r w:rsidRPr="004145D2">
        <w:rPr>
          <w:rFonts w:ascii="Arial" w:eastAsia="Times New Roman" w:hAnsi="Arial" w:cs="Arial"/>
          <w:color w:val="32363A"/>
          <w:lang w:eastAsia="en-GB"/>
        </w:rPr>
        <w:t>: You will be paid in the form of gift vouchers in the amount of 50 USD that you can choose yourself on Tango Card. You can choose vouchers from a variety of retailers including, for example, Amazon for many countries (to see the full list of stores for each country or region you can visit https://www.rewardsgenius.com/international-rewards/). </w:t>
      </w:r>
    </w:p>
    <w:p w14:paraId="202A0892"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Times New Roman"/>
          <w:color w:val="32363A"/>
          <w:sz w:val="27"/>
          <w:szCs w:val="27"/>
          <w:lang w:eastAsia="en-GB"/>
        </w:rPr>
        <w:br/>
      </w:r>
      <w:r w:rsidRPr="004145D2">
        <w:rPr>
          <w:rFonts w:ascii="Helvetica Neue" w:eastAsia="Times New Roman" w:hAnsi="Helvetica Neue" w:cs="Arial"/>
          <w:b/>
          <w:bCs/>
          <w:color w:val="32363A"/>
          <w:lang w:eastAsia="en-GB"/>
        </w:rPr>
        <w:t>Using data beyond this study</w:t>
      </w:r>
      <w:r w:rsidRPr="004145D2">
        <w:rPr>
          <w:rFonts w:ascii="Arial" w:eastAsia="Times New Roman" w:hAnsi="Arial" w:cs="Arial"/>
          <w:color w:val="32363A"/>
          <w:lang w:eastAsia="en-GB"/>
        </w:rPr>
        <w:t xml:space="preserve">: We might conduct future studies of economists like yourself. In that event we might use your submitted email to re-contact you if you have given us permission to do so in the survey. However, since the survey </w:t>
      </w:r>
      <w:r w:rsidRPr="004145D2">
        <w:rPr>
          <w:rFonts w:ascii="Arial" w:eastAsia="Times New Roman" w:hAnsi="Arial" w:cs="Arial"/>
          <w:color w:val="32363A"/>
          <w:lang w:eastAsia="en-GB"/>
        </w:rPr>
        <w:lastRenderedPageBreak/>
        <w:t>responses themselves are not linked to your email we cannot connect your individual response from one survey to another survey. </w:t>
      </w:r>
    </w:p>
    <w:p w14:paraId="07978CB4"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Arial" w:eastAsia="Times New Roman" w:hAnsi="Arial" w:cs="Arial"/>
          <w:color w:val="32363A"/>
          <w:lang w:eastAsia="en-GB"/>
        </w:rPr>
        <w:t>For this study we will make the data collected, processed as described above in ‘Data not linked to identifying information’ to reduce the risk of identification, available on Harvard Dataverse for long-term storage and the benefit of the broader research community and public. This data will not contain your email address, randomized response ID, electronic signature, long-form text responses, or demographic data that we collect in the final section of the survey. Demographic data will not be released and as such the data will be anonymized to the best of our ability and care will be taken to not release any data that would allow reverse identification. </w:t>
      </w:r>
    </w:p>
    <w:p w14:paraId="5BFD89B0"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Arial" w:eastAsia="Times New Roman" w:hAnsi="Arial" w:cs="Arial"/>
          <w:color w:val="32363A"/>
          <w:lang w:eastAsia="en-GB"/>
        </w:rPr>
        <w:t>Researchers of future studies that use this publicly available dataset will not ask your permission for each new study. The other researcher will not have access to your name, email address, demographic information, and other information that could potentially identify you which we remove. We will make clear in the documentation that no attempt to identify you should be made.</w:t>
      </w:r>
      <w:r w:rsidRPr="004145D2">
        <w:rPr>
          <w:rFonts w:ascii="Helvetica Neue" w:eastAsia="Times New Roman" w:hAnsi="Helvetica Neue" w:cs="Times New Roman"/>
          <w:color w:val="32363A"/>
          <w:sz w:val="27"/>
          <w:szCs w:val="27"/>
          <w:lang w:eastAsia="en-GB"/>
        </w:rPr>
        <w:br/>
        <w:t> </w:t>
      </w:r>
    </w:p>
    <w:p w14:paraId="28981CE6" w14:textId="77777777" w:rsidR="004145D2" w:rsidRPr="004145D2" w:rsidRDefault="004145D2" w:rsidP="004145D2">
      <w:pPr>
        <w:shd w:val="clear" w:color="auto" w:fill="FFFFFF"/>
        <w:rPr>
          <w:rFonts w:ascii="Helvetica Neue" w:eastAsia="Times New Roman" w:hAnsi="Helvetica Neue" w:cs="Times New Roman"/>
          <w:color w:val="32363A"/>
          <w:sz w:val="27"/>
          <w:szCs w:val="27"/>
          <w:lang w:eastAsia="en-GB"/>
        </w:rPr>
      </w:pPr>
      <w:r w:rsidRPr="004145D2">
        <w:rPr>
          <w:rFonts w:ascii="Helvetica Neue" w:eastAsia="Times New Roman" w:hAnsi="Helvetica Neue" w:cs="Arial"/>
          <w:b/>
          <w:bCs/>
          <w:color w:val="000000"/>
          <w:lang w:val="en-US" w:eastAsia="en-GB"/>
        </w:rPr>
        <w:t>If you have questions about the study, contact:</w:t>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000000"/>
          <w:lang w:val="en-US" w:eastAsia="en-GB"/>
        </w:rPr>
        <w:t>Immediate point of contact for issues before, during, or after the survey</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val="en-US" w:eastAsia="en-GB"/>
        </w:rPr>
        <w:t>Noemi Dreksler</w:t>
      </w:r>
      <w:r w:rsidRPr="004145D2">
        <w:rPr>
          <w:rFonts w:ascii="Helvetica Neue" w:eastAsia="Times New Roman" w:hAnsi="Helvetica Neue" w:cs="Arial"/>
          <w:color w:val="000000"/>
          <w:lang w:val="en-US" w:eastAsia="en-GB"/>
        </w:rPr>
        <w:br/>
        <w:t>Grafenwerthstr.56</w:t>
      </w:r>
      <w:r w:rsidRPr="004145D2">
        <w:rPr>
          <w:rFonts w:ascii="Helvetica Neue" w:eastAsia="Times New Roman" w:hAnsi="Helvetica Neue" w:cs="Arial"/>
          <w:color w:val="000000"/>
          <w:lang w:val="en-US" w:eastAsia="en-GB"/>
        </w:rPr>
        <w:br/>
        <w:t>50937 Cologne, Germany</w:t>
      </w:r>
      <w:r w:rsidRPr="004145D2">
        <w:rPr>
          <w:rFonts w:ascii="Helvetica Neue" w:eastAsia="Times New Roman" w:hAnsi="Helvetica Neue" w:cs="Arial"/>
          <w:color w:val="000000"/>
          <w:lang w:val="en-US" w:eastAsia="en-GB"/>
        </w:rPr>
        <w:br/>
        <w:t>Telephone: +49-221-4303715</w:t>
      </w:r>
      <w:r w:rsidRPr="004145D2">
        <w:rPr>
          <w:rFonts w:ascii="Helvetica Neue" w:eastAsia="Times New Roman" w:hAnsi="Helvetica Neue" w:cs="Arial"/>
          <w:color w:val="000000"/>
          <w:lang w:val="en-US" w:eastAsia="en-GB"/>
        </w:rPr>
        <w:br/>
        <w:t>Email: noemidreksler.research@gmail.com</w:t>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000000"/>
          <w:lang w:val="en-US" w:eastAsia="en-GB"/>
        </w:rPr>
        <w:t>Principal Investigator</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val="en-US" w:eastAsia="en-GB"/>
        </w:rPr>
        <w:t>Anton Korinek</w:t>
      </w:r>
      <w:r w:rsidRPr="004145D2">
        <w:rPr>
          <w:rFonts w:ascii="Helvetica Neue" w:eastAsia="Times New Roman" w:hAnsi="Helvetica Neue" w:cs="Arial"/>
          <w:color w:val="000000"/>
          <w:lang w:val="en-US" w:eastAsia="en-GB"/>
        </w:rPr>
        <w:br/>
        <w:t>Department of Economics</w:t>
      </w:r>
      <w:r w:rsidRPr="004145D2">
        <w:rPr>
          <w:rFonts w:ascii="Helvetica Neue" w:eastAsia="Times New Roman" w:hAnsi="Helvetica Neue" w:cs="Arial"/>
          <w:color w:val="000000"/>
          <w:lang w:val="en-US" w:eastAsia="en-GB"/>
        </w:rPr>
        <w:br/>
        <w:t>Monroe Hall</w:t>
      </w:r>
      <w:r w:rsidRPr="004145D2">
        <w:rPr>
          <w:rFonts w:ascii="Helvetica Neue" w:eastAsia="Times New Roman" w:hAnsi="Helvetica Neue" w:cs="Arial"/>
          <w:color w:val="000000"/>
          <w:lang w:val="en-US" w:eastAsia="en-GB"/>
        </w:rPr>
        <w:br/>
        <w:t>University of Virginia, Charlottesville, VA 22903. </w:t>
      </w:r>
      <w:r w:rsidRPr="004145D2">
        <w:rPr>
          <w:rFonts w:ascii="Helvetica Neue" w:eastAsia="Times New Roman" w:hAnsi="Helvetica Neue" w:cs="Arial"/>
          <w:color w:val="000000"/>
          <w:lang w:val="en-US" w:eastAsia="en-GB"/>
        </w:rPr>
        <w:br/>
        <w:t>Telephone: </w:t>
      </w:r>
      <w:r w:rsidRPr="004145D2">
        <w:rPr>
          <w:rFonts w:ascii="Helvetica Neue" w:eastAsia="Times New Roman" w:hAnsi="Helvetica Neue" w:cs="Arial"/>
          <w:color w:val="000000"/>
          <w:lang w:eastAsia="en-GB"/>
        </w:rPr>
        <w:t>+1-434-924-3177</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val="en-US" w:eastAsia="en-GB"/>
        </w:rPr>
        <w:t>Email: </w:t>
      </w:r>
      <w:r w:rsidRPr="004145D2">
        <w:rPr>
          <w:rFonts w:ascii="Helvetica Neue" w:eastAsia="Times New Roman" w:hAnsi="Helvetica Neue" w:cs="Arial"/>
          <w:color w:val="000000"/>
          <w:lang w:eastAsia="en-GB"/>
        </w:rPr>
        <w:t>akorinek@virginia.edu</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32363A"/>
          <w:lang w:eastAsia="en-GB"/>
        </w:rPr>
        <w:br/>
      </w:r>
      <w:r w:rsidRPr="004145D2">
        <w:rPr>
          <w:rFonts w:ascii="Helvetica Neue" w:eastAsia="Times New Roman" w:hAnsi="Helvetica Neue" w:cs="Arial"/>
          <w:b/>
          <w:bCs/>
          <w:color w:val="000000"/>
          <w:lang w:val="en-US" w:eastAsia="en-GB"/>
        </w:rPr>
        <w:t>To obtain more information about the study, ask questions about the research procedures, express concerns about your participation, or report illness, injury or other problems, please contact:</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val="en-US" w:eastAsia="en-GB"/>
        </w:rPr>
        <w:t>Tonya R. Moon, Ph.D.</w:t>
      </w:r>
      <w:r w:rsidRPr="004145D2">
        <w:rPr>
          <w:rFonts w:ascii="Helvetica Neue" w:eastAsia="Times New Roman" w:hAnsi="Helvetica Neue" w:cs="Arial"/>
          <w:color w:val="000000"/>
          <w:lang w:val="en-US" w:eastAsia="en-GB"/>
        </w:rPr>
        <w:br/>
        <w:t>Chair, Institutional Review Board for the Social and Behavioral Sciences</w:t>
      </w:r>
      <w:r w:rsidRPr="004145D2">
        <w:rPr>
          <w:rFonts w:ascii="Helvetica Neue" w:eastAsia="Times New Roman" w:hAnsi="Helvetica Neue" w:cs="Arial"/>
          <w:color w:val="000000"/>
          <w:lang w:val="en-US" w:eastAsia="en-GB"/>
        </w:rPr>
        <w:br/>
        <w:t>One Morton Dr Suite 500</w:t>
      </w:r>
      <w:r w:rsidRPr="004145D2">
        <w:rPr>
          <w:rFonts w:ascii="Helvetica Neue" w:eastAsia="Times New Roman" w:hAnsi="Helvetica Neue" w:cs="Arial"/>
          <w:color w:val="000000"/>
          <w:lang w:val="en-US" w:eastAsia="en-GB"/>
        </w:rPr>
        <w:br/>
        <w:t>University of Virginia, P.O. Box 800392</w:t>
      </w:r>
      <w:r w:rsidRPr="004145D2">
        <w:rPr>
          <w:rFonts w:ascii="Helvetica Neue" w:eastAsia="Times New Roman" w:hAnsi="Helvetica Neue" w:cs="Arial"/>
          <w:color w:val="000000"/>
          <w:lang w:val="en-US" w:eastAsia="en-GB"/>
        </w:rPr>
        <w:br/>
        <w:t>Charlottesville, VA 22908-0392</w:t>
      </w:r>
      <w:r w:rsidRPr="004145D2">
        <w:rPr>
          <w:rFonts w:ascii="Helvetica Neue" w:eastAsia="Times New Roman" w:hAnsi="Helvetica Neue" w:cs="Arial"/>
          <w:color w:val="000000"/>
          <w:lang w:val="en-US" w:eastAsia="en-GB"/>
        </w:rPr>
        <w:br/>
        <w:t>Telephone:  (434) 924-5999</w:t>
      </w:r>
      <w:r w:rsidRPr="004145D2">
        <w:rPr>
          <w:rFonts w:ascii="Helvetica Neue" w:eastAsia="Times New Roman" w:hAnsi="Helvetica Neue" w:cs="Arial"/>
          <w:color w:val="000000"/>
          <w:lang w:val="en-US" w:eastAsia="en-GB"/>
        </w:rPr>
        <w:br/>
        <w:t>Email: </w:t>
      </w:r>
      <w:r w:rsidRPr="004145D2">
        <w:rPr>
          <w:rFonts w:ascii="Helvetica Neue" w:eastAsia="Times New Roman" w:hAnsi="Helvetica Neue" w:cs="Arial"/>
          <w:color w:val="000000"/>
          <w:lang w:eastAsia="en-GB"/>
        </w:rPr>
        <w:t>irbsbshelp@virginia.edu</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eastAsia="en-GB"/>
        </w:rPr>
        <w:t>Website: https://research.virginia.edu/irb-sbs</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eastAsia="en-GB"/>
        </w:rPr>
        <w:t>Website for Research Participants: https://research.virginia.edu/research-participants</w:t>
      </w:r>
      <w:r w:rsidRPr="004145D2">
        <w:rPr>
          <w:rFonts w:ascii="Helvetica Neue" w:eastAsia="Times New Roman" w:hAnsi="Helvetica Neue" w:cs="Arial"/>
          <w:color w:val="32363A"/>
          <w:lang w:eastAsia="en-GB"/>
        </w:rPr>
        <w:br/>
      </w:r>
      <w:r w:rsidRPr="004145D2">
        <w:rPr>
          <w:rFonts w:ascii="Helvetica Neue" w:eastAsia="Times New Roman" w:hAnsi="Helvetica Neue" w:cs="Arial"/>
          <w:color w:val="000000"/>
          <w:lang w:val="en-US" w:eastAsia="en-GB"/>
        </w:rPr>
        <w:t>UVA IRB-SBS # 4558</w:t>
      </w:r>
    </w:p>
    <w:p w14:paraId="3FFE5860" w14:textId="77777777" w:rsidR="00CD2827" w:rsidRPr="004145D2" w:rsidRDefault="00CD2827" w:rsidP="004145D2"/>
    <w:sectPr w:rsidR="00CD2827" w:rsidRPr="004145D2"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6"/>
    <w:rsid w:val="000544D9"/>
    <w:rsid w:val="002532E6"/>
    <w:rsid w:val="004145D2"/>
    <w:rsid w:val="005D7564"/>
    <w:rsid w:val="006A6604"/>
    <w:rsid w:val="007E7567"/>
    <w:rsid w:val="00835FB9"/>
    <w:rsid w:val="00945985"/>
    <w:rsid w:val="00C619BD"/>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8A974D"/>
  <w15:chartTrackingRefBased/>
  <w15:docId w15:val="{BBC18A5C-4937-8F4D-8E06-8E817661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paragraph" w:styleId="NormalWeb">
    <w:name w:val="Normal (Web)"/>
    <w:basedOn w:val="Normal"/>
    <w:uiPriority w:val="99"/>
    <w:semiHidden/>
    <w:unhideWhenUsed/>
    <w:rsid w:val="002532E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532E6"/>
    <w:rPr>
      <w:b/>
      <w:bCs/>
    </w:rPr>
  </w:style>
  <w:style w:type="character" w:styleId="Hyperlink">
    <w:name w:val="Hyperlink"/>
    <w:basedOn w:val="DefaultParagraphFont"/>
    <w:uiPriority w:val="99"/>
    <w:semiHidden/>
    <w:unhideWhenUsed/>
    <w:rsid w:val="00253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26576">
      <w:bodyDiv w:val="1"/>
      <w:marLeft w:val="0"/>
      <w:marRight w:val="0"/>
      <w:marTop w:val="0"/>
      <w:marBottom w:val="0"/>
      <w:divBdr>
        <w:top w:val="none" w:sz="0" w:space="0" w:color="auto"/>
        <w:left w:val="none" w:sz="0" w:space="0" w:color="auto"/>
        <w:bottom w:val="none" w:sz="0" w:space="0" w:color="auto"/>
        <w:right w:val="none" w:sz="0" w:space="0" w:color="auto"/>
      </w:divBdr>
    </w:div>
    <w:div w:id="17250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4</cp:revision>
  <dcterms:created xsi:type="dcterms:W3CDTF">2021-09-20T10:36:00Z</dcterms:created>
  <dcterms:modified xsi:type="dcterms:W3CDTF">2021-09-21T13:29:00Z</dcterms:modified>
</cp:coreProperties>
</file>