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104C5E" w14:textId="4520263B" w:rsidR="00830DEC" w:rsidRPr="005F1498" w:rsidRDefault="007B29E2" w:rsidP="007D0345">
      <w:pPr>
        <w:bidi/>
        <w:spacing w:line="276" w:lineRule="auto"/>
        <w:jc w:val="center"/>
        <w:rPr>
          <w:rFonts w:ascii="Sakkal Majalla" w:hAnsi="Sakkal Majalla" w:cs="Sakkal Majalla"/>
          <w:b/>
          <w:bCs/>
          <w:color w:val="000000" w:themeColor="text1"/>
          <w:sz w:val="36"/>
          <w:szCs w:val="36"/>
        </w:rPr>
      </w:pPr>
      <w:r w:rsidRPr="005F1498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</w:rPr>
        <w:t xml:space="preserve">إجراءات </w:t>
      </w:r>
      <w:r w:rsidR="005F1498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rtl/>
        </w:rPr>
        <w:t xml:space="preserve">تقديم </w:t>
      </w:r>
      <w:r w:rsidRPr="005F1498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</w:rPr>
        <w:t>تظلم الموظفين</w:t>
      </w:r>
    </w:p>
    <w:p w14:paraId="19D23EE6" w14:textId="77777777" w:rsidR="00622794" w:rsidRPr="005F1498" w:rsidRDefault="00622794" w:rsidP="007D0345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</w:rPr>
      </w:pPr>
    </w:p>
    <w:p w14:paraId="65BA7737" w14:textId="77777777" w:rsidR="005E021C" w:rsidRPr="005F1498" w:rsidRDefault="005E021C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3D7C64E1" w14:textId="0D1B3789" w:rsidR="005E021C" w:rsidRPr="005F1498" w:rsidRDefault="005E021C" w:rsidP="007D0345">
      <w:pPr>
        <w:bidi/>
        <w:jc w:val="both"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>الغرض و</w:t>
      </w:r>
      <w:r w:rsidRPr="005F1498">
        <w:rPr>
          <w:rFonts w:ascii="Sakkal Majalla" w:hAnsi="Sakkal Majalla" w:cs="Sakkal Majalla"/>
          <w:rtl/>
        </w:rPr>
        <w:t>الهدف الرئيسي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آلية ل</w:t>
      </w:r>
      <w:r w:rsidR="00F32A4B" w:rsidRPr="005F1498">
        <w:rPr>
          <w:rFonts w:ascii="Sakkal Majalla" w:hAnsi="Sakkal Majalla" w:cs="Sakkal Majalla"/>
          <w:color w:val="000000" w:themeColor="text1"/>
          <w:rtl/>
        </w:rPr>
        <w:t>لتعامل مع المظالم الشخصية في مكان العمل وتوفير إجراء يجب اتباعه في حالة ظهور تظلم شخصي.</w:t>
      </w:r>
      <w:r w:rsidRPr="005F1498">
        <w:rPr>
          <w:rFonts w:ascii="Sakkal Majalla" w:hAnsi="Sakkal Majalla" w:cs="Sakkal Majalla"/>
          <w:rtl/>
          <w:lang w:bidi="ar"/>
        </w:rPr>
        <w:t>.</w:t>
      </w:r>
    </w:p>
    <w:p w14:paraId="6836D4CB" w14:textId="77777777" w:rsidR="005E021C" w:rsidRPr="005F1498" w:rsidRDefault="005E021C" w:rsidP="007D0345">
      <w:pPr>
        <w:pStyle w:val="NoSpacing"/>
        <w:bidi/>
        <w:jc w:val="both"/>
        <w:rPr>
          <w:rFonts w:ascii="Sakkal Majalla" w:hAnsi="Sakkal Majalla" w:cs="Sakkal Majalla"/>
          <w:color w:val="262626" w:themeColor="text1" w:themeTint="D9"/>
        </w:rPr>
      </w:pPr>
    </w:p>
    <w:p w14:paraId="1A8E4D69" w14:textId="77777777" w:rsidR="005E021C" w:rsidRPr="005F1498" w:rsidRDefault="005E021C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603C6A91" w14:textId="62587EB5" w:rsidR="005E021C" w:rsidRPr="005F1498" w:rsidRDefault="005E021C" w:rsidP="007D0345">
      <w:pPr>
        <w:bidi/>
        <w:jc w:val="both"/>
        <w:rPr>
          <w:rFonts w:ascii="Sakkal Majalla" w:hAnsi="Sakkal Majalla" w:cs="Sakkal Majalla"/>
          <w:color w:val="000000" w:themeColor="text1"/>
          <w:rtl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جميع موظفي </w:t>
      </w:r>
      <w:r w:rsidR="004C219F" w:rsidRPr="005F1498">
        <w:rPr>
          <w:rFonts w:ascii="Sakkal Majalla" w:hAnsi="Sakkal Majalla" w:cs="Sakkal Majalla"/>
          <w:color w:val="000000" w:themeColor="text1"/>
          <w:rtl/>
        </w:rPr>
        <w:t xml:space="preserve">لتحقيق تعامل </w:t>
      </w:r>
      <w:r w:rsidR="00BB0B62" w:rsidRPr="005F1498">
        <w:rPr>
          <w:rFonts w:ascii="Sakkal Majalla" w:hAnsi="Sakkal Majalla" w:cs="Sakkal Majalla"/>
          <w:color w:val="000000" w:themeColor="text1"/>
          <w:rtl/>
        </w:rPr>
        <w:t xml:space="preserve">على قدم وساق </w:t>
      </w:r>
      <w:r w:rsidR="004C219F" w:rsidRPr="005F1498">
        <w:rPr>
          <w:rFonts w:ascii="Sakkal Majalla" w:hAnsi="Sakkal Majalla" w:cs="Sakkal Majalla"/>
          <w:color w:val="000000" w:themeColor="text1"/>
          <w:rtl/>
        </w:rPr>
        <w:t>مع التظلمات الشخصية في مكان العمل وتوفير إجراء يجب اتباعه في حالة نشوء شكوى شخصية</w:t>
      </w:r>
      <w:r w:rsidR="00BB0B62" w:rsidRPr="005F1498">
        <w:rPr>
          <w:rFonts w:ascii="Sakkal Majalla" w:hAnsi="Sakkal Majalla" w:cs="Sakkal Majalla"/>
          <w:color w:val="000000" w:themeColor="text1"/>
          <w:rtl/>
        </w:rPr>
        <w:t xml:space="preserve"> </w:t>
      </w:r>
      <w:r w:rsidR="004C219F" w:rsidRPr="005F1498">
        <w:rPr>
          <w:rFonts w:ascii="Sakkal Majalla" w:hAnsi="Sakkal Majalla" w:cs="Sakkal Majalla"/>
          <w:color w:val="000000" w:themeColor="text1"/>
          <w:rtl/>
        </w:rPr>
        <w:t>لجميع موظفي</w:t>
      </w:r>
      <w:r w:rsidR="00BB0B62" w:rsidRPr="005F1498">
        <w:rPr>
          <w:rFonts w:ascii="Sakkal Majalla" w:hAnsi="Sakkal Majalla" w:cs="Sakkal Majalla"/>
          <w:rtl/>
        </w:rPr>
        <w:t xml:space="preserve"> المعهد العالي للتقنيات الورقية والصناعية</w:t>
      </w:r>
      <w:r w:rsidR="004C219F" w:rsidRPr="005F1498">
        <w:rPr>
          <w:rFonts w:ascii="Sakkal Majalla" w:hAnsi="Sakkal Majalla" w:cs="Sakkal Majalla"/>
          <w:color w:val="000000" w:themeColor="text1"/>
          <w:rtl/>
        </w:rPr>
        <w:t>.</w:t>
      </w:r>
    </w:p>
    <w:p w14:paraId="08D12A13" w14:textId="77777777" w:rsidR="005E021C" w:rsidRPr="005F1498" w:rsidRDefault="005E021C" w:rsidP="007D0345">
      <w:pPr>
        <w:bidi/>
        <w:jc w:val="both"/>
        <w:rPr>
          <w:rFonts w:ascii="Sakkal Majalla" w:hAnsi="Sakkal Majalla" w:cs="Sakkal Majalla"/>
          <w:color w:val="000000" w:themeColor="text1"/>
          <w:rtl/>
        </w:rPr>
      </w:pPr>
    </w:p>
    <w:p w14:paraId="5B47D5DF" w14:textId="77777777" w:rsidR="005E021C" w:rsidRPr="005F1498" w:rsidRDefault="005E021C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0" w:name="_Hlk158022115"/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0"/>
    <w:p w14:paraId="6DE4A3FA" w14:textId="77777777" w:rsidR="005E021C" w:rsidRPr="005F1498" w:rsidRDefault="005E021C" w:rsidP="007D0345">
      <w:pPr>
        <w:pStyle w:val="NoSpacing"/>
        <w:bidi/>
        <w:jc w:val="both"/>
        <w:rPr>
          <w:rFonts w:ascii="Sakkal Majalla" w:hAnsi="Sakkal Majalla" w:cs="Sakkal Majalla"/>
          <w:rtl/>
        </w:rPr>
      </w:pPr>
      <w:r w:rsidRPr="005F1498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77739119" w14:textId="77777777" w:rsidR="005E021C" w:rsidRPr="005F1498" w:rsidRDefault="005E021C" w:rsidP="007D0345">
      <w:pPr>
        <w:pStyle w:val="NoSpacing"/>
        <w:bidi/>
        <w:jc w:val="both"/>
        <w:rPr>
          <w:rFonts w:ascii="Sakkal Majalla" w:hAnsi="Sakkal Majalla" w:cs="Sakkal Majalla"/>
          <w:rtl/>
        </w:rPr>
      </w:pPr>
    </w:p>
    <w:p w14:paraId="27925FD9" w14:textId="77777777" w:rsidR="005E021C" w:rsidRPr="005F1498" w:rsidRDefault="005E021C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5F1498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3573D3BC" w14:textId="77777777" w:rsidR="005E021C" w:rsidRPr="005F1498" w:rsidRDefault="005E021C" w:rsidP="007D0345">
      <w:pPr>
        <w:pStyle w:val="NoSpacing"/>
        <w:bidi/>
        <w:jc w:val="both"/>
        <w:rPr>
          <w:rFonts w:ascii="Sakkal Majalla" w:hAnsi="Sakkal Majalla" w:cs="Sakkal Majalla"/>
          <w:color w:val="000000" w:themeColor="text1"/>
          <w:rtl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3F3FB545" w14:textId="77777777" w:rsidR="00E878FA" w:rsidRPr="005F1498" w:rsidRDefault="00E878FA" w:rsidP="007D0345">
      <w:pPr>
        <w:pStyle w:val="ListParagraph"/>
        <w:numPr>
          <w:ilvl w:val="0"/>
          <w:numId w:val="28"/>
        </w:numPr>
        <w:bidi/>
        <w:ind w:right="720"/>
        <w:jc w:val="both"/>
        <w:rPr>
          <w:rFonts w:ascii="Sakkal Majalla" w:hAnsi="Sakkal Majalla" w:cs="Sakkal Majalla"/>
          <w:lang w:bidi="ar"/>
        </w:rPr>
      </w:pPr>
      <w:r w:rsidRPr="005F1498">
        <w:rPr>
          <w:rFonts w:ascii="Sakkal Majalla" w:hAnsi="Sakkal Majalla" w:cs="Sakkal Majalla"/>
          <w:rtl/>
        </w:rPr>
        <w:t>الرئيس التنفيذي</w:t>
      </w:r>
    </w:p>
    <w:p w14:paraId="0A19E7DE" w14:textId="2E8EFCEC" w:rsidR="00E878FA" w:rsidRPr="00587524" w:rsidRDefault="00587524" w:rsidP="007D0345">
      <w:pPr>
        <w:pStyle w:val="ListParagraph"/>
        <w:numPr>
          <w:ilvl w:val="0"/>
          <w:numId w:val="28"/>
        </w:numPr>
        <w:bidi/>
        <w:ind w:right="720"/>
        <w:jc w:val="both"/>
        <w:rPr>
          <w:rFonts w:ascii="Sakkal Majalla" w:hAnsi="Sakkal Majalla" w:cs="Sakkal Majalla"/>
          <w:lang w:bidi="ar"/>
        </w:rPr>
      </w:pPr>
      <w:r w:rsidRPr="00587524">
        <w:rPr>
          <w:rFonts w:ascii="Sakkal Majalla" w:hAnsi="Sakkal Majalla" w:cs="Sakkal Majalla" w:hint="cs"/>
          <w:rtl/>
        </w:rPr>
        <w:t>قسم الموارد البشرية.</w:t>
      </w:r>
    </w:p>
    <w:p w14:paraId="7797C941" w14:textId="77777777" w:rsidR="005E021C" w:rsidRPr="005F1498" w:rsidRDefault="005E021C" w:rsidP="007D0345">
      <w:pPr>
        <w:pStyle w:val="NoSpacing"/>
        <w:bidi/>
        <w:jc w:val="both"/>
        <w:rPr>
          <w:rFonts w:ascii="Sakkal Majalla" w:hAnsi="Sakkal Majalla" w:cs="Sakkal Majalla"/>
          <w:color w:val="000000" w:themeColor="text1"/>
        </w:rPr>
      </w:pPr>
    </w:p>
    <w:p w14:paraId="21A08406" w14:textId="77777777" w:rsidR="00E010C5" w:rsidRPr="005F1498" w:rsidRDefault="00E010C5" w:rsidP="007D0345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</w:rPr>
      </w:pPr>
      <w:bookmarkStart w:id="1" w:name="_TOC_250011"/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>التعامل مع المظالم</w:t>
      </w:r>
      <w:bookmarkEnd w:id="1"/>
    </w:p>
    <w:p w14:paraId="584837B4" w14:textId="542BAC33" w:rsidR="00E010C5" w:rsidRPr="005F1498" w:rsidRDefault="00E010C5" w:rsidP="007D0345">
      <w:pPr>
        <w:bidi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 xml:space="preserve"> يدرك المعهد أن الموظف قد لا </w:t>
      </w:r>
      <w:r w:rsidR="00E7472C" w:rsidRPr="005F1498">
        <w:rPr>
          <w:rFonts w:ascii="Sakkal Majalla" w:hAnsi="Sakkal Majalla" w:cs="Sakkal Majalla"/>
          <w:color w:val="000000" w:themeColor="text1"/>
          <w:rtl/>
        </w:rPr>
        <w:t>يؤدي أفضل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ما لديه إذا شعر </w:t>
      </w:r>
      <w:r w:rsidR="00E7472C" w:rsidRPr="005F1498">
        <w:rPr>
          <w:rFonts w:ascii="Sakkal Majalla" w:hAnsi="Sakkal Majalla" w:cs="Sakkal Majalla"/>
          <w:color w:val="000000" w:themeColor="text1"/>
          <w:rtl/>
        </w:rPr>
        <w:t>أنه يعامل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بشكل غير عادل أو </w:t>
      </w:r>
      <w:r w:rsidR="00E7472C" w:rsidRPr="005F1498">
        <w:rPr>
          <w:rFonts w:ascii="Sakkal Majalla" w:hAnsi="Sakkal Majalla" w:cs="Sakkal Majalla"/>
          <w:color w:val="000000" w:themeColor="text1"/>
          <w:rtl/>
        </w:rPr>
        <w:t>يشعر بالظلم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. وبناء على </w:t>
      </w:r>
      <w:r w:rsidR="005F1498" w:rsidRPr="005F1498">
        <w:rPr>
          <w:rFonts w:ascii="Sakkal Majalla" w:hAnsi="Sakkal Majalla" w:cs="Sakkal Majalla" w:hint="cs"/>
          <w:color w:val="000000" w:themeColor="text1"/>
          <w:rtl/>
        </w:rPr>
        <w:t>ذلك، يسعى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المعهد </w:t>
      </w:r>
      <w:r w:rsidR="00E7472C" w:rsidRPr="005F1498">
        <w:rPr>
          <w:rFonts w:ascii="Sakkal Majalla" w:hAnsi="Sakkal Majalla" w:cs="Sakkal Majalla"/>
          <w:color w:val="000000" w:themeColor="text1"/>
          <w:rtl/>
        </w:rPr>
        <w:t>إلى توفير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بيئة </w:t>
      </w:r>
      <w:r w:rsidR="00E7472C" w:rsidRPr="005F1498">
        <w:rPr>
          <w:rFonts w:ascii="Sakkal Majalla" w:hAnsi="Sakkal Majalla" w:cs="Sakkal Majalla"/>
          <w:color w:val="000000" w:themeColor="text1"/>
          <w:rtl/>
        </w:rPr>
        <w:t>عمل منصفة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وعادلة، من خلال ضمان</w:t>
      </w:r>
      <w:r w:rsidR="00B92D2F" w:rsidRPr="005F1498">
        <w:rPr>
          <w:rFonts w:ascii="Sakkal Majalla" w:hAnsi="Sakkal Majalla" w:cs="Sakkal Majalla"/>
          <w:color w:val="000000" w:themeColor="text1"/>
          <w:rtl/>
        </w:rPr>
        <w:t xml:space="preserve"> وجود الية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وصول الموظفين إلى</w:t>
      </w:r>
      <w:r w:rsidR="00B92D2F" w:rsidRPr="005F1498">
        <w:rPr>
          <w:rFonts w:ascii="Sakkal Majalla" w:hAnsi="Sakkal Majalla" w:cs="Sakkal Majalla"/>
          <w:color w:val="000000" w:themeColor="text1"/>
          <w:rtl/>
        </w:rPr>
        <w:t xml:space="preserve"> طرق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حل المظالم الشخصية الحقيقية.</w:t>
      </w:r>
      <w:r w:rsidR="0050738D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وعلى هذا النحو يبذل مسؤولي المعهد جهودهم</w:t>
      </w:r>
      <w:r w:rsidRPr="005F1498">
        <w:rPr>
          <w:rFonts w:ascii="Sakkal Majalla" w:hAnsi="Sakkal Majalla" w:cs="Sakkal Majalla"/>
          <w:color w:val="000000" w:themeColor="text1"/>
          <w:spacing w:val="-2"/>
          <w:rtl/>
        </w:rPr>
        <w:t xml:space="preserve"> من أجل</w:t>
      </w:r>
      <w:r w:rsidRPr="005F1498">
        <w:rPr>
          <w:rFonts w:ascii="Sakkal Majalla" w:hAnsi="Sakkal Majalla" w:cs="Sakkal Majalla"/>
          <w:color w:val="000000" w:themeColor="text1"/>
          <w:spacing w:val="-2"/>
          <w:rtl/>
          <w:lang w:bidi="ar"/>
        </w:rPr>
        <w:t>:</w:t>
      </w:r>
      <w:r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</w:p>
    <w:p w14:paraId="658DCDC7" w14:textId="2AA0C8E3" w:rsidR="00E010C5" w:rsidRPr="005F1498" w:rsidRDefault="00E010C5" w:rsidP="007D0345">
      <w:pPr>
        <w:pStyle w:val="BodyText"/>
        <w:numPr>
          <w:ilvl w:val="1"/>
          <w:numId w:val="21"/>
        </w:numPr>
        <w:tabs>
          <w:tab w:val="left" w:pos="906"/>
        </w:tabs>
        <w:bidi/>
        <w:spacing w:line="276" w:lineRule="auto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تشجيع الموظفين على </w:t>
      </w:r>
      <w:r w:rsidR="00DF5D2A" w:rsidRPr="005F1498">
        <w:rPr>
          <w:rFonts w:ascii="Sakkal Majalla" w:hAnsi="Sakkal Majalla" w:cs="Sakkal Majalla"/>
          <w:color w:val="000000" w:themeColor="text1"/>
          <w:spacing w:val="-1"/>
          <w:rtl/>
        </w:rPr>
        <w:t>التقدم</w:t>
      </w:r>
      <w:r w:rsidR="00DF5D2A" w:rsidRPr="005F1498">
        <w:rPr>
          <w:rFonts w:ascii="Sakkal Majalla" w:hAnsi="Sakkal Majalla" w:cs="Sakkal Majalla"/>
          <w:color w:val="000000" w:themeColor="text1"/>
          <w:spacing w:val="-2"/>
          <w:rtl/>
          <w:lang w:bidi="ar"/>
        </w:rPr>
        <w:t xml:space="preserve"> </w:t>
      </w:r>
      <w:r w:rsidR="00DF5D2A" w:rsidRPr="005F1498">
        <w:rPr>
          <w:rFonts w:ascii="Sakkal Majalla" w:hAnsi="Sakkal Majalla" w:cs="Sakkal Majalla"/>
          <w:color w:val="000000" w:themeColor="text1"/>
          <w:spacing w:val="-1"/>
          <w:rtl/>
        </w:rPr>
        <w:t>بمظالم</w:t>
      </w:r>
      <w:r w:rsidR="00B92D2F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شخصية المتعلقة بالعمل</w:t>
      </w:r>
    </w:p>
    <w:p w14:paraId="0C1C3FE3" w14:textId="79500333" w:rsidR="00E010C5" w:rsidRPr="005F1498" w:rsidRDefault="00E010C5" w:rsidP="007D0345">
      <w:pPr>
        <w:pStyle w:val="BodyText"/>
        <w:numPr>
          <w:ilvl w:val="1"/>
          <w:numId w:val="21"/>
        </w:numPr>
        <w:tabs>
          <w:tab w:val="left" w:pos="906"/>
        </w:tabs>
        <w:bidi/>
        <w:spacing w:before="0" w:line="276" w:lineRule="auto"/>
        <w:ind w:right="212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>التعامل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مع المظالم الشخصية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بطريقة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داعمة،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دون إيذاء أو تخويف أي شخص مرتبط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بالتظلم</w:t>
      </w:r>
    </w:p>
    <w:p w14:paraId="32CB8CDB" w14:textId="594C08BB" w:rsidR="00E010C5" w:rsidRPr="005F1498" w:rsidRDefault="00E010C5" w:rsidP="007D0345">
      <w:pPr>
        <w:pStyle w:val="BodyText"/>
        <w:numPr>
          <w:ilvl w:val="1"/>
          <w:numId w:val="21"/>
        </w:numPr>
        <w:tabs>
          <w:tab w:val="left" w:pos="906"/>
        </w:tabs>
        <w:bidi/>
        <w:spacing w:before="55" w:line="276" w:lineRule="auto"/>
        <w:ind w:right="138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="00B92D2F" w:rsidRPr="005F1498">
        <w:rPr>
          <w:rFonts w:ascii="Sakkal Majalla" w:hAnsi="Sakkal Majalla" w:cs="Sakkal Majalla"/>
          <w:rtl/>
        </w:rPr>
        <w:t>تطبيق سياسات</w:t>
      </w:r>
      <w:r w:rsidRPr="005F1498">
        <w:rPr>
          <w:rFonts w:ascii="Sakkal Majalla" w:hAnsi="Sakkal Majalla" w:cs="Sakkal Majalla"/>
          <w:rtl/>
        </w:rPr>
        <w:t xml:space="preserve"> الإنصاف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والحياد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وحل المظالم الشخصية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بأسرع</w:t>
      </w:r>
      <w:r w:rsidRPr="005F1498">
        <w:rPr>
          <w:rFonts w:ascii="Sakkal Majalla" w:hAnsi="Sakkal Majalla" w:cs="Sakkal Majalla"/>
          <w:rtl/>
        </w:rPr>
        <w:t xml:space="preserve"> ما يمكن </w:t>
      </w:r>
    </w:p>
    <w:p w14:paraId="45E77989" w14:textId="698962F0" w:rsidR="00E010C5" w:rsidRPr="005F1498" w:rsidRDefault="00B92D2F" w:rsidP="007D0345">
      <w:pPr>
        <w:pStyle w:val="BodyText"/>
        <w:numPr>
          <w:ilvl w:val="1"/>
          <w:numId w:val="21"/>
        </w:numPr>
        <w:tabs>
          <w:tab w:val="left" w:pos="906"/>
        </w:tabs>
        <w:bidi/>
        <w:spacing w:before="1" w:line="276" w:lineRule="auto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>حث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المديرين والمشرفين </w:t>
      </w:r>
      <w:r w:rsidR="00DF5D2A" w:rsidRPr="005F1498">
        <w:rPr>
          <w:rFonts w:ascii="Sakkal Majalla" w:hAnsi="Sakkal Majalla" w:cs="Sakkal Majalla"/>
          <w:color w:val="000000" w:themeColor="text1"/>
          <w:spacing w:val="-1"/>
          <w:rtl/>
        </w:rPr>
        <w:t>على</w:t>
      </w:r>
      <w:r w:rsidR="0050738D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لسعي ل</w:t>
      </w:r>
      <w:r w:rsidR="00E010C5" w:rsidRPr="005F1498">
        <w:rPr>
          <w:rFonts w:ascii="Sakkal Majalla" w:hAnsi="Sakkal Majalla" w:cs="Sakkal Majalla"/>
          <w:color w:val="000000" w:themeColor="text1"/>
          <w:spacing w:val="-1"/>
          <w:rtl/>
        </w:rPr>
        <w:t>حل المظالم الشخصية</w:t>
      </w:r>
      <w:r w:rsidR="00EC6B37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او منع حدوثها</w:t>
      </w:r>
      <w:r w:rsidR="00E010C5"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.</w:t>
      </w:r>
    </w:p>
    <w:p w14:paraId="5C2E5DA7" w14:textId="731F8B5C" w:rsidR="00E010C5" w:rsidRPr="005F1498" w:rsidRDefault="00E010C5" w:rsidP="007D0345">
      <w:pPr>
        <w:pStyle w:val="BodyText"/>
        <w:bidi/>
        <w:spacing w:before="120" w:line="276" w:lineRule="auto"/>
        <w:ind w:right="268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>في حالة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نشوء تظلم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شخصي</w:t>
      </w:r>
      <w:r w:rsidR="005F1498" w:rsidRPr="005F1498">
        <w:rPr>
          <w:rFonts w:ascii="Sakkal Majalla" w:hAnsi="Sakkal Majalla" w:cs="Sakkal Majalla" w:hint="cs"/>
          <w:rtl/>
        </w:rPr>
        <w:t xml:space="preserve">،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يسعى</w:t>
      </w:r>
      <w:r w:rsidR="00EC6B37" w:rsidRPr="005F1498">
        <w:rPr>
          <w:rFonts w:ascii="Sakkal Majalla" w:hAnsi="Sakkal Majalla" w:cs="Sakkal Majalla"/>
          <w:color w:val="000000" w:themeColor="text1"/>
          <w:rtl/>
        </w:rPr>
        <w:t xml:space="preserve"> المعهد بما يتناسب مع سياسته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،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إلى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حل النزاع</w:t>
      </w:r>
      <w:r w:rsidR="00EC6B37" w:rsidRPr="005F1498">
        <w:rPr>
          <w:rFonts w:ascii="Sakkal Majalla" w:hAnsi="Sakkal Majalla" w:cs="Sakkal Majalla"/>
          <w:color w:val="000000" w:themeColor="text1"/>
          <w:rtl/>
        </w:rPr>
        <w:t xml:space="preserve"> وفقا</w:t>
      </w:r>
      <w:r w:rsidR="00EC6B37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</w:t>
      </w:r>
      <w:r w:rsidR="00DF5D2A" w:rsidRPr="005F1498">
        <w:rPr>
          <w:rFonts w:ascii="Sakkal Majalla" w:hAnsi="Sakkal Majalla" w:cs="Sakkal Majalla"/>
          <w:color w:val="000000" w:themeColor="text1"/>
          <w:spacing w:val="-1"/>
          <w:rtl/>
        </w:rPr>
        <w:t>للإجراءات</w:t>
      </w:r>
      <w:r w:rsidR="00EC6B37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التالية:</w:t>
      </w:r>
    </w:p>
    <w:p w14:paraId="743147E8" w14:textId="77777777" w:rsidR="00E010C5" w:rsidRPr="005F1498" w:rsidRDefault="00E010C5" w:rsidP="0001548D">
      <w:pPr>
        <w:bidi/>
        <w:spacing w:line="276" w:lineRule="auto"/>
        <w:ind w:firstLine="720"/>
        <w:jc w:val="both"/>
        <w:rPr>
          <w:rFonts w:ascii="Sakkal Majalla" w:hAnsi="Sakkal Majalla" w:cs="Sakkal Majalla"/>
          <w:b/>
          <w:bCs/>
          <w:color w:val="000000" w:themeColor="text1"/>
        </w:rPr>
      </w:pPr>
    </w:p>
    <w:p w14:paraId="35BDF015" w14:textId="77777777" w:rsidR="00DF5D2A" w:rsidRPr="005F1498" w:rsidRDefault="00DF5D2A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2A6E58DA" w14:textId="708146DF" w:rsidR="00F738FF" w:rsidRPr="005F1498" w:rsidRDefault="00F738FF" w:rsidP="007D0345">
      <w:pPr>
        <w:bidi/>
        <w:jc w:val="both"/>
        <w:rPr>
          <w:rFonts w:ascii="Sakkal Majalla" w:hAnsi="Sakkal Majalla" w:cs="Sakkal Majalla"/>
          <w:b/>
          <w:bCs/>
          <w:color w:val="000000" w:themeColor="text1"/>
        </w:rPr>
      </w:pPr>
      <w:bookmarkStart w:id="2" w:name="_TOC_250009"/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>الخطوات الأولية</w:t>
      </w:r>
      <w:bookmarkEnd w:id="2"/>
    </w:p>
    <w:p w14:paraId="71891F34" w14:textId="3A47CA8E" w:rsidR="00F738FF" w:rsidRPr="005F1498" w:rsidRDefault="00F738FF" w:rsidP="007D0345">
      <w:pPr>
        <w:pStyle w:val="ListParagraph"/>
        <w:numPr>
          <w:ilvl w:val="0"/>
          <w:numId w:val="23"/>
        </w:numPr>
        <w:bidi/>
        <w:ind w:right="161"/>
        <w:jc w:val="both"/>
        <w:rPr>
          <w:rFonts w:ascii="Sakkal Majalla" w:hAnsi="Sakkal Majalla" w:cs="Sakkal Majalla"/>
          <w:b/>
          <w:bCs/>
          <w:color w:val="000000" w:themeColor="text1"/>
        </w:rPr>
      </w:pPr>
      <w:bookmarkStart w:id="3" w:name="_TOC_250008"/>
      <w:r w:rsidRPr="005F1498">
        <w:rPr>
          <w:rFonts w:ascii="Sakkal Majalla" w:hAnsi="Sakkal Majalla" w:cs="Sakkal Majalla"/>
          <w:color w:val="000000" w:themeColor="text1"/>
          <w:rtl/>
        </w:rPr>
        <w:t>محاولة حل التظلم مباشرة</w:t>
      </w:r>
      <w:bookmarkEnd w:id="3"/>
      <w:r w:rsidR="00CA6DB8" w:rsidRPr="005F1498">
        <w:rPr>
          <w:rFonts w:ascii="Sakkal Majalla" w:hAnsi="Sakkal Majalla" w:cs="Sakkal Majalla"/>
          <w:color w:val="000000" w:themeColor="text1"/>
          <w:rtl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rtl/>
        </w:rPr>
        <w:t>إذا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شعر الموظف بقدرته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على</w:t>
      </w:r>
      <w:r w:rsidR="007A7C4B" w:rsidRPr="005F1498">
        <w:rPr>
          <w:rFonts w:ascii="Sakkal Majalla" w:hAnsi="Sakkal Majalla" w:cs="Sakkal Majalla"/>
          <w:rtl/>
        </w:rPr>
        <w:t xml:space="preserve">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القيام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بذلك،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فيجب عليه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محاولة</w:t>
      </w:r>
      <w:r w:rsidR="007A7C4B"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معالجة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المشكلة مباشرة مع الشخص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(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الأشخاص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)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المشاركين </w:t>
      </w:r>
      <w:r w:rsidRPr="005F1498">
        <w:rPr>
          <w:rFonts w:ascii="Sakkal Majalla" w:hAnsi="Sakkal Majalla" w:cs="Sakkal Majalla"/>
          <w:color w:val="000000" w:themeColor="text1"/>
          <w:spacing w:val="-2"/>
          <w:rtl/>
        </w:rPr>
        <w:t xml:space="preserve">في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التظلم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.</w:t>
      </w:r>
      <w:r w:rsidR="0001548D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و</w:t>
      </w:r>
      <w:r w:rsidRPr="005F1498">
        <w:rPr>
          <w:rFonts w:ascii="Sakkal Majalla" w:hAnsi="Sakkal Majalla" w:cs="Sakkal Majalla"/>
          <w:color w:val="000000" w:themeColor="text1"/>
          <w:rtl/>
        </w:rPr>
        <w:t>قد يجد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الموظف أن الشخص الآخر لم يكن على علم بتظلمه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ويمكن</w:t>
      </w:r>
      <w:r w:rsidRPr="005F1498">
        <w:rPr>
          <w:rFonts w:ascii="Sakkal Majalla" w:hAnsi="Sakkal Majalla" w:cs="Sakkal Majalla"/>
          <w:rtl/>
        </w:rPr>
        <w:t xml:space="preserve"> </w:t>
      </w:r>
      <w:r w:rsidR="007A7C4B" w:rsidRPr="005F1498">
        <w:rPr>
          <w:rFonts w:ascii="Sakkal Majalla" w:hAnsi="Sakkal Majalla" w:cs="Sakkal Majalla"/>
          <w:rtl/>
        </w:rPr>
        <w:t xml:space="preserve">حل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المسألة</w:t>
      </w:r>
      <w:r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بشكل مباشر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.</w:t>
      </w:r>
    </w:p>
    <w:p w14:paraId="4E37E075" w14:textId="50AAB59B" w:rsidR="005F1498" w:rsidRPr="005F1498" w:rsidRDefault="005F1498" w:rsidP="005F1498">
      <w:pPr>
        <w:tabs>
          <w:tab w:val="left" w:pos="6156"/>
        </w:tabs>
      </w:pPr>
      <w:r>
        <w:tab/>
      </w:r>
      <w:bookmarkStart w:id="4" w:name="_GoBack"/>
      <w:bookmarkEnd w:id="4"/>
    </w:p>
    <w:p w14:paraId="074FB76F" w14:textId="0EEFD7BA" w:rsidR="00F738FF" w:rsidRPr="005F1498" w:rsidRDefault="00F738FF" w:rsidP="007D0345">
      <w:pPr>
        <w:pStyle w:val="ListParagraph"/>
        <w:numPr>
          <w:ilvl w:val="0"/>
          <w:numId w:val="23"/>
        </w:numPr>
        <w:bidi/>
        <w:ind w:right="161"/>
        <w:jc w:val="both"/>
        <w:rPr>
          <w:rFonts w:ascii="Sakkal Majalla" w:hAnsi="Sakkal Majalla" w:cs="Sakkal Majalla"/>
          <w:color w:val="000000" w:themeColor="text1"/>
        </w:rPr>
      </w:pPr>
      <w:bookmarkStart w:id="5" w:name="_TOC_250007"/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lastRenderedPageBreak/>
        <w:t>الإبلاغ عن التظلم للإدارة</w:t>
      </w:r>
      <w:bookmarkEnd w:id="5"/>
      <w:r w:rsidR="00CB3A18" w:rsidRPr="005F1498">
        <w:rPr>
          <w:rFonts w:ascii="Sakkal Majalla" w:hAnsi="Sakkal Majalla" w:cs="Sakkal Majalla"/>
          <w:b/>
          <w:bCs/>
          <w:color w:val="000000" w:themeColor="text1"/>
          <w:rtl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rtl/>
        </w:rPr>
        <w:t xml:space="preserve"> إذا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كان الموظف لا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يشعر بالراحة</w:t>
      </w:r>
      <w:r w:rsidRPr="005F1498">
        <w:rPr>
          <w:rFonts w:ascii="Sakkal Majalla" w:hAnsi="Sakkal Majalla" w:cs="Sakkal Majalla"/>
          <w:rtl/>
        </w:rPr>
        <w:t xml:space="preserve"> في التحدث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إلى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الشخص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(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الأشخاص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)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المعني</w:t>
      </w:r>
      <w:r w:rsidR="005F1498" w:rsidRPr="005F1498">
        <w:rPr>
          <w:rFonts w:ascii="Sakkal Majalla" w:hAnsi="Sakkal Majalla" w:cs="Sakkal Majalla" w:hint="cs"/>
          <w:rtl/>
        </w:rPr>
        <w:t>،</w:t>
      </w:r>
      <w:r w:rsidRPr="005F1498">
        <w:rPr>
          <w:rFonts w:ascii="Sakkal Majalla" w:hAnsi="Sakkal Majalla" w:cs="Sakkal Majalla"/>
          <w:rtl/>
        </w:rPr>
        <w:t xml:space="preserve"> أو </w:t>
      </w:r>
      <w:r w:rsidRPr="005F1498">
        <w:rPr>
          <w:rFonts w:ascii="Sakkal Majalla" w:hAnsi="Sakkal Majalla" w:cs="Sakkal Majalla"/>
          <w:color w:val="000000" w:themeColor="text1"/>
          <w:rtl/>
        </w:rPr>
        <w:t>حاول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rtl/>
        </w:rPr>
        <w:t>ذلك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ولم</w:t>
      </w:r>
      <w:r w:rsidRPr="005F1498">
        <w:rPr>
          <w:rFonts w:ascii="Sakkal Majalla" w:hAnsi="Sakkal Majalla" w:cs="Sakkal Majalla"/>
          <w:rtl/>
        </w:rPr>
        <w:t xml:space="preserve"> يستطع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حل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التظلم،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أو</w:t>
      </w:r>
      <w:r w:rsidRPr="005F1498">
        <w:rPr>
          <w:rFonts w:ascii="Sakkal Majalla" w:hAnsi="Sakkal Majalla" w:cs="Sakkal Majalla"/>
          <w:color w:val="000000" w:themeColor="text1"/>
          <w:spacing w:val="-2"/>
          <w:rtl/>
        </w:rPr>
        <w:t xml:space="preserve"> إذا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لم يكن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هناك شخص آخر متورط</w:t>
      </w:r>
      <w:r w:rsidRPr="005F1498">
        <w:rPr>
          <w:rFonts w:ascii="Sakkal Majalla" w:hAnsi="Sakkal Majalla" w:cs="Sakkal Majalla"/>
          <w:rtl/>
        </w:rPr>
        <w:t xml:space="preserve"> في التظلم،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فيجب على الموظف الإبلاغ عن التظلم </w:t>
      </w:r>
      <w:r w:rsidRPr="005F1498">
        <w:rPr>
          <w:rFonts w:ascii="Sakkal Majalla" w:hAnsi="Sakkal Majalla" w:cs="Sakkal Majalla"/>
          <w:color w:val="000000" w:themeColor="text1"/>
          <w:rtl/>
        </w:rPr>
        <w:t>كخطوة أولي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لمديرهم المباشر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.</w:t>
      </w:r>
    </w:p>
    <w:p w14:paraId="3F3B85EF" w14:textId="77777777" w:rsidR="00CB3A18" w:rsidRPr="005F1498" w:rsidRDefault="00CB3A18" w:rsidP="007D0345">
      <w:pPr>
        <w:pStyle w:val="ListParagraph"/>
        <w:bidi/>
        <w:ind w:left="360" w:right="161"/>
        <w:jc w:val="both"/>
        <w:rPr>
          <w:rFonts w:ascii="Sakkal Majalla" w:hAnsi="Sakkal Majalla" w:cs="Sakkal Majalla"/>
          <w:color w:val="000000" w:themeColor="text1"/>
        </w:rPr>
      </w:pPr>
    </w:p>
    <w:p w14:paraId="183CDED0" w14:textId="4DC4DB82" w:rsidR="00F738FF" w:rsidRPr="005F1498" w:rsidRDefault="00CB3A18" w:rsidP="007D0345">
      <w:pPr>
        <w:pStyle w:val="BodyText"/>
        <w:bidi/>
        <w:spacing w:before="120"/>
        <w:ind w:right="268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spacing w:val="-2"/>
          <w:rtl/>
        </w:rPr>
        <w:t xml:space="preserve">كما أن </w:t>
      </w:r>
      <w:r w:rsidR="00F738FF" w:rsidRPr="005F1498">
        <w:rPr>
          <w:rFonts w:ascii="Sakkal Majalla" w:hAnsi="Sakkal Majalla" w:cs="Sakkal Majalla"/>
          <w:rtl/>
        </w:rPr>
        <w:t>بعد</w:t>
      </w:r>
      <w:r w:rsidR="00F738FF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الإبلاغ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عن</w:t>
      </w:r>
      <w:r w:rsidR="007A7C4B"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التظلم،</w:t>
      </w:r>
      <w:r w:rsidR="00F738FF" w:rsidRPr="005F1498">
        <w:rPr>
          <w:rFonts w:ascii="Sakkal Majalla" w:hAnsi="Sakkal Majalla" w:cs="Sakkal Majalla"/>
          <w:color w:val="000000" w:themeColor="text1"/>
          <w:spacing w:val="-2"/>
          <w:rtl/>
        </w:rPr>
        <w:t xml:space="preserve"> </w:t>
      </w:r>
      <w:r w:rsidR="007A7C4B" w:rsidRPr="005F1498">
        <w:rPr>
          <w:rFonts w:ascii="Sakkal Majalla" w:hAnsi="Sakkal Majalla" w:cs="Sakkal Majalla"/>
          <w:color w:val="000000" w:themeColor="text1"/>
          <w:spacing w:val="-2"/>
          <w:rtl/>
        </w:rPr>
        <w:t>يبذل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 </w:t>
      </w:r>
      <w:r w:rsidR="007A7C4B" w:rsidRPr="005F1498">
        <w:rPr>
          <w:rFonts w:ascii="Sakkal Majalla" w:hAnsi="Sakkal Majalla" w:cs="Sakkal Majalla"/>
          <w:rtl/>
        </w:rPr>
        <w:t>المدير</w:t>
      </w:r>
      <w:r w:rsidR="00F738FF" w:rsidRPr="005F1498">
        <w:rPr>
          <w:rFonts w:ascii="Sakkal Majalla" w:hAnsi="Sakkal Majalla" w:cs="Sakkal Majalla"/>
          <w:rtl/>
        </w:rPr>
        <w:t xml:space="preserve"> المباشر</w:t>
      </w:r>
      <w:r w:rsidR="00F738FF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جهوده</w:t>
      </w:r>
      <w:r w:rsidR="00F738FF" w:rsidRPr="005F1498">
        <w:rPr>
          <w:rFonts w:ascii="Sakkal Majalla" w:hAnsi="Sakkal Majalla" w:cs="Sakkal Majalla"/>
          <w:color w:val="000000" w:themeColor="text1"/>
          <w:rtl/>
        </w:rPr>
        <w:t xml:space="preserve"> لإجراء</w:t>
      </w:r>
      <w:r w:rsidR="00F738FF"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 </w:t>
      </w:r>
      <w:r w:rsidR="007A7C4B" w:rsidRPr="005F1498">
        <w:rPr>
          <w:rFonts w:ascii="Sakkal Majalla" w:hAnsi="Sakkal Majalla" w:cs="Sakkal Majalla"/>
          <w:rtl/>
        </w:rPr>
        <w:t xml:space="preserve">اجتماع </w:t>
      </w:r>
      <w:r w:rsidR="007A7C4B" w:rsidRPr="005F1498">
        <w:rPr>
          <w:rFonts w:ascii="Sakkal Majalla" w:hAnsi="Sakkal Majalla" w:cs="Sakkal Majalla"/>
          <w:color w:val="000000" w:themeColor="text1"/>
          <w:rtl/>
        </w:rPr>
        <w:t>أولي</w:t>
      </w:r>
      <w:r w:rsidR="00F738FF"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مع الموظف من أجل</w:t>
      </w:r>
      <w:r w:rsidR="00F738FF"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:</w:t>
      </w:r>
    </w:p>
    <w:p w14:paraId="723CA1F5" w14:textId="2934642F" w:rsidR="00F738FF" w:rsidRPr="005F1498" w:rsidRDefault="00F738FF" w:rsidP="007D0345">
      <w:pPr>
        <w:pStyle w:val="BodyText"/>
        <w:numPr>
          <w:ilvl w:val="3"/>
          <w:numId w:val="30"/>
        </w:numPr>
        <w:tabs>
          <w:tab w:val="left" w:pos="906"/>
        </w:tabs>
        <w:bidi/>
        <w:spacing w:line="241" w:lineRule="auto"/>
        <w:ind w:right="435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الحصول على معلومات حول </w:t>
      </w:r>
      <w:r w:rsidR="007A7C4B" w:rsidRPr="005F1498">
        <w:rPr>
          <w:rFonts w:ascii="Sakkal Majalla" w:hAnsi="Sakkal Majalla" w:cs="Sakkal Majalla"/>
          <w:color w:val="000000" w:themeColor="text1"/>
          <w:rtl/>
        </w:rPr>
        <w:t>التظلم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 </w:t>
      </w:r>
      <w:r w:rsidR="007A7C4B" w:rsidRPr="005F1498">
        <w:rPr>
          <w:rFonts w:ascii="Sakkal Majalla" w:hAnsi="Sakkal Majalla" w:cs="Sakkal Majalla"/>
          <w:rtl/>
        </w:rPr>
        <w:t>الشخصي</w:t>
      </w:r>
      <w:r w:rsidRPr="005F1498">
        <w:rPr>
          <w:rFonts w:ascii="Sakkal Majalla" w:hAnsi="Sakkal Majalla" w:cs="Sakkal Majalla"/>
          <w:rtl/>
        </w:rPr>
        <w:t xml:space="preserve"> للموظف </w:t>
      </w:r>
      <w:r w:rsidRPr="005F1498">
        <w:rPr>
          <w:rFonts w:ascii="Sakkal Majalla" w:hAnsi="Sakkal Majalla" w:cs="Sakkal Majalla"/>
          <w:color w:val="000000" w:themeColor="text1"/>
          <w:spacing w:val="-2"/>
          <w:rtl/>
        </w:rPr>
        <w:t>مما قد يسهم في حل المشكلة</w:t>
      </w:r>
    </w:p>
    <w:p w14:paraId="1B1E3063" w14:textId="1E86718C" w:rsidR="00F738FF" w:rsidRPr="005F1498" w:rsidRDefault="00F738FF" w:rsidP="007D0345">
      <w:pPr>
        <w:pStyle w:val="BodyText"/>
        <w:numPr>
          <w:ilvl w:val="3"/>
          <w:numId w:val="30"/>
        </w:numPr>
        <w:tabs>
          <w:tab w:val="left" w:pos="906"/>
        </w:tabs>
        <w:bidi/>
        <w:spacing w:before="0" w:line="302" w:lineRule="exact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>شرح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كيفية</w:t>
      </w:r>
      <w:r w:rsidR="007A7C4B"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="007A7C4B" w:rsidRPr="005F1498">
        <w:rPr>
          <w:rFonts w:ascii="Sakkal Majalla" w:hAnsi="Sakkal Majalla" w:cs="Sakkal Majalla"/>
          <w:rtl/>
        </w:rPr>
        <w:t xml:space="preserve">عمل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إجراءات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التظلم الشخصية</w:t>
      </w:r>
      <w:r w:rsidRPr="005F1498">
        <w:rPr>
          <w:rFonts w:ascii="Sakkal Majalla" w:hAnsi="Sakkal Majalla" w:cs="Sakkal Majalla"/>
          <w:color w:val="000000" w:themeColor="text1"/>
          <w:spacing w:val="-2"/>
          <w:rtl/>
        </w:rPr>
        <w:t xml:space="preserve"> </w:t>
      </w:r>
    </w:p>
    <w:p w14:paraId="70330D85" w14:textId="4D2B5FD8" w:rsidR="00F738FF" w:rsidRPr="005F1498" w:rsidRDefault="00F738FF" w:rsidP="007D0345">
      <w:pPr>
        <w:pStyle w:val="BodyText"/>
        <w:numPr>
          <w:ilvl w:val="3"/>
          <w:numId w:val="30"/>
        </w:numPr>
        <w:tabs>
          <w:tab w:val="left" w:pos="906"/>
        </w:tabs>
        <w:bidi/>
        <w:spacing w:before="0"/>
        <w:ind w:right="161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>اتخاذ القرار ما إذا كان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هو</w:t>
      </w:r>
      <w:r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الشخص المناسب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للتعامل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مع التظلم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.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ويشمل ذلك النظر فيما إذا كانت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لديه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السلطة اللازمة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للتعامل</w:t>
      </w:r>
      <w:r w:rsidRPr="005F1498">
        <w:rPr>
          <w:rFonts w:ascii="Sakkal Majalla" w:hAnsi="Sakkal Majalla" w:cs="Sakkal Majalla"/>
          <w:color w:val="000000" w:themeColor="text1"/>
          <w:spacing w:val="1"/>
          <w:rtl/>
        </w:rPr>
        <w:t xml:space="preserve"> مع</w:t>
      </w:r>
      <w:r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التظلم</w:t>
      </w:r>
      <w:r w:rsidRPr="005F1498">
        <w:rPr>
          <w:rFonts w:ascii="Sakkal Majalla" w:hAnsi="Sakkal Majalla" w:cs="Sakkal Majalla"/>
          <w:rtl/>
        </w:rPr>
        <w:t xml:space="preserve"> </w:t>
      </w:r>
      <w:r w:rsidR="007A7C4B" w:rsidRPr="005F1498">
        <w:rPr>
          <w:rFonts w:ascii="Sakkal Majalla" w:hAnsi="Sakkal Majalla" w:cs="Sakkal Majalla"/>
          <w:rtl/>
        </w:rPr>
        <w:t xml:space="preserve">بطريقة </w:t>
      </w:r>
      <w:r w:rsidR="007A7C4B" w:rsidRPr="005F1498">
        <w:rPr>
          <w:rFonts w:ascii="Sakkal Majalla" w:hAnsi="Sakkal Majalla" w:cs="Sakkal Majalla"/>
          <w:color w:val="000000" w:themeColor="text1"/>
          <w:rtl/>
        </w:rPr>
        <w:t>محايدة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.</w:t>
      </w:r>
      <w:r w:rsidRPr="005F1498">
        <w:rPr>
          <w:rFonts w:ascii="Sakkal Majalla" w:hAnsi="Sakkal Majalla" w:cs="Sakkal Majalla"/>
          <w:color w:val="000000" w:themeColor="text1"/>
          <w:spacing w:val="-2"/>
          <w:rtl/>
        </w:rPr>
        <w:t xml:space="preserve"> </w:t>
      </w:r>
      <w:r w:rsidR="007A7C4B" w:rsidRPr="005F1498">
        <w:rPr>
          <w:rFonts w:ascii="Sakkal Majalla" w:hAnsi="Sakkal Majalla" w:cs="Sakkal Majalla"/>
          <w:color w:val="000000" w:themeColor="text1"/>
          <w:spacing w:val="-2"/>
          <w:rtl/>
        </w:rPr>
        <w:t xml:space="preserve">إذا </w:t>
      </w:r>
      <w:r w:rsidR="007A7C4B" w:rsidRPr="005F1498">
        <w:rPr>
          <w:rFonts w:ascii="Sakkal Majalla" w:hAnsi="Sakkal Majalla" w:cs="Sakkal Majalla"/>
          <w:color w:val="000000" w:themeColor="text1"/>
          <w:rtl/>
        </w:rPr>
        <w:t>شعر</w:t>
      </w:r>
      <w:r w:rsidRPr="005F1498">
        <w:rPr>
          <w:rFonts w:ascii="Sakkal Majalla" w:hAnsi="Sakkal Majalla" w:cs="Sakkal Majalla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>المدير المباشر أنه لا يستطيع التعامل مع</w:t>
      </w:r>
      <w:r w:rsidRPr="005F1498">
        <w:rPr>
          <w:rFonts w:ascii="Sakkal Majalla" w:hAnsi="Sakkal Majalla" w:cs="Sakkal Majalla"/>
          <w:rtl/>
        </w:rPr>
        <w:t xml:space="preserve"> التظلم </w:t>
      </w:r>
      <w:r w:rsidR="007A7C4B" w:rsidRPr="005F1498">
        <w:rPr>
          <w:rFonts w:ascii="Sakkal Majalla" w:hAnsi="Sakkal Majalla" w:cs="Sakkal Majalla"/>
          <w:rtl/>
        </w:rPr>
        <w:t xml:space="preserve">الشخصي </w:t>
      </w:r>
      <w:r w:rsidR="007A7C4B" w:rsidRPr="005F1498">
        <w:rPr>
          <w:rFonts w:ascii="Sakkal Majalla" w:hAnsi="Sakkal Majalla" w:cs="Sakkal Majalla"/>
          <w:color w:val="000000" w:themeColor="text1"/>
          <w:rtl/>
        </w:rPr>
        <w:t>للموظف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بشكل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فعال،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فسيقوم بإحالة الأمر إلى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الرئيس التنفيذي للمعهد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>.</w:t>
      </w:r>
    </w:p>
    <w:p w14:paraId="5208AE71" w14:textId="7B47A6F8" w:rsidR="00F738FF" w:rsidRPr="005F1498" w:rsidRDefault="00F738FF" w:rsidP="007D0345">
      <w:pPr>
        <w:pStyle w:val="BodyText"/>
        <w:numPr>
          <w:ilvl w:val="0"/>
          <w:numId w:val="32"/>
        </w:numPr>
        <w:bidi/>
        <w:ind w:right="138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>يمكن لمجموعة من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الإجراءات غير الرسمية في كثير من الأحيان حل المظالم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.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تعتمد هذه الإجراءات على الظروف الفردية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للتظلم</w:t>
      </w:r>
      <w:r w:rsidR="005F1498" w:rsidRPr="005F1498">
        <w:rPr>
          <w:rFonts w:ascii="Sakkal Majalla" w:hAnsi="Sakkal Majalla" w:cs="Sakkal Majalla" w:hint="cs"/>
          <w:color w:val="000000" w:themeColor="text1"/>
          <w:rtl/>
          <w:lang w:bidi="ar"/>
        </w:rPr>
        <w:t>.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تشمل الإجراءات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الممكنة،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على</w:t>
      </w:r>
      <w:r w:rsidR="007A7C4B" w:rsidRPr="005F1498">
        <w:rPr>
          <w:rFonts w:ascii="Sakkal Majalla" w:hAnsi="Sakkal Majalla" w:cs="Sakkal Majalla"/>
          <w:color w:val="000000" w:themeColor="text1"/>
          <w:rtl/>
          <w:lang w:bidi="ar"/>
        </w:rPr>
        <w:t xml:space="preserve"> </w:t>
      </w:r>
      <w:r w:rsidR="007A7C4B" w:rsidRPr="005F1498">
        <w:rPr>
          <w:rFonts w:ascii="Sakkal Majalla" w:hAnsi="Sakkal Majalla" w:cs="Sakkal Majalla"/>
          <w:color w:val="000000" w:themeColor="text1"/>
          <w:spacing w:val="-1"/>
          <w:rtl/>
        </w:rPr>
        <w:t>سبيل</w:t>
      </w:r>
      <w:r w:rsidRPr="005F1498">
        <w:rPr>
          <w:rFonts w:ascii="Sakkal Majalla" w:hAnsi="Sakkal Majalla" w:cs="Sakkal Majalla"/>
          <w:color w:val="000000" w:themeColor="text1"/>
          <w:spacing w:val="-1"/>
          <w:rtl/>
        </w:rPr>
        <w:t xml:space="preserve"> المثال لا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1"/>
          <w:rtl/>
        </w:rPr>
        <w:t>الحصر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2"/>
          <w:rtl/>
          <w:lang w:bidi="ar"/>
        </w:rPr>
        <w:t>:</w:t>
      </w:r>
    </w:p>
    <w:p w14:paraId="321918F7" w14:textId="77777777" w:rsidR="00F738FF" w:rsidRPr="005F1498" w:rsidRDefault="00F738FF" w:rsidP="007D0345">
      <w:pPr>
        <w:pStyle w:val="BodyText"/>
        <w:numPr>
          <w:ilvl w:val="3"/>
          <w:numId w:val="30"/>
        </w:numPr>
        <w:tabs>
          <w:tab w:val="left" w:pos="906"/>
        </w:tabs>
        <w:bidi/>
        <w:spacing w:before="0" w:line="302" w:lineRule="exact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 xml:space="preserve">  مناقشة المدير المباشر المشكلة مع الشخص الذي تم تقديم الشكوى ضده</w:t>
      </w:r>
    </w:p>
    <w:p w14:paraId="2776F3D8" w14:textId="288D7903" w:rsidR="00F738FF" w:rsidRPr="005F1498" w:rsidRDefault="00F738FF" w:rsidP="007D0345">
      <w:pPr>
        <w:pStyle w:val="BodyText"/>
        <w:numPr>
          <w:ilvl w:val="0"/>
          <w:numId w:val="32"/>
        </w:numPr>
        <w:bidi/>
        <w:ind w:right="138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 xml:space="preserve">  يمكن حل العديد من المظالم </w:t>
      </w:r>
      <w:r w:rsidR="007A7C4B" w:rsidRPr="005F1498">
        <w:rPr>
          <w:rFonts w:ascii="Sakkal Majalla" w:hAnsi="Sakkal Majalla" w:cs="Sakkal Majalla"/>
          <w:color w:val="000000" w:themeColor="text1"/>
          <w:rtl/>
        </w:rPr>
        <w:t>الشخصية من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خلال الإجراء غير الرسمي. ومع </w:t>
      </w:r>
      <w:r w:rsidR="005F1498" w:rsidRPr="005F1498">
        <w:rPr>
          <w:rFonts w:ascii="Sakkal Majalla" w:hAnsi="Sakkal Majalla" w:cs="Sakkal Majalla" w:hint="cs"/>
          <w:color w:val="000000" w:themeColor="text1"/>
          <w:rtl/>
        </w:rPr>
        <w:t xml:space="preserve">ذلك، 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في الظروف التي يعتبر فيها المدير المباشر أن الإجراء غير </w:t>
      </w:r>
      <w:r w:rsidR="007A7C4B" w:rsidRPr="005F1498">
        <w:rPr>
          <w:rFonts w:ascii="Sakkal Majalla" w:hAnsi="Sakkal Majalla" w:cs="Sakkal Majalla"/>
          <w:color w:val="000000" w:themeColor="text1"/>
          <w:rtl/>
        </w:rPr>
        <w:t>الرسمي غير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</w:t>
      </w:r>
      <w:r w:rsidR="005F1498" w:rsidRPr="005F1498">
        <w:rPr>
          <w:rFonts w:ascii="Sakkal Majalla" w:hAnsi="Sakkal Majalla" w:cs="Sakkal Majalla" w:hint="cs"/>
          <w:color w:val="000000" w:themeColor="text1"/>
          <w:rtl/>
        </w:rPr>
        <w:t>مناسب، والتظلم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خطير بما فيه </w:t>
      </w:r>
      <w:r w:rsidR="005F1498" w:rsidRPr="005F1498">
        <w:rPr>
          <w:rFonts w:ascii="Sakkal Majalla" w:hAnsi="Sakkal Majalla" w:cs="Sakkal Majalla" w:hint="cs"/>
          <w:color w:val="000000" w:themeColor="text1"/>
          <w:rtl/>
        </w:rPr>
        <w:t>الكفاية،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قد يتم تصعيد التظلم </w:t>
      </w:r>
      <w:r w:rsidR="007A7C4B" w:rsidRPr="005F1498">
        <w:rPr>
          <w:rFonts w:ascii="Sakkal Majalla" w:hAnsi="Sakkal Majalla" w:cs="Sakkal Majalla"/>
          <w:color w:val="000000" w:themeColor="text1"/>
          <w:rtl/>
        </w:rPr>
        <w:t>إلى المرحلة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التالية - مكتب الرئيس التنفيذي.</w:t>
      </w:r>
    </w:p>
    <w:p w14:paraId="19755C9E" w14:textId="77777777" w:rsidR="00F738FF" w:rsidRPr="005F1498" w:rsidRDefault="00F738FF" w:rsidP="007D0345">
      <w:pPr>
        <w:bidi/>
        <w:jc w:val="both"/>
        <w:rPr>
          <w:rFonts w:ascii="Sakkal Majalla" w:hAnsi="Sakkal Majalla" w:cs="Sakkal Majalla"/>
          <w:color w:val="000000" w:themeColor="text1"/>
        </w:rPr>
      </w:pPr>
    </w:p>
    <w:p w14:paraId="327D9EFC" w14:textId="77777777" w:rsidR="00E82A0F" w:rsidRPr="005F1498" w:rsidRDefault="00F738FF" w:rsidP="003E729E">
      <w:pPr>
        <w:pStyle w:val="ListParagraph"/>
        <w:numPr>
          <w:ilvl w:val="0"/>
          <w:numId w:val="23"/>
        </w:numPr>
        <w:bidi/>
        <w:ind w:right="198"/>
        <w:jc w:val="both"/>
        <w:rPr>
          <w:rFonts w:ascii="Sakkal Majalla" w:hAnsi="Sakkal Majalla" w:cs="Sakkal Majalla"/>
          <w:color w:val="000000" w:themeColor="text1"/>
          <w:spacing w:val="-3"/>
        </w:rPr>
      </w:pPr>
      <w:bookmarkStart w:id="6" w:name="_TOC_250005"/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 xml:space="preserve">الاستئناف: </w:t>
      </w:r>
    </w:p>
    <w:p w14:paraId="27AA5187" w14:textId="58AF51C0" w:rsidR="00F738FF" w:rsidRPr="005F1498" w:rsidRDefault="00F738FF" w:rsidP="00E82A0F">
      <w:pPr>
        <w:pStyle w:val="ListParagraph"/>
        <w:bidi/>
        <w:ind w:left="360" w:right="198"/>
        <w:jc w:val="both"/>
        <w:rPr>
          <w:rFonts w:ascii="Sakkal Majalla" w:hAnsi="Sakkal Majalla" w:cs="Sakkal Majalla"/>
          <w:color w:val="000000" w:themeColor="text1"/>
          <w:spacing w:val="-3"/>
          <w:rtl/>
        </w:rPr>
      </w:pP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إذا كان الموظف غير راض عن نتيجة التحقيق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الرسمي،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أو إذا كان الموظف لا يشعر بالراحة في التحدث إلى مديره المباشر أو كان يشكو من مديره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المباشر،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فيجب على الموظف الإبلاغ عن التظلم مباشرة إلى مكتب سكرتير الرئيس التنفيذي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.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بعد الإبلاغ عن شكوى، إلى مكتب سكرتير الرئيس التنفيذي، سيبذل الرئيس التنفيذي جهوده لإجراء اجتماع أولي مع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الموظف.</w:t>
      </w:r>
    </w:p>
    <w:p w14:paraId="7AFA821D" w14:textId="77777777" w:rsidR="00BE4527" w:rsidRPr="005F1498" w:rsidRDefault="00BE4527" w:rsidP="00BE4527">
      <w:pPr>
        <w:pStyle w:val="ListParagraph"/>
        <w:bidi/>
        <w:ind w:left="360" w:right="198"/>
        <w:jc w:val="both"/>
        <w:rPr>
          <w:rFonts w:ascii="Sakkal Majalla" w:hAnsi="Sakkal Majalla" w:cs="Sakkal Majalla"/>
          <w:color w:val="000000" w:themeColor="text1"/>
          <w:spacing w:val="-3"/>
        </w:rPr>
      </w:pPr>
    </w:p>
    <w:p w14:paraId="2BF4835A" w14:textId="3EC0E369" w:rsidR="00F738FF" w:rsidRPr="005F1498" w:rsidRDefault="00F738FF" w:rsidP="00E82A0F">
      <w:pPr>
        <w:pStyle w:val="ListParagraph"/>
        <w:numPr>
          <w:ilvl w:val="0"/>
          <w:numId w:val="23"/>
        </w:numPr>
        <w:bidi/>
        <w:ind w:right="198"/>
        <w:jc w:val="both"/>
        <w:rPr>
          <w:rFonts w:ascii="Sakkal Majalla" w:hAnsi="Sakkal Majalla" w:cs="Sakkal Majalla"/>
          <w:b/>
          <w:bCs/>
          <w:color w:val="000000" w:themeColor="text1"/>
        </w:rPr>
      </w:pPr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 xml:space="preserve">الخطوة الثانية </w:t>
      </w:r>
      <w:r w:rsidR="005F1498" w:rsidRPr="005F1498">
        <w:rPr>
          <w:rFonts w:ascii="Sakkal Majalla" w:hAnsi="Sakkal Majalla" w:cs="Sakkal Majalla" w:hint="cs"/>
          <w:b/>
          <w:bCs/>
          <w:color w:val="000000" w:themeColor="text1"/>
          <w:rtl/>
        </w:rPr>
        <w:t>(الإجراءات</w:t>
      </w:r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 xml:space="preserve"> </w:t>
      </w:r>
      <w:bookmarkEnd w:id="6"/>
      <w:r w:rsidR="005F1498" w:rsidRPr="005F1498">
        <w:rPr>
          <w:rFonts w:ascii="Sakkal Majalla" w:hAnsi="Sakkal Majalla" w:cs="Sakkal Majalla" w:hint="cs"/>
          <w:b/>
          <w:bCs/>
          <w:color w:val="000000" w:themeColor="text1"/>
          <w:rtl/>
        </w:rPr>
        <w:t>الرسمية)</w:t>
      </w:r>
    </w:p>
    <w:p w14:paraId="5E5FD375" w14:textId="3EEC7800" w:rsidR="00F738FF" w:rsidRPr="005F1498" w:rsidRDefault="00F738FF" w:rsidP="007D0345">
      <w:pPr>
        <w:pStyle w:val="BodyText"/>
        <w:bidi/>
        <w:ind w:right="198"/>
        <w:jc w:val="both"/>
        <w:rPr>
          <w:rFonts w:ascii="Sakkal Majalla" w:hAnsi="Sakkal Majalla" w:cs="Sakkal Majalla"/>
          <w:color w:val="000000" w:themeColor="text1"/>
          <w:spacing w:val="-3"/>
          <w:rtl/>
          <w:lang w:bidi="ar"/>
        </w:rPr>
      </w:pP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تتضمن الخطوة إجراء تحقيق رسمي في التظلم واتخاذ قرار بشأن الإجراءات والحلول المناسبة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. 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سيتم القيام بذلك من قبل الرئيس التنفيذي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 </w:t>
      </w:r>
      <w:r w:rsidR="00E82A0F" w:rsidRPr="005F1498">
        <w:rPr>
          <w:rFonts w:ascii="Sakkal Majalla" w:hAnsi="Sakkal Majalla" w:cs="Sakkal Majalla"/>
          <w:color w:val="000000" w:themeColor="text1"/>
          <w:spacing w:val="-3"/>
          <w:rtl/>
        </w:rPr>
        <w:t>ويتضمن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التحقيق جمع معلومات حول التظلم بشكل عام ثم التوصل إلى نتيجة بناء على المعلومات المتاحة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. </w:t>
      </w:r>
      <w:r w:rsidR="00E82A0F" w:rsidRPr="005F1498">
        <w:rPr>
          <w:rFonts w:ascii="Sakkal Majalla" w:hAnsi="Sakkal Majalla" w:cs="Sakkal Majalla"/>
          <w:color w:val="000000" w:themeColor="text1"/>
          <w:spacing w:val="-3"/>
          <w:rtl/>
        </w:rPr>
        <w:t>وبمجرد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الوصول إلى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نتيجة،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يتخذ الرئيس التنفيذي الإجراءات اللازمة بشأن التظلم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>.</w:t>
      </w:r>
      <w:bookmarkStart w:id="7" w:name="_TOC_250002"/>
    </w:p>
    <w:p w14:paraId="02724B83" w14:textId="77777777" w:rsidR="00BE4527" w:rsidRPr="005F1498" w:rsidRDefault="00BE4527" w:rsidP="00BE4527">
      <w:pPr>
        <w:pStyle w:val="BodyText"/>
        <w:bidi/>
        <w:ind w:right="198"/>
        <w:jc w:val="both"/>
        <w:rPr>
          <w:rFonts w:ascii="Sakkal Majalla" w:hAnsi="Sakkal Majalla" w:cs="Sakkal Majalla"/>
          <w:color w:val="000000" w:themeColor="text1"/>
          <w:spacing w:val="-3"/>
        </w:rPr>
      </w:pPr>
    </w:p>
    <w:p w14:paraId="4003407D" w14:textId="77777777" w:rsidR="00F738FF" w:rsidRPr="005F1498" w:rsidRDefault="00F738FF" w:rsidP="007D0345">
      <w:pPr>
        <w:pStyle w:val="ListParagraph"/>
        <w:numPr>
          <w:ilvl w:val="0"/>
          <w:numId w:val="23"/>
        </w:numPr>
        <w:bidi/>
        <w:jc w:val="both"/>
        <w:rPr>
          <w:rFonts w:ascii="Sakkal Majalla" w:hAnsi="Sakkal Majalla" w:cs="Sakkal Majalla"/>
          <w:b/>
          <w:bCs/>
          <w:color w:val="000000" w:themeColor="text1"/>
        </w:rPr>
      </w:pPr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>النتائج المحتملة</w:t>
      </w:r>
      <w:bookmarkEnd w:id="7"/>
    </w:p>
    <w:p w14:paraId="57CDE0B6" w14:textId="364D5963" w:rsidR="00F738FF" w:rsidRPr="005F1498" w:rsidRDefault="00F738FF" w:rsidP="007D0345">
      <w:pPr>
        <w:pStyle w:val="BodyText"/>
        <w:bidi/>
        <w:spacing w:before="122"/>
        <w:ind w:right="165"/>
        <w:jc w:val="both"/>
        <w:rPr>
          <w:rFonts w:ascii="Sakkal Majalla" w:hAnsi="Sakkal Majalla" w:cs="Sakkal Majalla"/>
          <w:color w:val="000000" w:themeColor="text1"/>
          <w:spacing w:val="-3"/>
        </w:rPr>
      </w:pP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تعتمد النتائج على طبيعة التظلم والإجراءات المتبعة لمعالجة التظلم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.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عندما يؤدي التحقيق إلى اكتشاف أن شخصا ما قد شارك في سلوك ينتهك سياسة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المعهد،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فقد يتم تأديب هذا الشخص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.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ويعتمد نوع وشدة الإجراءات التأديبية على طبيعة التظلم والعوامل الأخرى ذات الصلة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>.</w:t>
      </w:r>
    </w:p>
    <w:p w14:paraId="7FB68564" w14:textId="2369C80B" w:rsidR="00F738FF" w:rsidRPr="005F1498" w:rsidRDefault="00F738FF" w:rsidP="00515E74">
      <w:pPr>
        <w:pStyle w:val="BodyText"/>
        <w:bidi/>
        <w:spacing w:before="120"/>
        <w:ind w:right="123"/>
        <w:jc w:val="both"/>
        <w:rPr>
          <w:rFonts w:ascii="Sakkal Majalla" w:hAnsi="Sakkal Majalla" w:cs="Sakkal Majalla"/>
          <w:color w:val="000000" w:themeColor="text1"/>
          <w:spacing w:val="-3"/>
        </w:rPr>
      </w:pP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عندما يسفر التحقيق عن استنتاج أن الشخص المشكو منه قد تورط في سوء سلوك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خطير،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فقد يؤدي ذلك إلى الفصل الفوري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. </w:t>
      </w:r>
      <w:r w:rsidR="00BE4527" w:rsidRPr="005F1498">
        <w:rPr>
          <w:rFonts w:ascii="Sakkal Majalla" w:hAnsi="Sakkal Majalla" w:cs="Sakkal Majalla"/>
          <w:color w:val="000000" w:themeColor="text1"/>
          <w:spacing w:val="-3"/>
          <w:rtl/>
        </w:rPr>
        <w:t>ويعتبر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أي إجراء تأديبي هو مسألة سرية بين الشخص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المتضرر والرئيس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التنفيذي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  <w:lang w:bidi="ar"/>
        </w:rPr>
        <w:t xml:space="preserve">.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وق</w:t>
      </w:r>
      <w:r w:rsidR="005F1498" w:rsidRPr="005F1498">
        <w:rPr>
          <w:rFonts w:ascii="Sakkal Majalla" w:hAnsi="Sakkal Majalla" w:cs="Sakkal Majalla" w:hint="eastAsia"/>
          <w:color w:val="000000" w:themeColor="text1"/>
          <w:spacing w:val="-3"/>
          <w:rtl/>
        </w:rPr>
        <w:t>د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يتخذ الرئيس التنفيذي مجموعة من </w:t>
      </w:r>
      <w:r w:rsidR="00BE4527" w:rsidRPr="005F1498">
        <w:rPr>
          <w:rFonts w:ascii="Sakkal Majalla" w:hAnsi="Sakkal Majalla" w:cs="Sakkal Majalla"/>
          <w:color w:val="000000" w:themeColor="text1"/>
          <w:spacing w:val="-3"/>
          <w:rtl/>
        </w:rPr>
        <w:t>القرارات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الغير </w:t>
      </w:r>
      <w:r w:rsidR="00BE4527" w:rsidRPr="005F1498">
        <w:rPr>
          <w:rFonts w:ascii="Sakkal Majalla" w:hAnsi="Sakkal Majalla" w:cs="Sakkal Majalla"/>
          <w:color w:val="000000" w:themeColor="text1"/>
          <w:spacing w:val="-3"/>
          <w:rtl/>
        </w:rPr>
        <w:t>التأديبية لحل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التظلم على سبيل المثال لا الحصر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>:</w:t>
      </w:r>
    </w:p>
    <w:p w14:paraId="182854E0" w14:textId="6E196249" w:rsidR="00F738FF" w:rsidRPr="005F1498" w:rsidRDefault="00F738FF" w:rsidP="00BE4527">
      <w:pPr>
        <w:pStyle w:val="BodyText"/>
        <w:numPr>
          <w:ilvl w:val="3"/>
          <w:numId w:val="30"/>
        </w:numPr>
        <w:tabs>
          <w:tab w:val="left" w:pos="906"/>
        </w:tabs>
        <w:bidi/>
        <w:spacing w:before="0"/>
        <w:ind w:right="161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 xml:space="preserve">التدريب </w:t>
      </w:r>
      <w:r w:rsidR="00BE4527" w:rsidRPr="005F1498">
        <w:rPr>
          <w:rFonts w:ascii="Sakkal Majalla" w:hAnsi="Sakkal Majalla" w:cs="Sakkal Majalla"/>
          <w:color w:val="000000" w:themeColor="text1"/>
          <w:rtl/>
        </w:rPr>
        <w:t>للمساعدة في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معالجة المشاكل التي تقوم عليها التظلم</w:t>
      </w:r>
    </w:p>
    <w:p w14:paraId="5E4CDF7A" w14:textId="7B060B27" w:rsidR="00F738FF" w:rsidRPr="005F1498" w:rsidRDefault="00F738FF" w:rsidP="00BE4527">
      <w:pPr>
        <w:pStyle w:val="BodyText"/>
        <w:numPr>
          <w:ilvl w:val="3"/>
          <w:numId w:val="30"/>
        </w:numPr>
        <w:tabs>
          <w:tab w:val="left" w:pos="906"/>
        </w:tabs>
        <w:bidi/>
        <w:spacing w:before="0"/>
        <w:ind w:right="161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 xml:space="preserve"> </w:t>
      </w:r>
      <w:r w:rsidR="00BE4527" w:rsidRPr="005F1498">
        <w:rPr>
          <w:rFonts w:ascii="Sakkal Majalla" w:hAnsi="Sakkal Majalla" w:cs="Sakkal Majalla"/>
          <w:color w:val="000000" w:themeColor="text1"/>
          <w:rtl/>
        </w:rPr>
        <w:t>المراقبة لضمان</w:t>
      </w:r>
      <w:r w:rsidRPr="005F1498">
        <w:rPr>
          <w:rFonts w:ascii="Sakkal Majalla" w:hAnsi="Sakkal Majalla" w:cs="Sakkal Majalla"/>
          <w:color w:val="000000" w:themeColor="text1"/>
          <w:rtl/>
        </w:rPr>
        <w:t xml:space="preserve"> عدم وجود مشاكل أخرى</w:t>
      </w:r>
    </w:p>
    <w:p w14:paraId="46263DD0" w14:textId="77777777" w:rsidR="00F738FF" w:rsidRPr="005F1498" w:rsidRDefault="00F738FF" w:rsidP="00BE4527">
      <w:pPr>
        <w:pStyle w:val="BodyText"/>
        <w:numPr>
          <w:ilvl w:val="3"/>
          <w:numId w:val="30"/>
        </w:numPr>
        <w:tabs>
          <w:tab w:val="left" w:pos="906"/>
        </w:tabs>
        <w:bidi/>
        <w:spacing w:before="0"/>
        <w:ind w:right="161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 xml:space="preserve">تنفيذ سياسات جديدة </w:t>
      </w:r>
    </w:p>
    <w:p w14:paraId="441E1D05" w14:textId="77777777" w:rsidR="00F738FF" w:rsidRPr="005F1498" w:rsidRDefault="00F738FF" w:rsidP="00BE4527">
      <w:pPr>
        <w:pStyle w:val="BodyText"/>
        <w:numPr>
          <w:ilvl w:val="3"/>
          <w:numId w:val="30"/>
        </w:numPr>
        <w:tabs>
          <w:tab w:val="left" w:pos="906"/>
        </w:tabs>
        <w:bidi/>
        <w:spacing w:before="0"/>
        <w:ind w:right="161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t xml:space="preserve"> اشتراط اعتذار أو تعهد بوقف سلوك معين</w:t>
      </w:r>
    </w:p>
    <w:p w14:paraId="6BCCAB64" w14:textId="5A131B55" w:rsidR="00515E74" w:rsidRDefault="00F738FF" w:rsidP="005F1498">
      <w:pPr>
        <w:pStyle w:val="BodyText"/>
        <w:numPr>
          <w:ilvl w:val="3"/>
          <w:numId w:val="30"/>
        </w:numPr>
        <w:tabs>
          <w:tab w:val="left" w:pos="901"/>
        </w:tabs>
        <w:bidi/>
        <w:spacing w:before="0"/>
        <w:ind w:right="161"/>
        <w:jc w:val="both"/>
        <w:rPr>
          <w:rFonts w:ascii="Sakkal Majalla" w:hAnsi="Sakkal Majalla" w:cs="Sakkal Majalla"/>
          <w:color w:val="000000" w:themeColor="text1"/>
        </w:rPr>
      </w:pPr>
      <w:r w:rsidRPr="005F1498">
        <w:rPr>
          <w:rFonts w:ascii="Sakkal Majalla" w:hAnsi="Sakkal Majalla" w:cs="Sakkal Majalla"/>
          <w:color w:val="000000" w:themeColor="text1"/>
          <w:rtl/>
        </w:rPr>
        <w:lastRenderedPageBreak/>
        <w:t>تغيير ترتيبات العمل</w:t>
      </w:r>
    </w:p>
    <w:p w14:paraId="2A0C7920" w14:textId="77777777" w:rsidR="005F1498" w:rsidRPr="005F1498" w:rsidRDefault="005F1498" w:rsidP="005F1498">
      <w:pPr>
        <w:pStyle w:val="BodyText"/>
        <w:tabs>
          <w:tab w:val="left" w:pos="901"/>
        </w:tabs>
        <w:bidi/>
        <w:spacing w:before="0"/>
        <w:ind w:left="905" w:right="161"/>
        <w:jc w:val="both"/>
        <w:rPr>
          <w:rFonts w:ascii="Sakkal Majalla" w:hAnsi="Sakkal Majalla" w:cs="Sakkal Majalla"/>
          <w:color w:val="000000" w:themeColor="text1"/>
          <w:rtl/>
        </w:rPr>
      </w:pPr>
    </w:p>
    <w:p w14:paraId="54C0EC92" w14:textId="77777777" w:rsidR="00F738FF" w:rsidRPr="005F1498" w:rsidRDefault="00F738FF" w:rsidP="007D0345">
      <w:pPr>
        <w:pStyle w:val="ListParagraph"/>
        <w:numPr>
          <w:ilvl w:val="0"/>
          <w:numId w:val="23"/>
        </w:numPr>
        <w:bidi/>
        <w:jc w:val="both"/>
        <w:rPr>
          <w:rFonts w:ascii="Sakkal Majalla" w:hAnsi="Sakkal Majalla" w:cs="Sakkal Majalla"/>
          <w:b/>
          <w:bCs/>
          <w:color w:val="000000" w:themeColor="text1"/>
        </w:rPr>
      </w:pPr>
      <w:bookmarkStart w:id="8" w:name="_TOC_250001"/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>مسائل إجرائية أخرى</w:t>
      </w:r>
      <w:bookmarkEnd w:id="8"/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>:</w:t>
      </w:r>
    </w:p>
    <w:p w14:paraId="2BB5EC11" w14:textId="0EE4F250" w:rsidR="00F738FF" w:rsidRPr="005F1498" w:rsidRDefault="00F738FF" w:rsidP="003037E1">
      <w:pPr>
        <w:pStyle w:val="BodyText"/>
        <w:bidi/>
        <w:spacing w:before="120"/>
        <w:ind w:right="123"/>
        <w:jc w:val="both"/>
        <w:rPr>
          <w:rFonts w:ascii="Sakkal Majalla" w:hAnsi="Sakkal Majalla" w:cs="Sakkal Majalla"/>
          <w:color w:val="000000" w:themeColor="text1"/>
          <w:spacing w:val="-3"/>
          <w:rtl/>
          <w:lang w:bidi="ar"/>
        </w:rPr>
      </w:pP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يستمر العمل كالمعتاد أثناء التعامل مع التظلم الشخصي بموجب هذه الإرشادات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.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ومن المتوقع أن يتعاون جميع الأشخاص المتأثرين بالتظلم مع المعهد لضمان حل التظلم بكفاءة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وإنصاف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  <w:lang w:bidi="ar"/>
        </w:rPr>
        <w:t xml:space="preserve">.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ويت</w:t>
      </w:r>
      <w:r w:rsidR="005F1498" w:rsidRPr="005F1498">
        <w:rPr>
          <w:rFonts w:ascii="Sakkal Majalla" w:hAnsi="Sakkal Majalla" w:cs="Sakkal Majalla" w:hint="eastAsia"/>
          <w:color w:val="000000" w:themeColor="text1"/>
          <w:spacing w:val="-3"/>
          <w:rtl/>
        </w:rPr>
        <w:t>م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اتخاذ إجراءات تأديبية ضد أي شخص يقع ضحية أو ينتقم من شخص قدم أو يشارك في قضية تظلم شخصية بموجب هذه السياسة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 xml:space="preserve">.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وقد يشمل هذا الإجراء إنهاء العمل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  <w:lang w:bidi="ar"/>
        </w:rPr>
        <w:t>.</w:t>
      </w:r>
    </w:p>
    <w:p w14:paraId="4F32DF2E" w14:textId="77777777" w:rsidR="00515E74" w:rsidRPr="005F1498" w:rsidRDefault="00515E74" w:rsidP="00515E74">
      <w:pPr>
        <w:pStyle w:val="BodyText"/>
        <w:bidi/>
        <w:spacing w:before="120"/>
        <w:ind w:right="123"/>
        <w:jc w:val="both"/>
        <w:rPr>
          <w:rFonts w:ascii="Sakkal Majalla" w:hAnsi="Sakkal Majalla" w:cs="Sakkal Majalla"/>
          <w:color w:val="000000" w:themeColor="text1"/>
          <w:spacing w:val="-3"/>
          <w:rtl/>
          <w:lang w:bidi="ar"/>
        </w:rPr>
      </w:pPr>
    </w:p>
    <w:p w14:paraId="7D2E1C77" w14:textId="7BC8E364" w:rsidR="00F738FF" w:rsidRPr="005F1498" w:rsidRDefault="003037E1" w:rsidP="007D0345">
      <w:pPr>
        <w:pStyle w:val="ListParagraph"/>
        <w:numPr>
          <w:ilvl w:val="0"/>
          <w:numId w:val="23"/>
        </w:numPr>
        <w:bidi/>
        <w:jc w:val="both"/>
        <w:rPr>
          <w:rFonts w:ascii="Sakkal Majalla" w:hAnsi="Sakkal Majalla" w:cs="Sakkal Majalla"/>
          <w:b/>
          <w:bCs/>
          <w:color w:val="000000" w:themeColor="text1"/>
        </w:rPr>
      </w:pPr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>السرية</w:t>
      </w:r>
      <w:r w:rsidR="00F738FF" w:rsidRPr="005F1498">
        <w:rPr>
          <w:rFonts w:ascii="Sakkal Majalla" w:hAnsi="Sakkal Majalla" w:cs="Sakkal Majalla"/>
          <w:b/>
          <w:bCs/>
          <w:color w:val="000000" w:themeColor="text1"/>
          <w:rtl/>
        </w:rPr>
        <w:t>:</w:t>
      </w:r>
    </w:p>
    <w:p w14:paraId="42CB9A1B" w14:textId="31556969" w:rsidR="00F738FF" w:rsidRPr="005F1498" w:rsidRDefault="00F738FF" w:rsidP="00DB4D97">
      <w:pPr>
        <w:pStyle w:val="BodyText"/>
        <w:bidi/>
        <w:spacing w:before="122"/>
        <w:ind w:right="165"/>
        <w:jc w:val="both"/>
        <w:rPr>
          <w:rFonts w:ascii="Sakkal Majalla" w:hAnsi="Sakkal Majalla" w:cs="Sakkal Majalla"/>
          <w:color w:val="000000" w:themeColor="text1"/>
          <w:spacing w:val="-3"/>
        </w:rPr>
      </w:pP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يسعى المدير المباشر للحفاظ على السرية قدر الإمكان. ومع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ذلك،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قد يكون من الضروري التحدث مع الموظفين الآخرين أو المشاركين في مكان العمل من أجل تحديد ما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حدث،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والإنصاف لأولئك الذين تم تقديم الشكوى ضدهم وحل </w:t>
      </w:r>
      <w:r w:rsidR="00DB4D97" w:rsidRPr="005F1498">
        <w:rPr>
          <w:rFonts w:ascii="Sakkal Majalla" w:hAnsi="Sakkal Majalla" w:cs="Sakkal Majalla"/>
          <w:color w:val="000000" w:themeColor="text1"/>
          <w:spacing w:val="-3"/>
          <w:rtl/>
        </w:rPr>
        <w:t>التظلم. ويطلب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من جميع الموظفين والمشاركين في مكان العمل المشاركين في التظلم الحفاظ على السرية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أيضا،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بما في ذلك الموظف الذي يقدم الشكوى. يجوز لمقدم الشكوى مناقشة التظلم مع شخص أو ممثل دعم معين (ليس موظفا أو يعمل لدى المعهد). ومع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ذلك،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يطلب من الشخص أو الممثل الداعم أيضا الحفاظ على السرية. إذا انتهك شخص ما </w:t>
      </w:r>
      <w:r w:rsidR="005F1498" w:rsidRPr="005F1498">
        <w:rPr>
          <w:rFonts w:ascii="Sakkal Majalla" w:hAnsi="Sakkal Majalla" w:cs="Sakkal Majalla" w:hint="cs"/>
          <w:color w:val="000000" w:themeColor="text1"/>
          <w:spacing w:val="-3"/>
          <w:rtl/>
        </w:rPr>
        <w:t>السرية،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فقد يتم تأديبه.</w:t>
      </w:r>
    </w:p>
    <w:p w14:paraId="17E3D6C0" w14:textId="77777777" w:rsidR="00F738FF" w:rsidRPr="005F1498" w:rsidRDefault="00F738FF" w:rsidP="007D0345">
      <w:pPr>
        <w:pStyle w:val="ListParagraph"/>
        <w:bidi/>
        <w:ind w:left="360"/>
        <w:jc w:val="both"/>
        <w:rPr>
          <w:rFonts w:ascii="Sakkal Majalla" w:hAnsi="Sakkal Majalla" w:cs="Sakkal Majalla"/>
          <w:color w:val="000000" w:themeColor="text1"/>
        </w:rPr>
      </w:pPr>
    </w:p>
    <w:p w14:paraId="1AB24E88" w14:textId="77777777" w:rsidR="00F738FF" w:rsidRPr="005F1498" w:rsidRDefault="00F738FF" w:rsidP="007D0345">
      <w:pPr>
        <w:pStyle w:val="ListParagraph"/>
        <w:numPr>
          <w:ilvl w:val="0"/>
          <w:numId w:val="23"/>
        </w:numPr>
        <w:bidi/>
        <w:jc w:val="both"/>
        <w:rPr>
          <w:rFonts w:ascii="Sakkal Majalla" w:hAnsi="Sakkal Majalla" w:cs="Sakkal Majalla"/>
          <w:b/>
          <w:bCs/>
          <w:color w:val="000000" w:themeColor="text1"/>
        </w:rPr>
      </w:pPr>
      <w:r w:rsidRPr="005F1498">
        <w:rPr>
          <w:rFonts w:ascii="Sakkal Majalla" w:hAnsi="Sakkal Majalla" w:cs="Sakkal Majalla"/>
          <w:b/>
          <w:bCs/>
          <w:color w:val="000000" w:themeColor="text1"/>
          <w:rtl/>
        </w:rPr>
        <w:t>التوثيق:</w:t>
      </w:r>
    </w:p>
    <w:p w14:paraId="457B7586" w14:textId="075DF438" w:rsidR="00F738FF" w:rsidRPr="005F1498" w:rsidRDefault="00F738FF" w:rsidP="006A4905">
      <w:pPr>
        <w:pStyle w:val="BodyText"/>
        <w:bidi/>
        <w:spacing w:before="122"/>
        <w:ind w:right="165"/>
        <w:jc w:val="both"/>
        <w:rPr>
          <w:rFonts w:ascii="Sakkal Majalla" w:hAnsi="Sakkal Majalla" w:cs="Sakkal Majalla"/>
          <w:color w:val="000000" w:themeColor="text1"/>
          <w:spacing w:val="-3"/>
        </w:rPr>
      </w:pP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ويجوز لجميع الأطراف، حيثما اعتبر ذلك مناسبا، تسجيل وتوقيع الحلول المتفق عليها للتظلمات الشخصية الناشئة عن الإجراء الغير رسمي بشكل عام ، لن يكون من الضروري وضع سجلات للتظلم الشخصي في ملف الموظفين الخاص بالموظف ، ما لم يكن هناك بعض الإجراءات التأديبية المتخذة نتيجة للتظلم. سيتم وضع سجل لأي إجراء تأديبي يتم اتخاذه نتيجة تحقيق رسمي في ملف الموظف لأي شخص يتم تأديبه باستخدام نموذج خطاب الانذار</w:t>
      </w:r>
      <w:r w:rsidR="006A4905">
        <w:rPr>
          <w:rFonts w:ascii="Sakkal Majalla" w:hAnsi="Sakkal Majalla" w:cs="Sakkal Majalla" w:hint="cs"/>
          <w:color w:val="000000" w:themeColor="text1"/>
          <w:spacing w:val="-3"/>
          <w:rtl/>
        </w:rPr>
        <w:t xml:space="preserve"> نموذج رقم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 xml:space="preserve"> (H</w:t>
      </w:r>
      <w:r w:rsidR="006A4905">
        <w:rPr>
          <w:rFonts w:ascii="Sakkal Majalla" w:hAnsi="Sakkal Majalla" w:cs="Sakkal Majalla"/>
          <w:color w:val="000000" w:themeColor="text1"/>
          <w:spacing w:val="-3"/>
          <w:rtl/>
        </w:rPr>
        <w:t>R-F-18) أو نموذج إشعار العقوبة</w:t>
      </w:r>
      <w:r w:rsidR="006A4905">
        <w:rPr>
          <w:rFonts w:ascii="Sakkal Majalla" w:hAnsi="Sakkal Majalla" w:cs="Sakkal Majalla" w:hint="cs"/>
          <w:color w:val="000000" w:themeColor="text1"/>
          <w:spacing w:val="-3"/>
          <w:rtl/>
        </w:rPr>
        <w:t xml:space="preserve"> نموذج رقم </w:t>
      </w:r>
      <w:r w:rsidRPr="005F1498">
        <w:rPr>
          <w:rFonts w:ascii="Sakkal Majalla" w:hAnsi="Sakkal Majalla" w:cs="Sakkal Majalla"/>
          <w:color w:val="000000" w:themeColor="text1"/>
          <w:spacing w:val="-3"/>
          <w:rtl/>
        </w:rPr>
        <w:t>(HR-F-19) أو كلا النموذجين معا.</w:t>
      </w:r>
    </w:p>
    <w:p w14:paraId="46813C3C" w14:textId="77777777" w:rsidR="00DF5D2A" w:rsidRPr="005F1498" w:rsidRDefault="00DF5D2A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3BA81485" w14:textId="77777777" w:rsidR="00DF5D2A" w:rsidRPr="005F1498" w:rsidRDefault="00DF5D2A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3605B602" w14:textId="66F0B6F7" w:rsidR="00E24F52" w:rsidRPr="005F1498" w:rsidRDefault="00E24F52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</w:t>
      </w:r>
    </w:p>
    <w:p w14:paraId="14242BD8" w14:textId="77777777" w:rsidR="00E24F52" w:rsidRPr="005F1498" w:rsidRDefault="00E24F52" w:rsidP="007D0345">
      <w:pPr>
        <w:pStyle w:val="ListParagraph"/>
        <w:numPr>
          <w:ilvl w:val="0"/>
          <w:numId w:val="27"/>
        </w:numPr>
        <w:bidi/>
        <w:jc w:val="both"/>
        <w:rPr>
          <w:rFonts w:ascii="Sakkal Majalla" w:hAnsi="Sakkal Majalla" w:cs="Sakkal Majalla"/>
          <w:bCs/>
        </w:rPr>
      </w:pPr>
      <w:r w:rsidRPr="005F1498">
        <w:rPr>
          <w:rFonts w:ascii="Sakkal Majalla" w:hAnsi="Sakkal Majalla" w:cs="Sakkal Majalla"/>
          <w:rtl/>
        </w:rPr>
        <w:t xml:space="preserve">دليل جودة </w:t>
      </w:r>
      <w:r w:rsidRPr="005F1498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5F1498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4AB2AB06" w14:textId="77777777" w:rsidR="00E24F52" w:rsidRPr="005F1498" w:rsidRDefault="00E24F52" w:rsidP="007D0345">
      <w:pPr>
        <w:pStyle w:val="ListParagraph"/>
        <w:numPr>
          <w:ilvl w:val="0"/>
          <w:numId w:val="27"/>
        </w:numPr>
        <w:bidi/>
        <w:jc w:val="both"/>
        <w:rPr>
          <w:rFonts w:ascii="Sakkal Majalla" w:hAnsi="Sakkal Majalla" w:cs="Sakkal Majalla"/>
          <w:b/>
          <w:bCs/>
        </w:rPr>
      </w:pPr>
      <w:r w:rsidRPr="005F1498">
        <w:rPr>
          <w:rFonts w:ascii="Sakkal Majalla" w:hAnsi="Sakkal Majalla" w:cs="Sakkal Majalla"/>
          <w:rtl/>
        </w:rPr>
        <w:t xml:space="preserve">مدونة الممارسات الدولية- </w:t>
      </w:r>
      <w:r w:rsidRPr="005F1498">
        <w:rPr>
          <w:rFonts w:ascii="Sakkal Majalla" w:hAnsi="Sakkal Majalla" w:cs="Sakkal Majalla"/>
        </w:rPr>
        <w:t>ISO 9001-2015</w:t>
      </w:r>
      <w:r w:rsidRPr="005F1498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4357EFCE" w14:textId="77777777" w:rsidR="00E24F52" w:rsidRPr="005F1498" w:rsidRDefault="00E24F52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1F977786" w14:textId="77777777" w:rsidR="00E24F52" w:rsidRPr="005F1498" w:rsidRDefault="00E24F52" w:rsidP="007D0345">
      <w:pPr>
        <w:bidi/>
        <w:ind w:left="-330"/>
        <w:jc w:val="both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 القياسية للمعهد العالي للتقنيات الورقية الصناعية:</w:t>
      </w:r>
    </w:p>
    <w:p w14:paraId="3A2A2FC1" w14:textId="77777777" w:rsidR="00E24F52" w:rsidRPr="005F1498" w:rsidRDefault="00E24F52" w:rsidP="007D0345">
      <w:pPr>
        <w:pStyle w:val="ListParagraph"/>
        <w:numPr>
          <w:ilvl w:val="0"/>
          <w:numId w:val="27"/>
        </w:numPr>
        <w:bidi/>
        <w:jc w:val="both"/>
        <w:rPr>
          <w:rFonts w:ascii="Sakkal Majalla" w:hAnsi="Sakkal Majalla" w:cs="Sakkal Majalla"/>
        </w:rPr>
      </w:pPr>
      <w:r w:rsidRPr="005F1498">
        <w:rPr>
          <w:rFonts w:ascii="Sakkal Majalla" w:hAnsi="Sakkal Majalla" w:cs="Sakkal Majalla"/>
          <w:rtl/>
        </w:rPr>
        <w:t>نموذج خطاب الانذار: (</w:t>
      </w:r>
      <w:r w:rsidRPr="005F1498">
        <w:rPr>
          <w:rFonts w:ascii="Sakkal Majalla" w:hAnsi="Sakkal Majalla" w:cs="Sakkal Majalla"/>
        </w:rPr>
        <w:t>HR-F-18</w:t>
      </w:r>
      <w:r w:rsidRPr="005F1498">
        <w:rPr>
          <w:rFonts w:ascii="Sakkal Majalla" w:hAnsi="Sakkal Majalla" w:cs="Sakkal Majalla"/>
          <w:rtl/>
        </w:rPr>
        <w:t>)</w:t>
      </w:r>
    </w:p>
    <w:p w14:paraId="7F76DD72" w14:textId="77777777" w:rsidR="00E24F52" w:rsidRPr="005F1498" w:rsidRDefault="00E24F52" w:rsidP="007D0345">
      <w:pPr>
        <w:pStyle w:val="ListParagraph"/>
        <w:numPr>
          <w:ilvl w:val="0"/>
          <w:numId w:val="27"/>
        </w:numPr>
        <w:bidi/>
        <w:jc w:val="both"/>
        <w:rPr>
          <w:rFonts w:ascii="Sakkal Majalla" w:hAnsi="Sakkal Majalla" w:cs="Sakkal Majalla"/>
        </w:rPr>
      </w:pPr>
      <w:r w:rsidRPr="005F1498">
        <w:rPr>
          <w:rFonts w:ascii="Sakkal Majalla" w:hAnsi="Sakkal Majalla" w:cs="Sakkal Majalla"/>
          <w:rtl/>
        </w:rPr>
        <w:t>نموذج إشعار العقوبة: (</w:t>
      </w:r>
      <w:r w:rsidRPr="005F1498">
        <w:rPr>
          <w:rFonts w:ascii="Sakkal Majalla" w:hAnsi="Sakkal Majalla" w:cs="Sakkal Majalla"/>
        </w:rPr>
        <w:t>HR-F-19</w:t>
      </w:r>
      <w:r w:rsidRPr="005F1498">
        <w:rPr>
          <w:rFonts w:ascii="Sakkal Majalla" w:hAnsi="Sakkal Majalla" w:cs="Sakkal Majalla"/>
          <w:rtl/>
        </w:rPr>
        <w:t>)</w:t>
      </w:r>
    </w:p>
    <w:p w14:paraId="3D05AC1E" w14:textId="77777777" w:rsidR="00E24F52" w:rsidRPr="005F1498" w:rsidRDefault="00E24F52" w:rsidP="007D0345">
      <w:pPr>
        <w:pStyle w:val="ListParagraph"/>
        <w:bidi/>
        <w:ind w:left="750" w:right="1080"/>
        <w:jc w:val="both"/>
        <w:rPr>
          <w:rFonts w:ascii="Sakkal Majalla" w:hAnsi="Sakkal Majalla" w:cs="Sakkal Majalla"/>
          <w:rtl/>
          <w:lang w:bidi="ar"/>
        </w:rPr>
      </w:pPr>
    </w:p>
    <w:p w14:paraId="1DA8D770" w14:textId="77777777" w:rsidR="00E24F52" w:rsidRPr="005F1498" w:rsidRDefault="00E24F52" w:rsidP="007D0345">
      <w:pPr>
        <w:bidi/>
        <w:ind w:left="-330"/>
        <w:jc w:val="both"/>
        <w:rPr>
          <w:rFonts w:ascii="Sakkal Majalla" w:hAnsi="Sakkal Majalla" w:cs="Sakkal Majalla"/>
          <w:rtl/>
        </w:rPr>
      </w:pP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5F1498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5F1498">
        <w:rPr>
          <w:rFonts w:ascii="Sakkal Majalla" w:hAnsi="Sakkal Majalla" w:cs="Sakkal Majalla"/>
          <w:rtl/>
        </w:rPr>
        <w:t>لا يوجد</w:t>
      </w:r>
    </w:p>
    <w:p w14:paraId="715DA3AC" w14:textId="77777777" w:rsidR="00E24F52" w:rsidRPr="005F1498" w:rsidRDefault="00E24F52" w:rsidP="007D0345">
      <w:pPr>
        <w:bidi/>
        <w:ind w:left="-330"/>
        <w:jc w:val="both"/>
        <w:rPr>
          <w:rFonts w:ascii="Sakkal Majalla" w:hAnsi="Sakkal Majalla" w:cs="Sakkal Majalla"/>
          <w:b/>
          <w:bCs/>
        </w:rPr>
      </w:pPr>
    </w:p>
    <w:p w14:paraId="305D0255" w14:textId="77777777" w:rsidR="00E24F52" w:rsidRPr="005F1498" w:rsidRDefault="00E24F52" w:rsidP="007D0345">
      <w:pPr>
        <w:pStyle w:val="NoSpacing"/>
        <w:bidi/>
        <w:ind w:left="360"/>
        <w:jc w:val="both"/>
        <w:rPr>
          <w:rFonts w:ascii="Sakkal Majalla" w:hAnsi="Sakkal Majalla" w:cs="Sakkal Majalla"/>
          <w:b/>
          <w:bCs/>
          <w:rtl/>
        </w:rPr>
      </w:pPr>
    </w:p>
    <w:p w14:paraId="6D8A0C3F" w14:textId="3FB3585B" w:rsidR="00DA7F6A" w:rsidRPr="005F1498" w:rsidRDefault="00E24F52" w:rsidP="00DB4D97">
      <w:pPr>
        <w:pStyle w:val="NoSpacing"/>
        <w:bidi/>
        <w:jc w:val="center"/>
        <w:rPr>
          <w:rFonts w:ascii="Sakkal Majalla" w:eastAsiaTheme="majorEastAsia" w:hAnsi="Sakkal Majalla" w:cs="Sakkal Majalla"/>
        </w:rPr>
      </w:pPr>
      <w:r w:rsidRPr="005F1498">
        <w:rPr>
          <w:rFonts w:ascii="Sakkal Majalla" w:hAnsi="Sakkal Majalla" w:cs="Sakkal Majalla"/>
          <w:b/>
          <w:bCs/>
          <w:rtl/>
        </w:rPr>
        <w:t>[نهاية الاجراء</w:t>
      </w:r>
      <w:r w:rsidRPr="005F1498">
        <w:rPr>
          <w:rFonts w:ascii="Sakkal Majalla" w:hAnsi="Sakkal Majalla" w:cs="Sakkal Majalla"/>
          <w:bCs/>
          <w:rtl/>
        </w:rPr>
        <w:t>]</w:t>
      </w:r>
    </w:p>
    <w:sectPr w:rsidR="00DA7F6A" w:rsidRPr="005F1498" w:rsidSect="005F1498">
      <w:headerReference w:type="default" r:id="rId8"/>
      <w:footerReference w:type="default" r:id="rId9"/>
      <w:pgSz w:w="11907" w:h="16839" w:code="9"/>
      <w:pgMar w:top="1440" w:right="1134" w:bottom="2070" w:left="1134" w:header="737" w:footer="8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DC0F82" w14:textId="77777777" w:rsidR="003E67BD" w:rsidRDefault="003E67BD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5320F9A3" w14:textId="77777777" w:rsidR="003E67BD" w:rsidRDefault="003E67BD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5"/>
      <w:gridCol w:w="2405"/>
      <w:gridCol w:w="1745"/>
      <w:gridCol w:w="3074"/>
    </w:tblGrid>
    <w:tr w:rsidR="0076581E" w:rsidRPr="005F1498" w14:paraId="0465415A" w14:textId="77777777" w:rsidTr="00694B45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1F29C141" w14:textId="77777777" w:rsidR="0076581E" w:rsidRPr="005F1498" w:rsidRDefault="0076581E" w:rsidP="0076581E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9" w:name="_Hlk158119428"/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1FE790CA" w14:textId="3A3C2100" w:rsidR="0076581E" w:rsidRPr="005F1498" w:rsidRDefault="00273D59" w:rsidP="0076581E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أ.جمال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11AA5560" w14:textId="77777777" w:rsidR="0076581E" w:rsidRPr="005F1498" w:rsidRDefault="0076581E" w:rsidP="0076581E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4E99FBFF" w14:textId="37031120" w:rsidR="0076581E" w:rsidRPr="005F1498" w:rsidRDefault="0076581E" w:rsidP="0076581E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</w:t>
          </w:r>
          <w:r w:rsidR="00B320BD" w:rsidRPr="005F1498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18</w:t>
          </w:r>
        </w:p>
      </w:tc>
    </w:tr>
    <w:tr w:rsidR="0076581E" w:rsidRPr="005F1498" w14:paraId="7A9DD99C" w14:textId="77777777" w:rsidTr="00694B4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3B88D9C2" w14:textId="77777777" w:rsidR="0076581E" w:rsidRPr="005F1498" w:rsidRDefault="0076581E" w:rsidP="0076581E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16CCEF" w14:textId="77777777" w:rsidR="0076581E" w:rsidRPr="005F1498" w:rsidRDefault="0076581E" w:rsidP="0076581E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61C09E0D" w14:textId="77777777" w:rsidR="0076581E" w:rsidRPr="005F1498" w:rsidRDefault="0076581E" w:rsidP="0076581E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357C3F86" w14:textId="10820251" w:rsidR="0076581E" w:rsidRPr="005F1498" w:rsidRDefault="00273D59" w:rsidP="0076581E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19/03/2025</w:t>
          </w:r>
        </w:p>
      </w:tc>
    </w:tr>
    <w:tr w:rsidR="0076581E" w:rsidRPr="005F1498" w14:paraId="06777370" w14:textId="77777777" w:rsidTr="00694B4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14B21F06" w14:textId="77777777" w:rsidR="0076581E" w:rsidRPr="005F1498" w:rsidRDefault="0076581E" w:rsidP="0076581E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5CEBA5" w14:textId="77777777" w:rsidR="0076581E" w:rsidRPr="005F1498" w:rsidRDefault="0076581E" w:rsidP="0076581E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5F1498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7C8D0D6" w14:textId="77777777" w:rsidR="0076581E" w:rsidRPr="005F1498" w:rsidRDefault="0076581E" w:rsidP="0076581E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4E008EEA" w14:textId="377849C9" w:rsidR="0076581E" w:rsidRPr="005F1498" w:rsidRDefault="00587524" w:rsidP="0076581E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76581E" w:rsidRPr="005F1498" w14:paraId="299AD1A6" w14:textId="77777777" w:rsidTr="00694B45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2F944DA8" w14:textId="77777777" w:rsidR="0076581E" w:rsidRPr="005F1498" w:rsidRDefault="0076581E" w:rsidP="0076581E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5F1498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3E1D2" w14:textId="77777777" w:rsidR="0076581E" w:rsidRPr="005F1498" w:rsidRDefault="0076581E" w:rsidP="0076581E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63AB338B" w14:textId="77777777" w:rsidR="0076581E" w:rsidRPr="005F1498" w:rsidRDefault="0076581E" w:rsidP="0076581E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39E537CF" w14:textId="77777777" w:rsidR="0076581E" w:rsidRPr="005F1498" w:rsidRDefault="0076581E" w:rsidP="0076581E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9"/>
  <w:p w14:paraId="301F0E48" w14:textId="07DB1E1B" w:rsidR="00D2090D" w:rsidRDefault="00D2090D" w:rsidP="00A64323">
    <w:pPr>
      <w:pStyle w:val="Footer"/>
      <w:bidi/>
      <w:rPr>
        <w:rFonts w:asciiTheme="minorHAnsi" w:hAnsiTheme="minorHAnsi" w:cstheme="minorHAnsi"/>
        <w:sz w:val="20"/>
        <w:szCs w:val="20"/>
      </w:rPr>
    </w:pPr>
    <w:r>
      <w:rPr>
        <w:noProof/>
        <w:sz w:val="20"/>
        <w:szCs w:val="20"/>
        <w:rtl/>
      </w:rPr>
      <w:drawing>
        <wp:anchor distT="0" distB="0" distL="114300" distR="114300" simplePos="0" relativeHeight="251659264" behindDoc="0" locked="0" layoutInCell="1" allowOverlap="1" wp14:anchorId="77006C37" wp14:editId="3C6352A2">
          <wp:simplePos x="0" y="0"/>
          <wp:positionH relativeFrom="margin">
            <wp:posOffset>-562610</wp:posOffset>
          </wp:positionH>
          <wp:positionV relativeFrom="paragraph">
            <wp:posOffset>10795</wp:posOffset>
          </wp:positionV>
          <wp:extent cx="7245985" cy="895350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985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E4472D" w14:textId="25242478" w:rsidR="00923AF1" w:rsidRPr="0015283D" w:rsidRDefault="00923AF1" w:rsidP="00A64323">
    <w:pPr>
      <w:pStyle w:val="Footer"/>
      <w:bidi/>
      <w:rPr>
        <w:rFonts w:asciiTheme="minorHAnsi" w:hAnsiTheme="minorHAnsi" w:cstheme="min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250CAD" w14:textId="77777777" w:rsidR="003E67BD" w:rsidRDefault="003E67BD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7BED55A4" w14:textId="77777777" w:rsidR="003E67BD" w:rsidRDefault="003E67BD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8E545" w14:textId="181943F9" w:rsidR="00923AF1" w:rsidRPr="00D2090D" w:rsidRDefault="00D2090D" w:rsidP="00B81DEC">
    <w:pPr>
      <w:pStyle w:val="Header"/>
      <w:bidi/>
      <w:rPr>
        <w:sz w:val="14"/>
        <w:szCs w:val="14"/>
      </w:rPr>
    </w:pPr>
    <w:r w:rsidRPr="00D2090D">
      <w:rPr>
        <w:noProof/>
        <w:sz w:val="14"/>
        <w:szCs w:val="14"/>
        <w:rtl/>
      </w:rPr>
      <w:drawing>
        <wp:anchor distT="0" distB="0" distL="114300" distR="114300" simplePos="0" relativeHeight="251658240" behindDoc="0" locked="0" layoutInCell="1" allowOverlap="1" wp14:anchorId="1C516546" wp14:editId="38357E42">
          <wp:simplePos x="0" y="0"/>
          <wp:positionH relativeFrom="column">
            <wp:posOffset>-358775</wp:posOffset>
          </wp:positionH>
          <wp:positionV relativeFrom="paragraph">
            <wp:posOffset>-277495</wp:posOffset>
          </wp:positionV>
          <wp:extent cx="6997065" cy="714375"/>
          <wp:effectExtent l="0" t="0" r="0" b="9525"/>
          <wp:wrapTopAndBottom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7065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00AF"/>
    <w:multiLevelType w:val="hybridMultilevel"/>
    <w:tmpl w:val="8E141E42"/>
    <w:lvl w:ilvl="0" w:tplc="4AB69A68">
      <w:start w:val="1"/>
      <w:numFmt w:val="bullet"/>
      <w:lvlText w:val="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6D4D"/>
    <w:multiLevelType w:val="hybridMultilevel"/>
    <w:tmpl w:val="73EEC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B25D4"/>
    <w:multiLevelType w:val="multilevel"/>
    <w:tmpl w:val="50C4D1AC"/>
    <w:lvl w:ilvl="0">
      <w:start w:val="6"/>
      <w:numFmt w:val="decimal"/>
      <w:lvlText w:val="%1"/>
      <w:lvlJc w:val="left"/>
      <w:pPr>
        <w:ind w:left="893" w:hanging="56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" w:hanging="567"/>
        <w:jc w:val="left"/>
      </w:pPr>
      <w:rPr>
        <w:rFonts w:ascii="Calibri Light" w:eastAsia="Calibri Light" w:hAnsi="Calibri Light" w:hint="default"/>
        <w:color w:val="44536A"/>
        <w:w w:val="99"/>
        <w:sz w:val="26"/>
        <w:szCs w:val="26"/>
      </w:rPr>
    </w:lvl>
    <w:lvl w:ilvl="2">
      <w:start w:val="1"/>
      <w:numFmt w:val="decimal"/>
      <w:lvlText w:val="%1.%2.%3"/>
      <w:lvlJc w:val="left"/>
      <w:pPr>
        <w:ind w:left="838" w:hanging="720"/>
        <w:jc w:val="left"/>
      </w:pPr>
      <w:rPr>
        <w:rFonts w:ascii="Calibri Light" w:eastAsia="Calibri Light" w:hAnsi="Calibri Light" w:hint="default"/>
        <w:color w:val="44536A"/>
        <w:w w:val="99"/>
        <w:sz w:val="26"/>
        <w:szCs w:val="26"/>
      </w:rPr>
    </w:lvl>
    <w:lvl w:ilvl="3">
      <w:start w:val="1"/>
      <w:numFmt w:val="bullet"/>
      <w:lvlText w:val=""/>
      <w:lvlJc w:val="left"/>
      <w:pPr>
        <w:ind w:left="905" w:hanging="360"/>
      </w:pPr>
      <w:rPr>
        <w:rFonts w:ascii="Symbol" w:eastAsia="Symbol" w:hAnsi="Symbol" w:hint="default"/>
        <w:w w:val="99"/>
        <w:sz w:val="24"/>
        <w:szCs w:val="24"/>
      </w:rPr>
    </w:lvl>
    <w:lvl w:ilvl="4">
      <w:start w:val="1"/>
      <w:numFmt w:val="bullet"/>
      <w:lvlText w:val="•"/>
      <w:lvlJc w:val="left"/>
      <w:pPr>
        <w:ind w:left="308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6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5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4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31" w:hanging="360"/>
      </w:pPr>
      <w:rPr>
        <w:rFonts w:hint="default"/>
      </w:rPr>
    </w:lvl>
  </w:abstractNum>
  <w:abstractNum w:abstractNumId="4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5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609AE"/>
    <w:multiLevelType w:val="hybridMultilevel"/>
    <w:tmpl w:val="027C92FC"/>
    <w:lvl w:ilvl="0" w:tplc="37EEFE4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D7BA1"/>
    <w:multiLevelType w:val="hybridMultilevel"/>
    <w:tmpl w:val="3E9C75C4"/>
    <w:lvl w:ilvl="0" w:tplc="520AA2BE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F4025"/>
    <w:multiLevelType w:val="hybridMultilevel"/>
    <w:tmpl w:val="388A88FA"/>
    <w:lvl w:ilvl="0" w:tplc="69FEAE46">
      <w:start w:val="1"/>
      <w:numFmt w:val="decimal"/>
      <w:lvlText w:val="%1."/>
      <w:lvlJc w:val="left"/>
      <w:pPr>
        <w:ind w:left="473" w:hanging="356"/>
        <w:jc w:val="left"/>
      </w:pPr>
      <w:rPr>
        <w:rFonts w:ascii="Calibri Light" w:eastAsia="Calibri Light" w:hAnsi="Calibri Light" w:hint="default"/>
        <w:color w:val="1F4E79"/>
        <w:spacing w:val="-1"/>
        <w:w w:val="99"/>
        <w:sz w:val="32"/>
        <w:szCs w:val="32"/>
      </w:rPr>
    </w:lvl>
    <w:lvl w:ilvl="1" w:tplc="5C36F032">
      <w:start w:val="1"/>
      <w:numFmt w:val="bullet"/>
      <w:lvlText w:val=""/>
      <w:lvlJc w:val="left"/>
      <w:pPr>
        <w:ind w:left="905" w:hanging="360"/>
      </w:pPr>
      <w:rPr>
        <w:rFonts w:ascii="Symbol" w:eastAsia="Symbol" w:hAnsi="Symbol" w:hint="default"/>
        <w:w w:val="99"/>
        <w:sz w:val="24"/>
        <w:szCs w:val="24"/>
      </w:rPr>
    </w:lvl>
    <w:lvl w:ilvl="2" w:tplc="31249984">
      <w:start w:val="1"/>
      <w:numFmt w:val="bullet"/>
      <w:lvlText w:val="•"/>
      <w:lvlJc w:val="left"/>
      <w:pPr>
        <w:ind w:left="1863" w:hanging="360"/>
      </w:pPr>
      <w:rPr>
        <w:rFonts w:hint="default"/>
      </w:rPr>
    </w:lvl>
    <w:lvl w:ilvl="3" w:tplc="DCA652B6">
      <w:start w:val="1"/>
      <w:numFmt w:val="bullet"/>
      <w:lvlText w:val="•"/>
      <w:lvlJc w:val="left"/>
      <w:pPr>
        <w:ind w:left="2821" w:hanging="360"/>
      </w:pPr>
      <w:rPr>
        <w:rFonts w:hint="default"/>
      </w:rPr>
    </w:lvl>
    <w:lvl w:ilvl="4" w:tplc="AA5C2970">
      <w:start w:val="1"/>
      <w:numFmt w:val="bullet"/>
      <w:lvlText w:val="•"/>
      <w:lvlJc w:val="left"/>
      <w:pPr>
        <w:ind w:left="3778" w:hanging="360"/>
      </w:pPr>
      <w:rPr>
        <w:rFonts w:hint="default"/>
      </w:rPr>
    </w:lvl>
    <w:lvl w:ilvl="5" w:tplc="07A25232">
      <w:start w:val="1"/>
      <w:numFmt w:val="bullet"/>
      <w:lvlText w:val="•"/>
      <w:lvlJc w:val="left"/>
      <w:pPr>
        <w:ind w:left="4736" w:hanging="360"/>
      </w:pPr>
      <w:rPr>
        <w:rFonts w:hint="default"/>
      </w:rPr>
    </w:lvl>
    <w:lvl w:ilvl="6" w:tplc="BDA4E046">
      <w:start w:val="1"/>
      <w:numFmt w:val="bullet"/>
      <w:lvlText w:val="•"/>
      <w:lvlJc w:val="left"/>
      <w:pPr>
        <w:ind w:left="5694" w:hanging="360"/>
      </w:pPr>
      <w:rPr>
        <w:rFonts w:hint="default"/>
      </w:rPr>
    </w:lvl>
    <w:lvl w:ilvl="7" w:tplc="7CE4C1BA">
      <w:start w:val="1"/>
      <w:numFmt w:val="bullet"/>
      <w:lvlText w:val="•"/>
      <w:lvlJc w:val="left"/>
      <w:pPr>
        <w:ind w:left="6652" w:hanging="360"/>
      </w:pPr>
      <w:rPr>
        <w:rFonts w:hint="default"/>
      </w:rPr>
    </w:lvl>
    <w:lvl w:ilvl="8" w:tplc="8D662128">
      <w:start w:val="1"/>
      <w:numFmt w:val="bullet"/>
      <w:lvlText w:val="•"/>
      <w:lvlJc w:val="left"/>
      <w:pPr>
        <w:ind w:left="7610" w:hanging="360"/>
      </w:pPr>
      <w:rPr>
        <w:rFonts w:hint="default"/>
      </w:rPr>
    </w:lvl>
  </w:abstractNum>
  <w:abstractNum w:abstractNumId="9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0" w15:restartNumberingAfterBreak="0">
    <w:nsid w:val="2B8A7C4C"/>
    <w:multiLevelType w:val="hybridMultilevel"/>
    <w:tmpl w:val="61D490B2"/>
    <w:lvl w:ilvl="0" w:tplc="04090003">
      <w:start w:val="1"/>
      <w:numFmt w:val="bullet"/>
      <w:lvlText w:val="o"/>
      <w:lvlJc w:val="left"/>
      <w:pPr>
        <w:ind w:left="90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1" w15:restartNumberingAfterBreak="0">
    <w:nsid w:val="2D1C4B9F"/>
    <w:multiLevelType w:val="hybridMultilevel"/>
    <w:tmpl w:val="CB785C1C"/>
    <w:lvl w:ilvl="0" w:tplc="0409000B">
      <w:start w:val="1"/>
      <w:numFmt w:val="bullet"/>
      <w:lvlText w:val=""/>
      <w:lvlJc w:val="left"/>
      <w:pPr>
        <w:ind w:left="9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2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1758EA"/>
    <w:multiLevelType w:val="hybridMultilevel"/>
    <w:tmpl w:val="AFB431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AA18E1"/>
    <w:multiLevelType w:val="hybridMultilevel"/>
    <w:tmpl w:val="6A825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821B0"/>
    <w:multiLevelType w:val="hybridMultilevel"/>
    <w:tmpl w:val="9CE0CFEA"/>
    <w:lvl w:ilvl="0" w:tplc="BA62B6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C437C"/>
    <w:multiLevelType w:val="hybridMultilevel"/>
    <w:tmpl w:val="E29AEC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452E88"/>
    <w:multiLevelType w:val="hybridMultilevel"/>
    <w:tmpl w:val="A498F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D0DF5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0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170E9"/>
    <w:multiLevelType w:val="hybridMultilevel"/>
    <w:tmpl w:val="F4C0067C"/>
    <w:lvl w:ilvl="0" w:tplc="256E4DEE">
      <w:start w:val="1"/>
      <w:numFmt w:val="decimal"/>
      <w:lvlText w:val="%1."/>
      <w:lvlJc w:val="left"/>
      <w:pPr>
        <w:ind w:left="63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4E461201"/>
    <w:multiLevelType w:val="hybridMultilevel"/>
    <w:tmpl w:val="E942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5B648F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A7128"/>
    <w:multiLevelType w:val="hybridMultilevel"/>
    <w:tmpl w:val="DBF61A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A8251C6"/>
    <w:multiLevelType w:val="hybridMultilevel"/>
    <w:tmpl w:val="41E662C6"/>
    <w:lvl w:ilvl="0" w:tplc="A5B0E91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94CA5"/>
    <w:multiLevelType w:val="hybridMultilevel"/>
    <w:tmpl w:val="3FC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4B473B"/>
    <w:multiLevelType w:val="multilevel"/>
    <w:tmpl w:val="50F2CDA8"/>
    <w:lvl w:ilvl="0">
      <w:start w:val="8"/>
      <w:numFmt w:val="decimal"/>
      <w:lvlText w:val="%1"/>
      <w:lvlJc w:val="left"/>
      <w:pPr>
        <w:ind w:left="893" w:hanging="56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" w:hanging="567"/>
        <w:jc w:val="right"/>
      </w:pPr>
      <w:rPr>
        <w:rFonts w:ascii="Calibri Light" w:eastAsia="Calibri Light" w:hAnsi="Calibri Light" w:hint="default"/>
        <w:color w:val="44536A"/>
        <w:w w:val="99"/>
        <w:sz w:val="26"/>
        <w:szCs w:val="26"/>
      </w:rPr>
    </w:lvl>
    <w:lvl w:ilvl="2">
      <w:start w:val="1"/>
      <w:numFmt w:val="bullet"/>
      <w:lvlText w:val="•"/>
      <w:lvlJc w:val="left"/>
      <w:pPr>
        <w:ind w:left="2619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83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46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9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73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36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99" w:hanging="567"/>
      </w:pPr>
      <w:rPr>
        <w:rFonts w:hint="default"/>
      </w:rPr>
    </w:lvl>
  </w:abstractNum>
  <w:abstractNum w:abstractNumId="29" w15:restartNumberingAfterBreak="0">
    <w:nsid w:val="7ED6339C"/>
    <w:multiLevelType w:val="multilevel"/>
    <w:tmpl w:val="A788A7A4"/>
    <w:lvl w:ilvl="0">
      <w:start w:val="6"/>
      <w:numFmt w:val="decimal"/>
      <w:lvlText w:val="%1"/>
      <w:lvlJc w:val="left"/>
      <w:pPr>
        <w:ind w:left="893" w:hanging="56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" w:hanging="567"/>
        <w:jc w:val="left"/>
      </w:pPr>
      <w:rPr>
        <w:rFonts w:ascii="Calibri Light" w:eastAsia="Calibri Light" w:hAnsi="Calibri Light" w:hint="default"/>
        <w:color w:val="44536A"/>
        <w:w w:val="99"/>
        <w:sz w:val="26"/>
        <w:szCs w:val="26"/>
      </w:rPr>
    </w:lvl>
    <w:lvl w:ilvl="2">
      <w:start w:val="1"/>
      <w:numFmt w:val="decimal"/>
      <w:lvlText w:val="%1.%2.%3"/>
      <w:lvlJc w:val="left"/>
      <w:pPr>
        <w:ind w:left="838" w:hanging="720"/>
        <w:jc w:val="left"/>
      </w:pPr>
      <w:rPr>
        <w:rFonts w:ascii="Calibri Light" w:eastAsia="Calibri Light" w:hAnsi="Calibri Light" w:hint="default"/>
        <w:color w:val="44536A"/>
        <w:w w:val="99"/>
        <w:sz w:val="26"/>
        <w:szCs w:val="26"/>
      </w:rPr>
    </w:lvl>
    <w:lvl w:ilvl="3">
      <w:start w:val="1"/>
      <w:numFmt w:val="bullet"/>
      <w:lvlText w:val=""/>
      <w:lvlJc w:val="left"/>
      <w:pPr>
        <w:ind w:left="905" w:hanging="360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308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6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5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4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31" w:hanging="360"/>
      </w:pPr>
      <w:rPr>
        <w:rFonts w:hint="default"/>
      </w:rPr>
    </w:lvl>
  </w:abstractNum>
  <w:abstractNum w:abstractNumId="30" w15:restartNumberingAfterBreak="0">
    <w:nsid w:val="7F164566"/>
    <w:multiLevelType w:val="hybridMultilevel"/>
    <w:tmpl w:val="1B0C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5"/>
  </w:num>
  <w:num w:numId="3">
    <w:abstractNumId w:val="23"/>
  </w:num>
  <w:num w:numId="4">
    <w:abstractNumId w:val="1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6"/>
  </w:num>
  <w:num w:numId="8">
    <w:abstractNumId w:val="18"/>
  </w:num>
  <w:num w:numId="9">
    <w:abstractNumId w:val="27"/>
  </w:num>
  <w:num w:numId="10">
    <w:abstractNumId w:val="24"/>
  </w:num>
  <w:num w:numId="11">
    <w:abstractNumId w:val="13"/>
  </w:num>
  <w:num w:numId="12">
    <w:abstractNumId w:val="14"/>
  </w:num>
  <w:num w:numId="13">
    <w:abstractNumId w:val="25"/>
  </w:num>
  <w:num w:numId="14">
    <w:abstractNumId w:val="7"/>
  </w:num>
  <w:num w:numId="15">
    <w:abstractNumId w:val="21"/>
  </w:num>
  <w:num w:numId="16">
    <w:abstractNumId w:val="9"/>
  </w:num>
  <w:num w:numId="17">
    <w:abstractNumId w:val="20"/>
  </w:num>
  <w:num w:numId="18">
    <w:abstractNumId w:val="4"/>
  </w:num>
  <w:num w:numId="19">
    <w:abstractNumId w:val="30"/>
  </w:num>
  <w:num w:numId="20">
    <w:abstractNumId w:val="22"/>
  </w:num>
  <w:num w:numId="21">
    <w:abstractNumId w:val="8"/>
  </w:num>
  <w:num w:numId="22">
    <w:abstractNumId w:val="3"/>
  </w:num>
  <w:num w:numId="23">
    <w:abstractNumId w:val="16"/>
  </w:num>
  <w:num w:numId="24">
    <w:abstractNumId w:val="11"/>
  </w:num>
  <w:num w:numId="25">
    <w:abstractNumId w:val="28"/>
  </w:num>
  <w:num w:numId="26">
    <w:abstractNumId w:val="2"/>
  </w:num>
  <w:num w:numId="27">
    <w:abstractNumId w:val="5"/>
  </w:num>
  <w:num w:numId="28">
    <w:abstractNumId w:val="12"/>
  </w:num>
  <w:num w:numId="29">
    <w:abstractNumId w:val="19"/>
  </w:num>
  <w:num w:numId="30">
    <w:abstractNumId w:val="29"/>
  </w:num>
  <w:num w:numId="31">
    <w:abstractNumId w:val="0"/>
  </w:num>
  <w:num w:numId="32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B06"/>
    <w:rsid w:val="00005BF3"/>
    <w:rsid w:val="00011001"/>
    <w:rsid w:val="00012155"/>
    <w:rsid w:val="00014CDE"/>
    <w:rsid w:val="00015061"/>
    <w:rsid w:val="00015382"/>
    <w:rsid w:val="0001548D"/>
    <w:rsid w:val="00015C6F"/>
    <w:rsid w:val="00015F1C"/>
    <w:rsid w:val="000212F0"/>
    <w:rsid w:val="00022235"/>
    <w:rsid w:val="000241FC"/>
    <w:rsid w:val="00025450"/>
    <w:rsid w:val="000320F7"/>
    <w:rsid w:val="00032DAC"/>
    <w:rsid w:val="0003394E"/>
    <w:rsid w:val="000355BB"/>
    <w:rsid w:val="000361FB"/>
    <w:rsid w:val="0003650B"/>
    <w:rsid w:val="0004119A"/>
    <w:rsid w:val="000424B7"/>
    <w:rsid w:val="00043396"/>
    <w:rsid w:val="00045263"/>
    <w:rsid w:val="00046C0F"/>
    <w:rsid w:val="000551DC"/>
    <w:rsid w:val="00056139"/>
    <w:rsid w:val="000562FB"/>
    <w:rsid w:val="00060753"/>
    <w:rsid w:val="00062CDD"/>
    <w:rsid w:val="00063F1B"/>
    <w:rsid w:val="00067117"/>
    <w:rsid w:val="00070D64"/>
    <w:rsid w:val="00070EFF"/>
    <w:rsid w:val="00070FBE"/>
    <w:rsid w:val="000714B5"/>
    <w:rsid w:val="000719DC"/>
    <w:rsid w:val="00071A5D"/>
    <w:rsid w:val="00074340"/>
    <w:rsid w:val="00076FF5"/>
    <w:rsid w:val="00084288"/>
    <w:rsid w:val="00086852"/>
    <w:rsid w:val="0008764B"/>
    <w:rsid w:val="00090666"/>
    <w:rsid w:val="00094373"/>
    <w:rsid w:val="00097F09"/>
    <w:rsid w:val="000A03A0"/>
    <w:rsid w:val="000A1AD4"/>
    <w:rsid w:val="000A4796"/>
    <w:rsid w:val="000B2792"/>
    <w:rsid w:val="000B2EFF"/>
    <w:rsid w:val="000B33CB"/>
    <w:rsid w:val="000B3AA2"/>
    <w:rsid w:val="000B3E8C"/>
    <w:rsid w:val="000B5708"/>
    <w:rsid w:val="000C04E2"/>
    <w:rsid w:val="000C5E09"/>
    <w:rsid w:val="000C5F5B"/>
    <w:rsid w:val="000D00FA"/>
    <w:rsid w:val="000D0112"/>
    <w:rsid w:val="000D0521"/>
    <w:rsid w:val="000D210D"/>
    <w:rsid w:val="000D40DE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6EB3"/>
    <w:rsid w:val="000F183F"/>
    <w:rsid w:val="000F6412"/>
    <w:rsid w:val="001016F0"/>
    <w:rsid w:val="00101883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121"/>
    <w:rsid w:val="00113E4F"/>
    <w:rsid w:val="00114BD3"/>
    <w:rsid w:val="001152EB"/>
    <w:rsid w:val="00120CE5"/>
    <w:rsid w:val="001267B0"/>
    <w:rsid w:val="00127833"/>
    <w:rsid w:val="00127E5F"/>
    <w:rsid w:val="0013041B"/>
    <w:rsid w:val="00130CE6"/>
    <w:rsid w:val="00130E60"/>
    <w:rsid w:val="001312F8"/>
    <w:rsid w:val="00132D8A"/>
    <w:rsid w:val="0013447B"/>
    <w:rsid w:val="00137F33"/>
    <w:rsid w:val="001419A0"/>
    <w:rsid w:val="00142836"/>
    <w:rsid w:val="00144084"/>
    <w:rsid w:val="001471BF"/>
    <w:rsid w:val="001508F9"/>
    <w:rsid w:val="00151CC3"/>
    <w:rsid w:val="0015283D"/>
    <w:rsid w:val="0015468B"/>
    <w:rsid w:val="00154E18"/>
    <w:rsid w:val="00157606"/>
    <w:rsid w:val="00157E97"/>
    <w:rsid w:val="00160281"/>
    <w:rsid w:val="001630D0"/>
    <w:rsid w:val="00163451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D44"/>
    <w:rsid w:val="00176EC3"/>
    <w:rsid w:val="00176FA0"/>
    <w:rsid w:val="00177445"/>
    <w:rsid w:val="00177773"/>
    <w:rsid w:val="001803D4"/>
    <w:rsid w:val="001809E5"/>
    <w:rsid w:val="00182A43"/>
    <w:rsid w:val="001838DB"/>
    <w:rsid w:val="001853CF"/>
    <w:rsid w:val="00185CFC"/>
    <w:rsid w:val="00187B0E"/>
    <w:rsid w:val="00190F2C"/>
    <w:rsid w:val="0019197B"/>
    <w:rsid w:val="00194A9A"/>
    <w:rsid w:val="00195AE9"/>
    <w:rsid w:val="00197DCA"/>
    <w:rsid w:val="001A0434"/>
    <w:rsid w:val="001A09A9"/>
    <w:rsid w:val="001A0F88"/>
    <w:rsid w:val="001A0FF2"/>
    <w:rsid w:val="001A29F7"/>
    <w:rsid w:val="001A3DFE"/>
    <w:rsid w:val="001A4880"/>
    <w:rsid w:val="001B0083"/>
    <w:rsid w:val="001B05A4"/>
    <w:rsid w:val="001B24E8"/>
    <w:rsid w:val="001B2BE4"/>
    <w:rsid w:val="001B3464"/>
    <w:rsid w:val="001B3BF5"/>
    <w:rsid w:val="001C0F3D"/>
    <w:rsid w:val="001C2063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535"/>
    <w:rsid w:val="001E65F7"/>
    <w:rsid w:val="001E6C71"/>
    <w:rsid w:val="001E7E74"/>
    <w:rsid w:val="001F1482"/>
    <w:rsid w:val="001F15A6"/>
    <w:rsid w:val="001F17C7"/>
    <w:rsid w:val="001F32D8"/>
    <w:rsid w:val="001F4654"/>
    <w:rsid w:val="001F4A9E"/>
    <w:rsid w:val="001F58A6"/>
    <w:rsid w:val="001F5AD1"/>
    <w:rsid w:val="001F648A"/>
    <w:rsid w:val="002013C0"/>
    <w:rsid w:val="002013F5"/>
    <w:rsid w:val="0020154A"/>
    <w:rsid w:val="00202A07"/>
    <w:rsid w:val="00203BE7"/>
    <w:rsid w:val="00203ED7"/>
    <w:rsid w:val="002065BA"/>
    <w:rsid w:val="0020778D"/>
    <w:rsid w:val="0021138E"/>
    <w:rsid w:val="00212F29"/>
    <w:rsid w:val="00214DB1"/>
    <w:rsid w:val="00214E11"/>
    <w:rsid w:val="00216797"/>
    <w:rsid w:val="00220458"/>
    <w:rsid w:val="00221DAA"/>
    <w:rsid w:val="002226C0"/>
    <w:rsid w:val="00222DE9"/>
    <w:rsid w:val="00226F00"/>
    <w:rsid w:val="00227E5C"/>
    <w:rsid w:val="00231B02"/>
    <w:rsid w:val="00235E93"/>
    <w:rsid w:val="00237192"/>
    <w:rsid w:val="00237908"/>
    <w:rsid w:val="00240CBF"/>
    <w:rsid w:val="00242069"/>
    <w:rsid w:val="002429CE"/>
    <w:rsid w:val="0024363F"/>
    <w:rsid w:val="00244B34"/>
    <w:rsid w:val="00245B58"/>
    <w:rsid w:val="002463AC"/>
    <w:rsid w:val="00246C8B"/>
    <w:rsid w:val="0025042D"/>
    <w:rsid w:val="00250462"/>
    <w:rsid w:val="00251ED6"/>
    <w:rsid w:val="002539FE"/>
    <w:rsid w:val="00253BA7"/>
    <w:rsid w:val="002627FF"/>
    <w:rsid w:val="00262924"/>
    <w:rsid w:val="00263EED"/>
    <w:rsid w:val="00264380"/>
    <w:rsid w:val="00264FEB"/>
    <w:rsid w:val="0026501A"/>
    <w:rsid w:val="002702F2"/>
    <w:rsid w:val="00271205"/>
    <w:rsid w:val="00271AD9"/>
    <w:rsid w:val="002728C2"/>
    <w:rsid w:val="00273D59"/>
    <w:rsid w:val="002745F7"/>
    <w:rsid w:val="00274A8A"/>
    <w:rsid w:val="002751E2"/>
    <w:rsid w:val="002755D8"/>
    <w:rsid w:val="00275E8E"/>
    <w:rsid w:val="00276543"/>
    <w:rsid w:val="00277B87"/>
    <w:rsid w:val="00277CDD"/>
    <w:rsid w:val="002870AE"/>
    <w:rsid w:val="002916BB"/>
    <w:rsid w:val="00292FC5"/>
    <w:rsid w:val="0029423E"/>
    <w:rsid w:val="00294B07"/>
    <w:rsid w:val="002A01BA"/>
    <w:rsid w:val="002A1D2B"/>
    <w:rsid w:val="002A5F77"/>
    <w:rsid w:val="002A64CD"/>
    <w:rsid w:val="002A71BD"/>
    <w:rsid w:val="002C0502"/>
    <w:rsid w:val="002C0904"/>
    <w:rsid w:val="002C0E12"/>
    <w:rsid w:val="002C1645"/>
    <w:rsid w:val="002C2689"/>
    <w:rsid w:val="002C2D83"/>
    <w:rsid w:val="002C7719"/>
    <w:rsid w:val="002D006A"/>
    <w:rsid w:val="002D05FE"/>
    <w:rsid w:val="002D1D2A"/>
    <w:rsid w:val="002D2527"/>
    <w:rsid w:val="002D27A1"/>
    <w:rsid w:val="002D2E9B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BF1"/>
    <w:rsid w:val="00301D5F"/>
    <w:rsid w:val="00301E8F"/>
    <w:rsid w:val="00302CC4"/>
    <w:rsid w:val="0030328C"/>
    <w:rsid w:val="003037E1"/>
    <w:rsid w:val="00304BDB"/>
    <w:rsid w:val="003063C3"/>
    <w:rsid w:val="00313183"/>
    <w:rsid w:val="00313248"/>
    <w:rsid w:val="00315DEE"/>
    <w:rsid w:val="00317B5B"/>
    <w:rsid w:val="00324487"/>
    <w:rsid w:val="003323D0"/>
    <w:rsid w:val="00333288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76E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774FC"/>
    <w:rsid w:val="00380AD6"/>
    <w:rsid w:val="00381F3E"/>
    <w:rsid w:val="003850B2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604B"/>
    <w:rsid w:val="003C05F6"/>
    <w:rsid w:val="003C09B2"/>
    <w:rsid w:val="003C1B78"/>
    <w:rsid w:val="003C2913"/>
    <w:rsid w:val="003C34E7"/>
    <w:rsid w:val="003C3B79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D6345"/>
    <w:rsid w:val="003E0AF2"/>
    <w:rsid w:val="003E2C78"/>
    <w:rsid w:val="003E5835"/>
    <w:rsid w:val="003E67BD"/>
    <w:rsid w:val="003F0EDF"/>
    <w:rsid w:val="003F138C"/>
    <w:rsid w:val="003F1BA8"/>
    <w:rsid w:val="003F2907"/>
    <w:rsid w:val="00401DA4"/>
    <w:rsid w:val="00402A1F"/>
    <w:rsid w:val="00403A66"/>
    <w:rsid w:val="0040444C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16284"/>
    <w:rsid w:val="00420751"/>
    <w:rsid w:val="0042224B"/>
    <w:rsid w:val="00423EC6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1F9"/>
    <w:rsid w:val="00443F40"/>
    <w:rsid w:val="0044670F"/>
    <w:rsid w:val="004479A0"/>
    <w:rsid w:val="00450602"/>
    <w:rsid w:val="004536F1"/>
    <w:rsid w:val="004545A3"/>
    <w:rsid w:val="00454BF6"/>
    <w:rsid w:val="004562AE"/>
    <w:rsid w:val="004630B7"/>
    <w:rsid w:val="00463D0B"/>
    <w:rsid w:val="004650D4"/>
    <w:rsid w:val="004665D9"/>
    <w:rsid w:val="00467095"/>
    <w:rsid w:val="004676A7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7D97"/>
    <w:rsid w:val="004B1B3A"/>
    <w:rsid w:val="004B2E32"/>
    <w:rsid w:val="004B50B0"/>
    <w:rsid w:val="004B5605"/>
    <w:rsid w:val="004B74AC"/>
    <w:rsid w:val="004B78CF"/>
    <w:rsid w:val="004C157C"/>
    <w:rsid w:val="004C219F"/>
    <w:rsid w:val="004C3AF6"/>
    <w:rsid w:val="004C4780"/>
    <w:rsid w:val="004C4F2D"/>
    <w:rsid w:val="004C4F2E"/>
    <w:rsid w:val="004D0586"/>
    <w:rsid w:val="004D5367"/>
    <w:rsid w:val="004D6D5D"/>
    <w:rsid w:val="004D6FA2"/>
    <w:rsid w:val="004E4078"/>
    <w:rsid w:val="004E5006"/>
    <w:rsid w:val="004E65A2"/>
    <w:rsid w:val="004E7413"/>
    <w:rsid w:val="004F190D"/>
    <w:rsid w:val="004F1B65"/>
    <w:rsid w:val="004F5744"/>
    <w:rsid w:val="004F684D"/>
    <w:rsid w:val="004F7D8D"/>
    <w:rsid w:val="00500861"/>
    <w:rsid w:val="00501B9C"/>
    <w:rsid w:val="00502C86"/>
    <w:rsid w:val="00503F9F"/>
    <w:rsid w:val="00504238"/>
    <w:rsid w:val="0050524F"/>
    <w:rsid w:val="00505CBF"/>
    <w:rsid w:val="005062DC"/>
    <w:rsid w:val="0050738D"/>
    <w:rsid w:val="00507661"/>
    <w:rsid w:val="00510AA0"/>
    <w:rsid w:val="00515E74"/>
    <w:rsid w:val="005178EB"/>
    <w:rsid w:val="00521076"/>
    <w:rsid w:val="00521395"/>
    <w:rsid w:val="00525811"/>
    <w:rsid w:val="00526D5D"/>
    <w:rsid w:val="00526D91"/>
    <w:rsid w:val="00531BDF"/>
    <w:rsid w:val="0053388F"/>
    <w:rsid w:val="00533DD2"/>
    <w:rsid w:val="00536238"/>
    <w:rsid w:val="005367DF"/>
    <w:rsid w:val="00536F0A"/>
    <w:rsid w:val="00540AAA"/>
    <w:rsid w:val="00541F81"/>
    <w:rsid w:val="00543A75"/>
    <w:rsid w:val="005442FA"/>
    <w:rsid w:val="0054624F"/>
    <w:rsid w:val="00547CD4"/>
    <w:rsid w:val="00547E00"/>
    <w:rsid w:val="00551649"/>
    <w:rsid w:val="005527BD"/>
    <w:rsid w:val="00553AB8"/>
    <w:rsid w:val="00554AC8"/>
    <w:rsid w:val="005550FF"/>
    <w:rsid w:val="0055743C"/>
    <w:rsid w:val="00557582"/>
    <w:rsid w:val="00565D8B"/>
    <w:rsid w:val="00566FD7"/>
    <w:rsid w:val="0057013A"/>
    <w:rsid w:val="00572754"/>
    <w:rsid w:val="00572EF5"/>
    <w:rsid w:val="0057414E"/>
    <w:rsid w:val="0057429A"/>
    <w:rsid w:val="00575136"/>
    <w:rsid w:val="005760CC"/>
    <w:rsid w:val="00577C1F"/>
    <w:rsid w:val="00580A95"/>
    <w:rsid w:val="00581C86"/>
    <w:rsid w:val="00582C85"/>
    <w:rsid w:val="00585604"/>
    <w:rsid w:val="00586D54"/>
    <w:rsid w:val="00587524"/>
    <w:rsid w:val="005875A3"/>
    <w:rsid w:val="00590AFB"/>
    <w:rsid w:val="00590CCB"/>
    <w:rsid w:val="005937F7"/>
    <w:rsid w:val="00593893"/>
    <w:rsid w:val="005A05FC"/>
    <w:rsid w:val="005A17B2"/>
    <w:rsid w:val="005A34B9"/>
    <w:rsid w:val="005A5A03"/>
    <w:rsid w:val="005B1245"/>
    <w:rsid w:val="005B1CD9"/>
    <w:rsid w:val="005B25FF"/>
    <w:rsid w:val="005B2B6A"/>
    <w:rsid w:val="005B318B"/>
    <w:rsid w:val="005B37F3"/>
    <w:rsid w:val="005B4002"/>
    <w:rsid w:val="005B6181"/>
    <w:rsid w:val="005C2270"/>
    <w:rsid w:val="005C22FE"/>
    <w:rsid w:val="005C51D1"/>
    <w:rsid w:val="005C5CEC"/>
    <w:rsid w:val="005D05BD"/>
    <w:rsid w:val="005D065E"/>
    <w:rsid w:val="005D179F"/>
    <w:rsid w:val="005D255E"/>
    <w:rsid w:val="005D37E2"/>
    <w:rsid w:val="005D3F97"/>
    <w:rsid w:val="005D7D86"/>
    <w:rsid w:val="005E021C"/>
    <w:rsid w:val="005E0471"/>
    <w:rsid w:val="005E09E5"/>
    <w:rsid w:val="005E19DC"/>
    <w:rsid w:val="005E4BCB"/>
    <w:rsid w:val="005E554E"/>
    <w:rsid w:val="005E65D9"/>
    <w:rsid w:val="005E7BDE"/>
    <w:rsid w:val="005F1498"/>
    <w:rsid w:val="005F2B2F"/>
    <w:rsid w:val="005F2B54"/>
    <w:rsid w:val="005F6AD4"/>
    <w:rsid w:val="006004CD"/>
    <w:rsid w:val="00603B7C"/>
    <w:rsid w:val="00604955"/>
    <w:rsid w:val="00604CFA"/>
    <w:rsid w:val="0060554D"/>
    <w:rsid w:val="00605FC3"/>
    <w:rsid w:val="006063D8"/>
    <w:rsid w:val="00606A39"/>
    <w:rsid w:val="0060703F"/>
    <w:rsid w:val="00607CCE"/>
    <w:rsid w:val="0061135D"/>
    <w:rsid w:val="006122C2"/>
    <w:rsid w:val="00612372"/>
    <w:rsid w:val="006160CD"/>
    <w:rsid w:val="00621141"/>
    <w:rsid w:val="00621BBF"/>
    <w:rsid w:val="00621EEF"/>
    <w:rsid w:val="00622794"/>
    <w:rsid w:val="00622C17"/>
    <w:rsid w:val="00622FB8"/>
    <w:rsid w:val="00625FA3"/>
    <w:rsid w:val="00626F35"/>
    <w:rsid w:val="006270D2"/>
    <w:rsid w:val="00630236"/>
    <w:rsid w:val="006330C9"/>
    <w:rsid w:val="00633DBA"/>
    <w:rsid w:val="0063454D"/>
    <w:rsid w:val="006345D6"/>
    <w:rsid w:val="00634B8E"/>
    <w:rsid w:val="00635767"/>
    <w:rsid w:val="006409C3"/>
    <w:rsid w:val="00640C34"/>
    <w:rsid w:val="00641C1E"/>
    <w:rsid w:val="00643100"/>
    <w:rsid w:val="00643233"/>
    <w:rsid w:val="006449E3"/>
    <w:rsid w:val="006462BC"/>
    <w:rsid w:val="00646BDB"/>
    <w:rsid w:val="006474FB"/>
    <w:rsid w:val="006524DC"/>
    <w:rsid w:val="00655A1B"/>
    <w:rsid w:val="00656090"/>
    <w:rsid w:val="00656E84"/>
    <w:rsid w:val="006623DD"/>
    <w:rsid w:val="006637E7"/>
    <w:rsid w:val="006666E6"/>
    <w:rsid w:val="00667E8B"/>
    <w:rsid w:val="006708DF"/>
    <w:rsid w:val="006758E1"/>
    <w:rsid w:val="00675A44"/>
    <w:rsid w:val="00676668"/>
    <w:rsid w:val="00677FC9"/>
    <w:rsid w:val="006808BB"/>
    <w:rsid w:val="00681FE2"/>
    <w:rsid w:val="00682175"/>
    <w:rsid w:val="00682373"/>
    <w:rsid w:val="006864B3"/>
    <w:rsid w:val="00687117"/>
    <w:rsid w:val="00687448"/>
    <w:rsid w:val="006915AE"/>
    <w:rsid w:val="00691C40"/>
    <w:rsid w:val="00693E8B"/>
    <w:rsid w:val="00694861"/>
    <w:rsid w:val="0069568A"/>
    <w:rsid w:val="006A0DB5"/>
    <w:rsid w:val="006A412B"/>
    <w:rsid w:val="006A4905"/>
    <w:rsid w:val="006A49EB"/>
    <w:rsid w:val="006A4E92"/>
    <w:rsid w:val="006A63C3"/>
    <w:rsid w:val="006A6B03"/>
    <w:rsid w:val="006B1A09"/>
    <w:rsid w:val="006B1F29"/>
    <w:rsid w:val="006B2645"/>
    <w:rsid w:val="006B4552"/>
    <w:rsid w:val="006B4712"/>
    <w:rsid w:val="006B771A"/>
    <w:rsid w:val="006C00F2"/>
    <w:rsid w:val="006C050E"/>
    <w:rsid w:val="006C2970"/>
    <w:rsid w:val="006C4430"/>
    <w:rsid w:val="006D1355"/>
    <w:rsid w:val="006D2F97"/>
    <w:rsid w:val="006D544D"/>
    <w:rsid w:val="006D5DAA"/>
    <w:rsid w:val="006D5DE6"/>
    <w:rsid w:val="006D5E55"/>
    <w:rsid w:val="006D68D4"/>
    <w:rsid w:val="006D731C"/>
    <w:rsid w:val="006D7EFD"/>
    <w:rsid w:val="006E2525"/>
    <w:rsid w:val="006E4564"/>
    <w:rsid w:val="006E5D3B"/>
    <w:rsid w:val="006E6C0A"/>
    <w:rsid w:val="006E78EB"/>
    <w:rsid w:val="006E79A7"/>
    <w:rsid w:val="006F0B6B"/>
    <w:rsid w:val="006F2839"/>
    <w:rsid w:val="006F3118"/>
    <w:rsid w:val="006F4B9A"/>
    <w:rsid w:val="006F57AE"/>
    <w:rsid w:val="006F5FA0"/>
    <w:rsid w:val="007004E1"/>
    <w:rsid w:val="00700B2F"/>
    <w:rsid w:val="007025C1"/>
    <w:rsid w:val="007044A2"/>
    <w:rsid w:val="0071491E"/>
    <w:rsid w:val="0071527E"/>
    <w:rsid w:val="007158E8"/>
    <w:rsid w:val="00721874"/>
    <w:rsid w:val="00722089"/>
    <w:rsid w:val="00722495"/>
    <w:rsid w:val="00722CCD"/>
    <w:rsid w:val="007252FB"/>
    <w:rsid w:val="00726BDA"/>
    <w:rsid w:val="00727C42"/>
    <w:rsid w:val="007306A0"/>
    <w:rsid w:val="00733635"/>
    <w:rsid w:val="00734954"/>
    <w:rsid w:val="0073711D"/>
    <w:rsid w:val="00737447"/>
    <w:rsid w:val="0074228C"/>
    <w:rsid w:val="00742296"/>
    <w:rsid w:val="00742C69"/>
    <w:rsid w:val="007451A4"/>
    <w:rsid w:val="007564E4"/>
    <w:rsid w:val="00760109"/>
    <w:rsid w:val="0076430C"/>
    <w:rsid w:val="0076581E"/>
    <w:rsid w:val="0076713D"/>
    <w:rsid w:val="00771157"/>
    <w:rsid w:val="007719AD"/>
    <w:rsid w:val="00771DC7"/>
    <w:rsid w:val="0077443E"/>
    <w:rsid w:val="00776C35"/>
    <w:rsid w:val="0078599D"/>
    <w:rsid w:val="00786E0F"/>
    <w:rsid w:val="00792141"/>
    <w:rsid w:val="00792D5C"/>
    <w:rsid w:val="007948C3"/>
    <w:rsid w:val="0079722E"/>
    <w:rsid w:val="00797560"/>
    <w:rsid w:val="0079780B"/>
    <w:rsid w:val="007A06A0"/>
    <w:rsid w:val="007A14C7"/>
    <w:rsid w:val="007A5B45"/>
    <w:rsid w:val="007A76C7"/>
    <w:rsid w:val="007A7C4B"/>
    <w:rsid w:val="007B234C"/>
    <w:rsid w:val="007B2861"/>
    <w:rsid w:val="007B29E2"/>
    <w:rsid w:val="007B2C16"/>
    <w:rsid w:val="007B46F0"/>
    <w:rsid w:val="007B5FD1"/>
    <w:rsid w:val="007B73A5"/>
    <w:rsid w:val="007B74B0"/>
    <w:rsid w:val="007B7D4E"/>
    <w:rsid w:val="007C1390"/>
    <w:rsid w:val="007C60C4"/>
    <w:rsid w:val="007D0345"/>
    <w:rsid w:val="007D1305"/>
    <w:rsid w:val="007D682E"/>
    <w:rsid w:val="007E156D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B53"/>
    <w:rsid w:val="00806BEC"/>
    <w:rsid w:val="008073CA"/>
    <w:rsid w:val="008101DE"/>
    <w:rsid w:val="00810688"/>
    <w:rsid w:val="00811DBD"/>
    <w:rsid w:val="00813395"/>
    <w:rsid w:val="0081398A"/>
    <w:rsid w:val="00813EE9"/>
    <w:rsid w:val="0081644C"/>
    <w:rsid w:val="0082121C"/>
    <w:rsid w:val="00824B75"/>
    <w:rsid w:val="00824FB9"/>
    <w:rsid w:val="00825FA5"/>
    <w:rsid w:val="008261CA"/>
    <w:rsid w:val="008273DC"/>
    <w:rsid w:val="00830DEC"/>
    <w:rsid w:val="00833B1D"/>
    <w:rsid w:val="0083414C"/>
    <w:rsid w:val="00836D46"/>
    <w:rsid w:val="008370E3"/>
    <w:rsid w:val="00837D13"/>
    <w:rsid w:val="00841BB7"/>
    <w:rsid w:val="008421DD"/>
    <w:rsid w:val="00842D02"/>
    <w:rsid w:val="00843115"/>
    <w:rsid w:val="008451E5"/>
    <w:rsid w:val="008539F7"/>
    <w:rsid w:val="00855654"/>
    <w:rsid w:val="00855857"/>
    <w:rsid w:val="00855DB3"/>
    <w:rsid w:val="00856AC8"/>
    <w:rsid w:val="00857F56"/>
    <w:rsid w:val="0086642F"/>
    <w:rsid w:val="008664A5"/>
    <w:rsid w:val="0086702A"/>
    <w:rsid w:val="0087100C"/>
    <w:rsid w:val="00872CF8"/>
    <w:rsid w:val="008734E2"/>
    <w:rsid w:val="0087374B"/>
    <w:rsid w:val="00873943"/>
    <w:rsid w:val="00874B82"/>
    <w:rsid w:val="00877D42"/>
    <w:rsid w:val="008809E1"/>
    <w:rsid w:val="00881827"/>
    <w:rsid w:val="0088311D"/>
    <w:rsid w:val="00884574"/>
    <w:rsid w:val="008845B0"/>
    <w:rsid w:val="00886491"/>
    <w:rsid w:val="008902FD"/>
    <w:rsid w:val="00891ECF"/>
    <w:rsid w:val="008933DF"/>
    <w:rsid w:val="0089383A"/>
    <w:rsid w:val="008954AA"/>
    <w:rsid w:val="008959A5"/>
    <w:rsid w:val="00896FCE"/>
    <w:rsid w:val="00897246"/>
    <w:rsid w:val="008A187B"/>
    <w:rsid w:val="008A2179"/>
    <w:rsid w:val="008A2ED4"/>
    <w:rsid w:val="008A3A5F"/>
    <w:rsid w:val="008A58E0"/>
    <w:rsid w:val="008A6506"/>
    <w:rsid w:val="008A7748"/>
    <w:rsid w:val="008A7AD6"/>
    <w:rsid w:val="008B23C9"/>
    <w:rsid w:val="008B3CAE"/>
    <w:rsid w:val="008B50E3"/>
    <w:rsid w:val="008B6682"/>
    <w:rsid w:val="008B72BF"/>
    <w:rsid w:val="008C1B50"/>
    <w:rsid w:val="008D1EED"/>
    <w:rsid w:val="008D3704"/>
    <w:rsid w:val="008D51FD"/>
    <w:rsid w:val="008D6919"/>
    <w:rsid w:val="008D737B"/>
    <w:rsid w:val="008D7BB3"/>
    <w:rsid w:val="008E387D"/>
    <w:rsid w:val="008E41D3"/>
    <w:rsid w:val="008E44A5"/>
    <w:rsid w:val="008E5D6E"/>
    <w:rsid w:val="008F28C8"/>
    <w:rsid w:val="008F2E49"/>
    <w:rsid w:val="008F30DA"/>
    <w:rsid w:val="008F35A5"/>
    <w:rsid w:val="008F652B"/>
    <w:rsid w:val="008F7609"/>
    <w:rsid w:val="008F7ECA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3EA7"/>
    <w:rsid w:val="00935803"/>
    <w:rsid w:val="00936FF8"/>
    <w:rsid w:val="00937534"/>
    <w:rsid w:val="00940291"/>
    <w:rsid w:val="009433E1"/>
    <w:rsid w:val="009440A1"/>
    <w:rsid w:val="0094467C"/>
    <w:rsid w:val="0094558C"/>
    <w:rsid w:val="00947DC5"/>
    <w:rsid w:val="00950345"/>
    <w:rsid w:val="00950A9F"/>
    <w:rsid w:val="009545E8"/>
    <w:rsid w:val="00955208"/>
    <w:rsid w:val="00960212"/>
    <w:rsid w:val="00960F77"/>
    <w:rsid w:val="00963228"/>
    <w:rsid w:val="00964ADF"/>
    <w:rsid w:val="009652EB"/>
    <w:rsid w:val="00965A19"/>
    <w:rsid w:val="00967586"/>
    <w:rsid w:val="00967E23"/>
    <w:rsid w:val="00971074"/>
    <w:rsid w:val="009752A2"/>
    <w:rsid w:val="00975A55"/>
    <w:rsid w:val="00975AD4"/>
    <w:rsid w:val="0097750B"/>
    <w:rsid w:val="00977EB5"/>
    <w:rsid w:val="009830D6"/>
    <w:rsid w:val="009831F8"/>
    <w:rsid w:val="00987101"/>
    <w:rsid w:val="009949AF"/>
    <w:rsid w:val="009977FB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A8"/>
    <w:rsid w:val="009C36CB"/>
    <w:rsid w:val="009C6A12"/>
    <w:rsid w:val="009D0714"/>
    <w:rsid w:val="009D0C46"/>
    <w:rsid w:val="009D117F"/>
    <w:rsid w:val="009E3571"/>
    <w:rsid w:val="009E4631"/>
    <w:rsid w:val="009E7347"/>
    <w:rsid w:val="009F126A"/>
    <w:rsid w:val="009F36BF"/>
    <w:rsid w:val="009F4342"/>
    <w:rsid w:val="009F67CB"/>
    <w:rsid w:val="009F6DB1"/>
    <w:rsid w:val="009F7AE2"/>
    <w:rsid w:val="00A00F6D"/>
    <w:rsid w:val="00A01C81"/>
    <w:rsid w:val="00A104FC"/>
    <w:rsid w:val="00A1156D"/>
    <w:rsid w:val="00A137C8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56F"/>
    <w:rsid w:val="00A31F7B"/>
    <w:rsid w:val="00A3464C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623EA"/>
    <w:rsid w:val="00A62862"/>
    <w:rsid w:val="00A63C21"/>
    <w:rsid w:val="00A64323"/>
    <w:rsid w:val="00A65AE0"/>
    <w:rsid w:val="00A70D01"/>
    <w:rsid w:val="00A70DAF"/>
    <w:rsid w:val="00A71147"/>
    <w:rsid w:val="00A7126C"/>
    <w:rsid w:val="00A72A30"/>
    <w:rsid w:val="00A73697"/>
    <w:rsid w:val="00A7499D"/>
    <w:rsid w:val="00A74D8B"/>
    <w:rsid w:val="00A75189"/>
    <w:rsid w:val="00A751D9"/>
    <w:rsid w:val="00A77149"/>
    <w:rsid w:val="00A81317"/>
    <w:rsid w:val="00A83C82"/>
    <w:rsid w:val="00A85953"/>
    <w:rsid w:val="00A86798"/>
    <w:rsid w:val="00A92054"/>
    <w:rsid w:val="00A92D2F"/>
    <w:rsid w:val="00A949D2"/>
    <w:rsid w:val="00A97CDD"/>
    <w:rsid w:val="00AA0CE9"/>
    <w:rsid w:val="00AA1259"/>
    <w:rsid w:val="00AA428F"/>
    <w:rsid w:val="00AB0169"/>
    <w:rsid w:val="00AB15CC"/>
    <w:rsid w:val="00AB277B"/>
    <w:rsid w:val="00AB2B53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E2251"/>
    <w:rsid w:val="00AE248E"/>
    <w:rsid w:val="00AE33C0"/>
    <w:rsid w:val="00AE4F50"/>
    <w:rsid w:val="00AE749B"/>
    <w:rsid w:val="00AE7F30"/>
    <w:rsid w:val="00AF19A7"/>
    <w:rsid w:val="00AF251E"/>
    <w:rsid w:val="00AF2BBD"/>
    <w:rsid w:val="00AF6F66"/>
    <w:rsid w:val="00B03863"/>
    <w:rsid w:val="00B04DD9"/>
    <w:rsid w:val="00B067D5"/>
    <w:rsid w:val="00B14BD1"/>
    <w:rsid w:val="00B15CC7"/>
    <w:rsid w:val="00B20A1C"/>
    <w:rsid w:val="00B22280"/>
    <w:rsid w:val="00B22645"/>
    <w:rsid w:val="00B226D3"/>
    <w:rsid w:val="00B2359E"/>
    <w:rsid w:val="00B24E76"/>
    <w:rsid w:val="00B2791B"/>
    <w:rsid w:val="00B30574"/>
    <w:rsid w:val="00B3095C"/>
    <w:rsid w:val="00B320BD"/>
    <w:rsid w:val="00B3299B"/>
    <w:rsid w:val="00B357F1"/>
    <w:rsid w:val="00B367A3"/>
    <w:rsid w:val="00B37E7E"/>
    <w:rsid w:val="00B406A5"/>
    <w:rsid w:val="00B42034"/>
    <w:rsid w:val="00B42C19"/>
    <w:rsid w:val="00B44CEA"/>
    <w:rsid w:val="00B45042"/>
    <w:rsid w:val="00B46D58"/>
    <w:rsid w:val="00B46FCC"/>
    <w:rsid w:val="00B507B3"/>
    <w:rsid w:val="00B533A8"/>
    <w:rsid w:val="00B55ED7"/>
    <w:rsid w:val="00B57365"/>
    <w:rsid w:val="00B64032"/>
    <w:rsid w:val="00B64619"/>
    <w:rsid w:val="00B66AFF"/>
    <w:rsid w:val="00B70598"/>
    <w:rsid w:val="00B70D90"/>
    <w:rsid w:val="00B7199B"/>
    <w:rsid w:val="00B73BBD"/>
    <w:rsid w:val="00B743C9"/>
    <w:rsid w:val="00B75899"/>
    <w:rsid w:val="00B760F2"/>
    <w:rsid w:val="00B81610"/>
    <w:rsid w:val="00B81DEC"/>
    <w:rsid w:val="00B8258D"/>
    <w:rsid w:val="00B82F24"/>
    <w:rsid w:val="00B860D4"/>
    <w:rsid w:val="00B870CA"/>
    <w:rsid w:val="00B91F6F"/>
    <w:rsid w:val="00B92D2F"/>
    <w:rsid w:val="00B9349A"/>
    <w:rsid w:val="00B936EB"/>
    <w:rsid w:val="00B94F40"/>
    <w:rsid w:val="00B97CDF"/>
    <w:rsid w:val="00BA4850"/>
    <w:rsid w:val="00BB0B62"/>
    <w:rsid w:val="00BB11DC"/>
    <w:rsid w:val="00BB1D6E"/>
    <w:rsid w:val="00BB2ED5"/>
    <w:rsid w:val="00BB2FCD"/>
    <w:rsid w:val="00BB4284"/>
    <w:rsid w:val="00BB74AC"/>
    <w:rsid w:val="00BB7997"/>
    <w:rsid w:val="00BC013E"/>
    <w:rsid w:val="00BC2E13"/>
    <w:rsid w:val="00BC459C"/>
    <w:rsid w:val="00BC6A2B"/>
    <w:rsid w:val="00BD27F8"/>
    <w:rsid w:val="00BD3206"/>
    <w:rsid w:val="00BD3C34"/>
    <w:rsid w:val="00BD4B17"/>
    <w:rsid w:val="00BD5758"/>
    <w:rsid w:val="00BD6251"/>
    <w:rsid w:val="00BD72AD"/>
    <w:rsid w:val="00BE0D80"/>
    <w:rsid w:val="00BE1CAF"/>
    <w:rsid w:val="00BE25F7"/>
    <w:rsid w:val="00BE315D"/>
    <w:rsid w:val="00BE3716"/>
    <w:rsid w:val="00BE4527"/>
    <w:rsid w:val="00BE4A30"/>
    <w:rsid w:val="00BE6318"/>
    <w:rsid w:val="00BE631C"/>
    <w:rsid w:val="00BF1744"/>
    <w:rsid w:val="00BF2177"/>
    <w:rsid w:val="00BF25FE"/>
    <w:rsid w:val="00BF33F2"/>
    <w:rsid w:val="00BF3C30"/>
    <w:rsid w:val="00BF6B26"/>
    <w:rsid w:val="00C0097F"/>
    <w:rsid w:val="00C00BEA"/>
    <w:rsid w:val="00C00FBA"/>
    <w:rsid w:val="00C033FC"/>
    <w:rsid w:val="00C04CE1"/>
    <w:rsid w:val="00C129C8"/>
    <w:rsid w:val="00C138B4"/>
    <w:rsid w:val="00C13D95"/>
    <w:rsid w:val="00C16667"/>
    <w:rsid w:val="00C20284"/>
    <w:rsid w:val="00C20910"/>
    <w:rsid w:val="00C22686"/>
    <w:rsid w:val="00C22701"/>
    <w:rsid w:val="00C228E3"/>
    <w:rsid w:val="00C26B4F"/>
    <w:rsid w:val="00C26CE2"/>
    <w:rsid w:val="00C2787D"/>
    <w:rsid w:val="00C32C59"/>
    <w:rsid w:val="00C332BB"/>
    <w:rsid w:val="00C3395B"/>
    <w:rsid w:val="00C34F3F"/>
    <w:rsid w:val="00C37088"/>
    <w:rsid w:val="00C379E4"/>
    <w:rsid w:val="00C40069"/>
    <w:rsid w:val="00C43A1D"/>
    <w:rsid w:val="00C44096"/>
    <w:rsid w:val="00C46FBF"/>
    <w:rsid w:val="00C50BC3"/>
    <w:rsid w:val="00C520F2"/>
    <w:rsid w:val="00C54C0A"/>
    <w:rsid w:val="00C5706F"/>
    <w:rsid w:val="00C616AE"/>
    <w:rsid w:val="00C6280A"/>
    <w:rsid w:val="00C6393E"/>
    <w:rsid w:val="00C6589E"/>
    <w:rsid w:val="00C65A65"/>
    <w:rsid w:val="00C67675"/>
    <w:rsid w:val="00C70460"/>
    <w:rsid w:val="00C724BD"/>
    <w:rsid w:val="00C73A57"/>
    <w:rsid w:val="00C73EC4"/>
    <w:rsid w:val="00C740CF"/>
    <w:rsid w:val="00C74E9F"/>
    <w:rsid w:val="00C75D83"/>
    <w:rsid w:val="00C76034"/>
    <w:rsid w:val="00C800D0"/>
    <w:rsid w:val="00C84EA4"/>
    <w:rsid w:val="00C8574F"/>
    <w:rsid w:val="00C8620D"/>
    <w:rsid w:val="00C86A0F"/>
    <w:rsid w:val="00C87DC9"/>
    <w:rsid w:val="00C902E2"/>
    <w:rsid w:val="00C917CA"/>
    <w:rsid w:val="00C91BCB"/>
    <w:rsid w:val="00C92E57"/>
    <w:rsid w:val="00C9356B"/>
    <w:rsid w:val="00C9418C"/>
    <w:rsid w:val="00C95A24"/>
    <w:rsid w:val="00C96240"/>
    <w:rsid w:val="00C96A1D"/>
    <w:rsid w:val="00CA0AC0"/>
    <w:rsid w:val="00CA0D1E"/>
    <w:rsid w:val="00CA1079"/>
    <w:rsid w:val="00CA1590"/>
    <w:rsid w:val="00CA24ED"/>
    <w:rsid w:val="00CA6DB8"/>
    <w:rsid w:val="00CA747B"/>
    <w:rsid w:val="00CA7626"/>
    <w:rsid w:val="00CB0318"/>
    <w:rsid w:val="00CB369A"/>
    <w:rsid w:val="00CB3A18"/>
    <w:rsid w:val="00CB7155"/>
    <w:rsid w:val="00CB7CBB"/>
    <w:rsid w:val="00CC4E0C"/>
    <w:rsid w:val="00CD0170"/>
    <w:rsid w:val="00CD10C3"/>
    <w:rsid w:val="00CD20C4"/>
    <w:rsid w:val="00CD2D54"/>
    <w:rsid w:val="00CD35A0"/>
    <w:rsid w:val="00CD462D"/>
    <w:rsid w:val="00CD66E9"/>
    <w:rsid w:val="00CE0601"/>
    <w:rsid w:val="00CE06EB"/>
    <w:rsid w:val="00CE087C"/>
    <w:rsid w:val="00CE265F"/>
    <w:rsid w:val="00CE2777"/>
    <w:rsid w:val="00CE2817"/>
    <w:rsid w:val="00CE2F5F"/>
    <w:rsid w:val="00CE39E1"/>
    <w:rsid w:val="00CE4EE1"/>
    <w:rsid w:val="00CE5239"/>
    <w:rsid w:val="00CE60B2"/>
    <w:rsid w:val="00CF01D4"/>
    <w:rsid w:val="00CF02B8"/>
    <w:rsid w:val="00CF32F0"/>
    <w:rsid w:val="00CF4CD0"/>
    <w:rsid w:val="00CF5928"/>
    <w:rsid w:val="00CF5C66"/>
    <w:rsid w:val="00CF6C0E"/>
    <w:rsid w:val="00CF6E9C"/>
    <w:rsid w:val="00D02FEA"/>
    <w:rsid w:val="00D03093"/>
    <w:rsid w:val="00D036DE"/>
    <w:rsid w:val="00D05115"/>
    <w:rsid w:val="00D146C7"/>
    <w:rsid w:val="00D15005"/>
    <w:rsid w:val="00D16FAB"/>
    <w:rsid w:val="00D176FF"/>
    <w:rsid w:val="00D17DA3"/>
    <w:rsid w:val="00D2090D"/>
    <w:rsid w:val="00D211DF"/>
    <w:rsid w:val="00D216BC"/>
    <w:rsid w:val="00D24C39"/>
    <w:rsid w:val="00D256DF"/>
    <w:rsid w:val="00D30E86"/>
    <w:rsid w:val="00D31579"/>
    <w:rsid w:val="00D40DEB"/>
    <w:rsid w:val="00D41646"/>
    <w:rsid w:val="00D41EB4"/>
    <w:rsid w:val="00D431B2"/>
    <w:rsid w:val="00D46188"/>
    <w:rsid w:val="00D47352"/>
    <w:rsid w:val="00D51A84"/>
    <w:rsid w:val="00D60437"/>
    <w:rsid w:val="00D605A3"/>
    <w:rsid w:val="00D6126B"/>
    <w:rsid w:val="00D62694"/>
    <w:rsid w:val="00D63CA4"/>
    <w:rsid w:val="00D644C5"/>
    <w:rsid w:val="00D66E11"/>
    <w:rsid w:val="00D66ED7"/>
    <w:rsid w:val="00D671C1"/>
    <w:rsid w:val="00D71224"/>
    <w:rsid w:val="00D725B7"/>
    <w:rsid w:val="00D736AE"/>
    <w:rsid w:val="00D74B10"/>
    <w:rsid w:val="00D8229E"/>
    <w:rsid w:val="00D824BD"/>
    <w:rsid w:val="00D84175"/>
    <w:rsid w:val="00D92F7C"/>
    <w:rsid w:val="00D93E00"/>
    <w:rsid w:val="00D94134"/>
    <w:rsid w:val="00D94992"/>
    <w:rsid w:val="00DA4A77"/>
    <w:rsid w:val="00DA6A45"/>
    <w:rsid w:val="00DA7F6A"/>
    <w:rsid w:val="00DB3B59"/>
    <w:rsid w:val="00DB4D97"/>
    <w:rsid w:val="00DB5813"/>
    <w:rsid w:val="00DB5C11"/>
    <w:rsid w:val="00DB7325"/>
    <w:rsid w:val="00DB76E3"/>
    <w:rsid w:val="00DC0D03"/>
    <w:rsid w:val="00DC21C2"/>
    <w:rsid w:val="00DC43FC"/>
    <w:rsid w:val="00DC5686"/>
    <w:rsid w:val="00DC5C21"/>
    <w:rsid w:val="00DC62A6"/>
    <w:rsid w:val="00DC63C0"/>
    <w:rsid w:val="00DC793D"/>
    <w:rsid w:val="00DD04AC"/>
    <w:rsid w:val="00DD4119"/>
    <w:rsid w:val="00DD7EF2"/>
    <w:rsid w:val="00DE0114"/>
    <w:rsid w:val="00DE32BE"/>
    <w:rsid w:val="00DE3CCB"/>
    <w:rsid w:val="00DE4780"/>
    <w:rsid w:val="00DE6229"/>
    <w:rsid w:val="00DE7960"/>
    <w:rsid w:val="00DF1650"/>
    <w:rsid w:val="00DF3643"/>
    <w:rsid w:val="00DF41F5"/>
    <w:rsid w:val="00DF4B00"/>
    <w:rsid w:val="00DF5A4D"/>
    <w:rsid w:val="00DF5D2A"/>
    <w:rsid w:val="00DF7D41"/>
    <w:rsid w:val="00E010C5"/>
    <w:rsid w:val="00E0274C"/>
    <w:rsid w:val="00E02FD4"/>
    <w:rsid w:val="00E036A6"/>
    <w:rsid w:val="00E04746"/>
    <w:rsid w:val="00E04E0C"/>
    <w:rsid w:val="00E073FD"/>
    <w:rsid w:val="00E119F0"/>
    <w:rsid w:val="00E11DDB"/>
    <w:rsid w:val="00E1757E"/>
    <w:rsid w:val="00E17F11"/>
    <w:rsid w:val="00E20314"/>
    <w:rsid w:val="00E20905"/>
    <w:rsid w:val="00E22E6B"/>
    <w:rsid w:val="00E24008"/>
    <w:rsid w:val="00E2483F"/>
    <w:rsid w:val="00E24973"/>
    <w:rsid w:val="00E24DB6"/>
    <w:rsid w:val="00E24F52"/>
    <w:rsid w:val="00E2575E"/>
    <w:rsid w:val="00E322CA"/>
    <w:rsid w:val="00E339A4"/>
    <w:rsid w:val="00E404F6"/>
    <w:rsid w:val="00E413D0"/>
    <w:rsid w:val="00E44F63"/>
    <w:rsid w:val="00E4599A"/>
    <w:rsid w:val="00E465C4"/>
    <w:rsid w:val="00E50809"/>
    <w:rsid w:val="00E51C1C"/>
    <w:rsid w:val="00E535EF"/>
    <w:rsid w:val="00E55A7B"/>
    <w:rsid w:val="00E56D92"/>
    <w:rsid w:val="00E57488"/>
    <w:rsid w:val="00E6242E"/>
    <w:rsid w:val="00E63BD7"/>
    <w:rsid w:val="00E641D8"/>
    <w:rsid w:val="00E64485"/>
    <w:rsid w:val="00E651E0"/>
    <w:rsid w:val="00E665A0"/>
    <w:rsid w:val="00E7435B"/>
    <w:rsid w:val="00E7443D"/>
    <w:rsid w:val="00E7472C"/>
    <w:rsid w:val="00E74E19"/>
    <w:rsid w:val="00E75C57"/>
    <w:rsid w:val="00E76922"/>
    <w:rsid w:val="00E76D58"/>
    <w:rsid w:val="00E80006"/>
    <w:rsid w:val="00E804BB"/>
    <w:rsid w:val="00E80F23"/>
    <w:rsid w:val="00E818E3"/>
    <w:rsid w:val="00E82A0F"/>
    <w:rsid w:val="00E848A8"/>
    <w:rsid w:val="00E84DA4"/>
    <w:rsid w:val="00E84F31"/>
    <w:rsid w:val="00E86C6D"/>
    <w:rsid w:val="00E878FA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5489"/>
    <w:rsid w:val="00EA5616"/>
    <w:rsid w:val="00EA6D19"/>
    <w:rsid w:val="00EA7FCD"/>
    <w:rsid w:val="00EB461B"/>
    <w:rsid w:val="00EC1DB9"/>
    <w:rsid w:val="00EC3625"/>
    <w:rsid w:val="00EC6B37"/>
    <w:rsid w:val="00EC7327"/>
    <w:rsid w:val="00EC7424"/>
    <w:rsid w:val="00ED10CA"/>
    <w:rsid w:val="00ED2288"/>
    <w:rsid w:val="00ED4BB4"/>
    <w:rsid w:val="00EE0769"/>
    <w:rsid w:val="00EE6CE1"/>
    <w:rsid w:val="00EE76C8"/>
    <w:rsid w:val="00EE7E76"/>
    <w:rsid w:val="00EF1ACC"/>
    <w:rsid w:val="00EF27D7"/>
    <w:rsid w:val="00EF357E"/>
    <w:rsid w:val="00EF4B60"/>
    <w:rsid w:val="00EF4B6D"/>
    <w:rsid w:val="00EF6C73"/>
    <w:rsid w:val="00F039E8"/>
    <w:rsid w:val="00F0593F"/>
    <w:rsid w:val="00F0681F"/>
    <w:rsid w:val="00F06CE2"/>
    <w:rsid w:val="00F07774"/>
    <w:rsid w:val="00F15227"/>
    <w:rsid w:val="00F22FE3"/>
    <w:rsid w:val="00F30188"/>
    <w:rsid w:val="00F325A6"/>
    <w:rsid w:val="00F32A4B"/>
    <w:rsid w:val="00F3426C"/>
    <w:rsid w:val="00F34421"/>
    <w:rsid w:val="00F34441"/>
    <w:rsid w:val="00F35C90"/>
    <w:rsid w:val="00F35F27"/>
    <w:rsid w:val="00F36C32"/>
    <w:rsid w:val="00F420A5"/>
    <w:rsid w:val="00F4266B"/>
    <w:rsid w:val="00F43473"/>
    <w:rsid w:val="00F450A9"/>
    <w:rsid w:val="00F453FE"/>
    <w:rsid w:val="00F458D3"/>
    <w:rsid w:val="00F458D6"/>
    <w:rsid w:val="00F474C7"/>
    <w:rsid w:val="00F47A32"/>
    <w:rsid w:val="00F525AC"/>
    <w:rsid w:val="00F525DE"/>
    <w:rsid w:val="00F55054"/>
    <w:rsid w:val="00F60FDC"/>
    <w:rsid w:val="00F62A45"/>
    <w:rsid w:val="00F63FCA"/>
    <w:rsid w:val="00F653A5"/>
    <w:rsid w:val="00F65401"/>
    <w:rsid w:val="00F6603C"/>
    <w:rsid w:val="00F721EF"/>
    <w:rsid w:val="00F73892"/>
    <w:rsid w:val="00F738FF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7795"/>
    <w:rsid w:val="00FA06F5"/>
    <w:rsid w:val="00FA0C6B"/>
    <w:rsid w:val="00FA2795"/>
    <w:rsid w:val="00FB5B74"/>
    <w:rsid w:val="00FB6268"/>
    <w:rsid w:val="00FC4440"/>
    <w:rsid w:val="00FC46E9"/>
    <w:rsid w:val="00FC66BD"/>
    <w:rsid w:val="00FD03E5"/>
    <w:rsid w:val="00FD10D2"/>
    <w:rsid w:val="00FD4AEC"/>
    <w:rsid w:val="00FD5BE5"/>
    <w:rsid w:val="00FD5CA7"/>
    <w:rsid w:val="00FD6127"/>
    <w:rsid w:val="00FE0443"/>
    <w:rsid w:val="00FE1F8E"/>
    <w:rsid w:val="00FE2322"/>
    <w:rsid w:val="00FE3BB6"/>
    <w:rsid w:val="00FE4130"/>
    <w:rsid w:val="00FE6934"/>
    <w:rsid w:val="00FF1485"/>
    <w:rsid w:val="00FF4768"/>
    <w:rsid w:val="00FF6381"/>
    <w:rsid w:val="00FF6474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E7D1D3"/>
  <w15:docId w15:val="{264F0149-2EFF-413F-8101-CC57F4C9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830DEC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paragraph" w:styleId="BodyText">
    <w:name w:val="Body Text"/>
    <w:basedOn w:val="Normal"/>
    <w:link w:val="BodyTextChar"/>
    <w:uiPriority w:val="1"/>
    <w:qFormat/>
    <w:rsid w:val="00CD0170"/>
    <w:pPr>
      <w:widowControl w:val="0"/>
      <w:spacing w:before="119"/>
      <w:ind w:left="185"/>
    </w:pPr>
    <w:rPr>
      <w:rFonts w:ascii="Calibri" w:eastAsia="Calibri" w:hAnsi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CD0170"/>
    <w:rPr>
      <w:rFonts w:ascii="Calibri" w:eastAsia="Calibri" w:hAnsi="Calibr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EA54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A6280-FE97-48BF-BBE8-AC7C3407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880</Words>
  <Characters>5017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8</cp:revision>
  <cp:lastPrinted>2019-04-07T07:24:00Z</cp:lastPrinted>
  <dcterms:created xsi:type="dcterms:W3CDTF">2025-02-26T07:12:00Z</dcterms:created>
  <dcterms:modified xsi:type="dcterms:W3CDTF">2025-03-19T11:45:00Z</dcterms:modified>
  <cp:category/>
</cp:coreProperties>
</file>