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0FDC" w14:textId="05E61E2E" w:rsidR="00B907B0" w:rsidRDefault="00C90D37" w:rsidP="00C90D37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0F9F">
        <w:rPr>
          <w:rFonts w:ascii="Times New Roman" w:hAnsi="Times New Roman" w:cs="Times New Roman"/>
          <w:b/>
          <w:bCs/>
          <w:sz w:val="32"/>
          <w:szCs w:val="32"/>
          <w:lang w:val="ru-RU"/>
        </w:rPr>
        <w:t>МИНИСТЕРСТВО ОБРАЗОВАНИЯ РЕСПУБЛИКИ БЕЛАРУСЬ</w:t>
      </w:r>
    </w:p>
    <w:p w14:paraId="682089CC" w14:textId="77777777" w:rsidR="00E60F9F" w:rsidRPr="00E60F9F" w:rsidRDefault="00E60F9F" w:rsidP="00E60F9F">
      <w:pPr>
        <w:spacing w:after="0" w:line="360" w:lineRule="exac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EF32D9D" w14:textId="004D33C6" w:rsidR="00E60F9F" w:rsidRDefault="00C90D37" w:rsidP="00E60F9F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0F9F">
        <w:rPr>
          <w:rFonts w:ascii="Times New Roman" w:hAnsi="Times New Roman" w:cs="Times New Roman"/>
          <w:b/>
          <w:bCs/>
          <w:sz w:val="32"/>
          <w:szCs w:val="32"/>
          <w:lang w:val="ru-RU"/>
        </w:rPr>
        <w:t>БЕЛОРУССКИЙ ГОСУДАРСТВЕННЫЙ УНИВЕРСИТЕТ</w:t>
      </w:r>
    </w:p>
    <w:p w14:paraId="2CC7D2ED" w14:textId="77777777" w:rsidR="00E60F9F" w:rsidRPr="00E60F9F" w:rsidRDefault="00E60F9F" w:rsidP="00E60F9F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F7D213E" w14:textId="0229C1F8" w:rsidR="00C90D37" w:rsidRDefault="00C90D37" w:rsidP="00C90D37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0F9F">
        <w:rPr>
          <w:rFonts w:ascii="Times New Roman" w:hAnsi="Times New Roman" w:cs="Times New Roman"/>
          <w:b/>
          <w:bCs/>
          <w:sz w:val="32"/>
          <w:szCs w:val="32"/>
          <w:lang w:val="ru-RU"/>
        </w:rPr>
        <w:t>Факультет прикладной математики и информатики</w:t>
      </w:r>
    </w:p>
    <w:p w14:paraId="17030A28" w14:textId="77777777" w:rsidR="00E60F9F" w:rsidRPr="00E60F9F" w:rsidRDefault="00E60F9F" w:rsidP="00C90D37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D60B346" w14:textId="21280B53" w:rsidR="00C90D37" w:rsidRDefault="00C90D37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многопроцессорных систем и сетей</w:t>
      </w:r>
    </w:p>
    <w:p w14:paraId="184721A8" w14:textId="7BE2EDD7" w:rsidR="00C90D37" w:rsidRDefault="00C90D37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CB39B4" w14:textId="32BD7C08" w:rsidR="00C90D37" w:rsidRDefault="00C90D37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C147A" w14:textId="43BA506E" w:rsidR="00E60F9F" w:rsidRDefault="00E60F9F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AC6A12" w14:textId="3A6E13C6" w:rsidR="00E60F9F" w:rsidRDefault="00E60F9F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F9679A" w14:textId="1A083C2A" w:rsidR="00E60F9F" w:rsidRDefault="00E60F9F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F8DA18" w14:textId="0DD3A576" w:rsidR="00E60F9F" w:rsidRDefault="00E60F9F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7F5213" w14:textId="77777777" w:rsidR="00E60F9F" w:rsidRDefault="00E60F9F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CB6B57" w14:textId="530D80A8" w:rsidR="00C90D37" w:rsidRPr="00E60F9F" w:rsidRDefault="00C90D37" w:rsidP="00C90D37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0F9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</w:t>
      </w:r>
    </w:p>
    <w:p w14:paraId="15EF23D7" w14:textId="739B7D60" w:rsidR="00C90D37" w:rsidRDefault="00C90D37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«БЕЗОПАСНОСТЬ ЖИЗНЕДЕЯТЕЛЬНОСТИ ЧЕЛОВЕКА»</w:t>
      </w:r>
    </w:p>
    <w:p w14:paraId="2F25B440" w14:textId="0E07C2B1" w:rsidR="00C90D37" w:rsidRDefault="00C90D37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14:paraId="5AC4BECA" w14:textId="48D837F4" w:rsidR="00C90D37" w:rsidRDefault="00C90D37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E76D0D" w14:textId="67A3294D" w:rsidR="00C90D37" w:rsidRDefault="00C90D37" w:rsidP="00C90D3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«Способы обеспечения психологической устойчивости населения в чрезвычайных ситуациях»</w:t>
      </w:r>
    </w:p>
    <w:p w14:paraId="2C964737" w14:textId="509FB32C" w:rsidR="00C90D37" w:rsidRDefault="00C90D37" w:rsidP="00C90D3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FA5AF99" w14:textId="124E739A" w:rsidR="00C90D37" w:rsidRDefault="00C90D37" w:rsidP="00C90D3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66B58787" w14:textId="2E7C4AD7" w:rsidR="00C90D37" w:rsidRDefault="00C90D37" w:rsidP="00C90D3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714FECD3" w14:textId="77777777" w:rsidR="00E60F9F" w:rsidRDefault="00E60F9F" w:rsidP="00C90D3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1CD0DBB" w14:textId="7DC26C2D" w:rsidR="00C90D37" w:rsidRPr="00E60F9F" w:rsidRDefault="00C90D37" w:rsidP="00E60F9F">
      <w:pPr>
        <w:spacing w:after="0" w:line="360" w:lineRule="exact"/>
        <w:ind w:left="453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0F9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 w14:paraId="26BCEB31" w14:textId="5BE6E60B" w:rsidR="00C90D37" w:rsidRDefault="00C90D37" w:rsidP="00E60F9F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13 группы</w:t>
      </w:r>
    </w:p>
    <w:p w14:paraId="44142570" w14:textId="3CA57670" w:rsidR="00C90D37" w:rsidRDefault="00C90D37" w:rsidP="00E60F9F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кафедры технологии </w:t>
      </w:r>
      <w:r w:rsidR="00E60F9F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рограммирования</w:t>
      </w:r>
    </w:p>
    <w:p w14:paraId="64C4446E" w14:textId="4993C7ED" w:rsidR="00C90D37" w:rsidRDefault="00C90D37" w:rsidP="00E60F9F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Петров Андрей Александрович</w:t>
      </w:r>
    </w:p>
    <w:p w14:paraId="488DA2EC" w14:textId="7CB013AB" w:rsidR="00C90D37" w:rsidRDefault="00C90D37" w:rsidP="00C90D3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9EF8275" w14:textId="446C7561" w:rsidR="00C90D37" w:rsidRDefault="00C90D37" w:rsidP="00C90D3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0FDFF0E5" w14:textId="1D292ED3" w:rsidR="00C90D37" w:rsidRDefault="00C90D37" w:rsidP="00C90D37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4FF61FE1" w14:textId="223D48E0" w:rsidR="00C90D37" w:rsidRDefault="00C90D37" w:rsidP="00C9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217458" w14:textId="32792BF0" w:rsidR="00E60F9F" w:rsidRDefault="00E60F9F" w:rsidP="00C9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97531A" w14:textId="615C0022" w:rsidR="00E60F9F" w:rsidRDefault="00E60F9F" w:rsidP="00C9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7E0393" w14:textId="7A5BF577" w:rsidR="00E60F9F" w:rsidRDefault="00E60F9F" w:rsidP="00C9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E4D8FB" w14:textId="4A64EDAC" w:rsidR="00E60F9F" w:rsidRDefault="00E60F9F" w:rsidP="00C90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3EB0FC" w14:textId="16D33D3D" w:rsidR="00E60F9F" w:rsidRDefault="00E60F9F" w:rsidP="00E60F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2021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A0DAC3" w14:textId="7403A844" w:rsid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Современного человека в повседневной жизни все чаще сопровождают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t>стрессовые ситуации, которые, несомненно, не лучшим образом влияют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t>психоэмоциональное состояние личности. Возникают нагрузки на механизмы,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t>позволяющие разрешать проблемные ситуации и снижать психологическое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t>напряжение, возникающее в результате воздействия стрессоров.</w:t>
      </w:r>
    </w:p>
    <w:p w14:paraId="4B5B4199" w14:textId="3551D291" w:rsidR="00626E9E" w:rsidRDefault="00626E9E" w:rsidP="00626E9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E9E">
        <w:rPr>
          <w:rFonts w:ascii="Times New Roman" w:hAnsi="Times New Roman" w:cs="Times New Roman"/>
          <w:sz w:val="28"/>
          <w:szCs w:val="28"/>
          <w:lang w:val="ru-RU"/>
        </w:rPr>
        <w:t>Недостаточность знаний об особенностях преодоления стрессовых ситуаций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в экстремальных условиях явилось источником проблемы выявления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 xml:space="preserve">взаимосвязи различных видов психологических защит, </w:t>
      </w:r>
      <w:proofErr w:type="spellStart"/>
      <w:r w:rsidRPr="00626E9E">
        <w:rPr>
          <w:rFonts w:ascii="Times New Roman" w:hAnsi="Times New Roman" w:cs="Times New Roman"/>
          <w:sz w:val="28"/>
          <w:szCs w:val="28"/>
          <w:lang w:val="ru-RU"/>
        </w:rPr>
        <w:t>копинг</w:t>
      </w:r>
      <w:proofErr w:type="spellEnd"/>
      <w:r w:rsidRPr="00626E9E">
        <w:rPr>
          <w:rFonts w:ascii="Times New Roman" w:hAnsi="Times New Roman" w:cs="Times New Roman"/>
          <w:sz w:val="28"/>
          <w:szCs w:val="28"/>
          <w:lang w:val="ru-RU"/>
        </w:rPr>
        <w:t xml:space="preserve"> - поведения, а также тревожности на примере лиц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 xml:space="preserve"> работающих в экстремальных условиях. Решение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данной проблемы актуально для психологии личности, экстремальной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психологии, поскольку даёт возможность расширить и углубить знания 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факторах, преодоления стрессовых ситуаций в экстремальных условиях. Низкий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социальный и образовательный статус многих жертв осложняет процесс оказания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помощи. Среди жертв можно встретить большое количество людей, которые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своему социальному и образовательному статусу никогда в жизни не оказались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бы в кабинете психотерапевта.</w:t>
      </w:r>
    </w:p>
    <w:p w14:paraId="5BFE52F3" w14:textId="09D06434" w:rsidR="003932A3" w:rsidRPr="003932A3" w:rsidRDefault="003932A3" w:rsidP="003932A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32A3">
        <w:rPr>
          <w:rFonts w:ascii="Times New Roman" w:hAnsi="Times New Roman" w:cs="Times New Roman"/>
          <w:sz w:val="28"/>
          <w:szCs w:val="28"/>
          <w:lang w:val="ru-RU"/>
        </w:rPr>
        <w:t>Психологическая устойчивость человека является самым сложным качеством личности. В ней объединено целый комплекс способностей, огромнейший круг разноуровневых явлений. По значимости на первый план выходят три фактора психологической устойчивости человека:</w:t>
      </w:r>
    </w:p>
    <w:p w14:paraId="46C1160F" w14:textId="77777777" w:rsidR="003932A3" w:rsidRPr="003932A3" w:rsidRDefault="003932A3" w:rsidP="003932A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32A3">
        <w:rPr>
          <w:rFonts w:ascii="Times New Roman" w:hAnsi="Times New Roman" w:cs="Times New Roman"/>
          <w:sz w:val="28"/>
          <w:szCs w:val="28"/>
          <w:lang w:val="ru-RU"/>
        </w:rPr>
        <w:t>- стойкость, стабильность;</w:t>
      </w:r>
    </w:p>
    <w:p w14:paraId="787818DC" w14:textId="77777777" w:rsidR="003932A3" w:rsidRPr="003932A3" w:rsidRDefault="003932A3" w:rsidP="003932A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32A3">
        <w:rPr>
          <w:rFonts w:ascii="Times New Roman" w:hAnsi="Times New Roman" w:cs="Times New Roman"/>
          <w:sz w:val="28"/>
          <w:szCs w:val="28"/>
          <w:lang w:val="ru-RU"/>
        </w:rPr>
        <w:t>- уравновешенность, соразмерность;</w:t>
      </w:r>
    </w:p>
    <w:p w14:paraId="40E10056" w14:textId="6E0AC204" w:rsidR="00E60F9F" w:rsidRDefault="003932A3" w:rsidP="003932A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32A3">
        <w:rPr>
          <w:rFonts w:ascii="Times New Roman" w:hAnsi="Times New Roman" w:cs="Times New Roman"/>
          <w:sz w:val="28"/>
          <w:szCs w:val="28"/>
          <w:lang w:val="ru-RU"/>
        </w:rPr>
        <w:t>- сопротивляемость.</w:t>
      </w:r>
    </w:p>
    <w:p w14:paraId="054B95E4" w14:textId="77777777" w:rsidR="003932A3" w:rsidRDefault="003932A3" w:rsidP="003932A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32A3">
        <w:rPr>
          <w:rFonts w:ascii="Times New Roman" w:hAnsi="Times New Roman" w:cs="Times New Roman"/>
          <w:sz w:val="28"/>
          <w:szCs w:val="28"/>
          <w:lang w:val="ru-RU"/>
        </w:rPr>
        <w:t xml:space="preserve">Стойкость – проявляется в преодолении трудностей как способность сохранять веру в себя, сохранить свою жизнь, быть уверенным в себе, своих возможностях, как способность к эффективной психической само регуляции, вернуться в зону комфорта для себя. </w:t>
      </w:r>
    </w:p>
    <w:p w14:paraId="2DC1F7C9" w14:textId="112CBC59" w:rsidR="003932A3" w:rsidRDefault="003932A3" w:rsidP="003932A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32A3">
        <w:rPr>
          <w:rFonts w:ascii="Times New Roman" w:hAnsi="Times New Roman" w:cs="Times New Roman"/>
          <w:sz w:val="28"/>
          <w:szCs w:val="28"/>
          <w:lang w:val="ru-RU"/>
        </w:rPr>
        <w:t>Стабильность – наблюдается в постепенном сохранении способности человека функционировать, осуществлять самоуправление, развиваться как личность, адаптироваться к окружающей среде.</w:t>
      </w:r>
    </w:p>
    <w:p w14:paraId="30CB62F9" w14:textId="77777777" w:rsidR="003932A3" w:rsidRDefault="003932A3" w:rsidP="003932A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32A3">
        <w:rPr>
          <w:rFonts w:ascii="Times New Roman" w:hAnsi="Times New Roman" w:cs="Times New Roman"/>
          <w:sz w:val="28"/>
          <w:szCs w:val="28"/>
          <w:lang w:val="ru-RU"/>
        </w:rPr>
        <w:t>Уравновешенность – это соразмерность силы реагирования, активности поведения силе раздражителя, значению события (величине положительных или отрицательных последствий, к которым он может привести).</w:t>
      </w:r>
    </w:p>
    <w:p w14:paraId="53468325" w14:textId="4009C2DB" w:rsidR="003932A3" w:rsidRDefault="003932A3" w:rsidP="003932A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32A3">
        <w:rPr>
          <w:rFonts w:ascii="Times New Roman" w:hAnsi="Times New Roman" w:cs="Times New Roman"/>
          <w:sz w:val="28"/>
          <w:szCs w:val="28"/>
          <w:lang w:val="ru-RU"/>
        </w:rPr>
        <w:t>Сопротивляемость – это способность человека к противодействию тому, что ограничивает свободу поведения, свободу выбора, борьба за выживание в чрезвычайных ситуациях.</w:t>
      </w:r>
    </w:p>
    <w:p w14:paraId="5185204D" w14:textId="6D69DF4C" w:rsidR="0045233C" w:rsidRDefault="0045233C" w:rsidP="003932A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t>сихологическая устойчивость</w:t>
      </w:r>
      <w:r w:rsidRPr="003932A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t xml:space="preserve">это, прежде всего качество личности, отдельными факторами которой являются стойкость, уравновешенность, сопротивляемость. Все это позволяет личности противостоять жизненным 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lastRenderedPageBreak/>
        <w:t>трудностям, неблагоприятному давлению обстоятельств, сохранять здоровье и работоспособность в различных жизненных ситуациях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D230C0" w14:textId="1181A789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Психологическая устойчивость личности является сложным качеством, которое можно рассматривать как сложный аспект личности, синтез отдельных качеств и способностей. Насколько будет она выражена при какой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t>либо экстремальной ситуации - зависит от множества факторов.</w:t>
      </w:r>
    </w:p>
    <w:p w14:paraId="42A51DD3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1.Фактор социальной среды:</w:t>
      </w:r>
    </w:p>
    <w:p w14:paraId="53760CF4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фактор, поддерживающий самооценку человека;</w:t>
      </w:r>
    </w:p>
    <w:p w14:paraId="72DBDCA8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фактор, способствующий самореализации личности;</w:t>
      </w:r>
    </w:p>
    <w:p w14:paraId="77AD0812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фактор, способствующий адаптации человека;</w:t>
      </w:r>
    </w:p>
    <w:p w14:paraId="441BA23C" w14:textId="3604E3C6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фактор, психологической поддержки социального окружения.</w:t>
      </w:r>
    </w:p>
    <w:p w14:paraId="732BAFD6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2.Личностные факторы:</w:t>
      </w:r>
    </w:p>
    <w:p w14:paraId="6E058EFD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оптимистическое отношение к данной жизненной ситуации в целом;</w:t>
      </w:r>
    </w:p>
    <w:p w14:paraId="664B6FA0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 xml:space="preserve">– философское </w:t>
      </w:r>
      <w:proofErr w:type="spellStart"/>
      <w:r w:rsidRPr="0045233C">
        <w:rPr>
          <w:rFonts w:ascii="Times New Roman" w:hAnsi="Times New Roman" w:cs="Times New Roman"/>
          <w:sz w:val="28"/>
          <w:szCs w:val="28"/>
          <w:lang w:val="ru-RU"/>
        </w:rPr>
        <w:t>анализированние</w:t>
      </w:r>
      <w:proofErr w:type="spellEnd"/>
      <w:r w:rsidRPr="0045233C">
        <w:rPr>
          <w:rFonts w:ascii="Times New Roman" w:hAnsi="Times New Roman" w:cs="Times New Roman"/>
          <w:sz w:val="28"/>
          <w:szCs w:val="28"/>
          <w:lang w:val="ru-RU"/>
        </w:rPr>
        <w:t xml:space="preserve"> к трудным ситуациям;</w:t>
      </w:r>
    </w:p>
    <w:p w14:paraId="770646BB" w14:textId="2A9730F3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t>уверенность, независимость в отношении с другими людьми, отсутствие враждебности, доверие другим, открытое общение;</w:t>
      </w:r>
    </w:p>
    <w:p w14:paraId="46D46C91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терпимость к сложившейся ситуации;</w:t>
      </w:r>
    </w:p>
    <w:p w14:paraId="5E55E199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чувство коллективизма(общности), чувство социальной принадлежности;</w:t>
      </w:r>
    </w:p>
    <w:p w14:paraId="1FBC8C24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удовлетворяющий статус в группе и социуме;</w:t>
      </w:r>
    </w:p>
    <w:p w14:paraId="1F590797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поставленная высокая самооценка;</w:t>
      </w:r>
    </w:p>
    <w:p w14:paraId="3584DC69" w14:textId="053D9C25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согласованность своего 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t>(Я-воспринимаемого и Я-желаемого, Я-реального и Я-идеального).</w:t>
      </w:r>
    </w:p>
    <w:p w14:paraId="45087698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3. Сознание личности:</w:t>
      </w:r>
    </w:p>
    <w:p w14:paraId="70BA85E0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вера (в разных ее формах - вера в достижимость поставленных целей, религиозная вера, вера в общие цели);</w:t>
      </w:r>
    </w:p>
    <w:p w14:paraId="3EAEC85A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- определенность - понимание, ощущение смысла жизни, осмысленность деятельности и поведения;</w:t>
      </w:r>
    </w:p>
    <w:p w14:paraId="524906C7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понимание, что можешь распоряжаться своей жизнью;</w:t>
      </w:r>
    </w:p>
    <w:p w14:paraId="5695D137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осознание социальной принадлежности к определенной группе.</w:t>
      </w:r>
    </w:p>
    <w:p w14:paraId="4C880B6A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4. Эмоции и чувства:</w:t>
      </w:r>
    </w:p>
    <w:p w14:paraId="1A2AB295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доминирование позитивных эмоций над отрицательными;</w:t>
      </w:r>
    </w:p>
    <w:p w14:paraId="7311C622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переживание успешности самореализации;</w:t>
      </w:r>
    </w:p>
    <w:p w14:paraId="0BEAF58C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эмоциональное удовлетворения от межличностного взаимодействия, переживание чувство единства.</w:t>
      </w:r>
    </w:p>
    <w:p w14:paraId="4FDAC49D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5. Познание и опыт:</w:t>
      </w:r>
    </w:p>
    <w:p w14:paraId="16B5A330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чёткое понимание жизненной ситуации и возможность ее прогнозирования;</w:t>
      </w:r>
    </w:p>
    <w:p w14:paraId="51422E58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рациональное суждение в интерпретации жизненной ситуации;</w:t>
      </w:r>
    </w:p>
    <w:p w14:paraId="72F8D1DD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– адекватная оценка величины нагрузки и своих ресурсов, </w:t>
      </w:r>
      <w:proofErr w:type="gramStart"/>
      <w:r w:rsidRPr="0045233C">
        <w:rPr>
          <w:rFonts w:ascii="Times New Roman" w:hAnsi="Times New Roman" w:cs="Times New Roman"/>
          <w:sz w:val="28"/>
          <w:szCs w:val="28"/>
          <w:lang w:val="ru-RU"/>
        </w:rPr>
        <w:t>то</w:t>
      </w:r>
      <w:proofErr w:type="gramEnd"/>
      <w:r w:rsidRPr="0045233C">
        <w:rPr>
          <w:rFonts w:ascii="Times New Roman" w:hAnsi="Times New Roman" w:cs="Times New Roman"/>
          <w:sz w:val="28"/>
          <w:szCs w:val="28"/>
          <w:lang w:val="ru-RU"/>
        </w:rPr>
        <w:t xml:space="preserve"> что ты можешь выполнить;</w:t>
      </w:r>
    </w:p>
    <w:p w14:paraId="4E97FAB4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неотъемлемый опыт преодоления трудных ситуаций.</w:t>
      </w:r>
    </w:p>
    <w:p w14:paraId="3779A920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6. Поведение и деятельность:</w:t>
      </w:r>
    </w:p>
    <w:p w14:paraId="515A1361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активность в поведении и деятельности;</w:t>
      </w:r>
    </w:p>
    <w:p w14:paraId="07A65984" w14:textId="77777777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– использование эффективных способов преодоления трудностей.</w:t>
      </w:r>
    </w:p>
    <w:p w14:paraId="13C4D84D" w14:textId="279BDDF5" w:rsidR="0045233C" w:rsidRPr="0045233C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33C">
        <w:rPr>
          <w:rFonts w:ascii="Times New Roman" w:hAnsi="Times New Roman" w:cs="Times New Roman"/>
          <w:sz w:val="28"/>
          <w:szCs w:val="28"/>
          <w:lang w:val="ru-RU"/>
        </w:rPr>
        <w:t>В этом списке приведены положительные полюсы качеств и факторов, влияющих на психологическую устойчивость. Если эти факторы будут наблюдаться у данной личности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233C">
        <w:rPr>
          <w:rFonts w:ascii="Times New Roman" w:hAnsi="Times New Roman" w:cs="Times New Roman"/>
          <w:sz w:val="28"/>
          <w:szCs w:val="28"/>
          <w:lang w:val="ru-RU"/>
        </w:rPr>
        <w:t xml:space="preserve"> то создаётся благоприятное поведение, деятельности и личностного развития доминирующее психическое состояние и повышенное настроение.</w:t>
      </w:r>
    </w:p>
    <w:p w14:paraId="1F93242D" w14:textId="77777777" w:rsidR="00626E9E" w:rsidRDefault="00626E9E" w:rsidP="00626E9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E9E">
        <w:rPr>
          <w:rFonts w:ascii="Times New Roman" w:hAnsi="Times New Roman" w:cs="Times New Roman"/>
          <w:sz w:val="28"/>
          <w:szCs w:val="28"/>
          <w:lang w:val="ru-RU"/>
        </w:rPr>
        <w:t xml:space="preserve">Экстремальная ситуация (от лат. </w:t>
      </w:r>
      <w:proofErr w:type="spellStart"/>
      <w:r w:rsidRPr="00626E9E">
        <w:rPr>
          <w:rFonts w:ascii="Times New Roman" w:hAnsi="Times New Roman" w:cs="Times New Roman"/>
          <w:sz w:val="28"/>
          <w:szCs w:val="28"/>
          <w:lang w:val="ru-RU"/>
        </w:rPr>
        <w:t>extrеmus</w:t>
      </w:r>
      <w:proofErr w:type="spellEnd"/>
      <w:r w:rsidRPr="00626E9E">
        <w:rPr>
          <w:rFonts w:ascii="Times New Roman" w:hAnsi="Times New Roman" w:cs="Times New Roman"/>
          <w:sz w:val="28"/>
          <w:szCs w:val="28"/>
          <w:lang w:val="ru-RU"/>
        </w:rPr>
        <w:t xml:space="preserve"> — крайний, критический) — внезапно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возникшая ситуация, угрожающая или субъективно воспринимающаяся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человеком как угрожающая жизни, здоровью, личностной целостности,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благополучию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B197DA3" w14:textId="089EE78A" w:rsidR="00626E9E" w:rsidRDefault="00626E9E" w:rsidP="00626E9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E9E">
        <w:rPr>
          <w:rFonts w:ascii="Times New Roman" w:hAnsi="Times New Roman" w:cs="Times New Roman"/>
          <w:sz w:val="28"/>
          <w:szCs w:val="28"/>
          <w:lang w:val="ru-RU"/>
        </w:rPr>
        <w:t xml:space="preserve">В «Толковом словаре русского языка» </w:t>
      </w:r>
      <w:proofErr w:type="gramStart"/>
      <w:r w:rsidRPr="00626E9E">
        <w:rPr>
          <w:rFonts w:ascii="Times New Roman" w:hAnsi="Times New Roman" w:cs="Times New Roman"/>
          <w:sz w:val="28"/>
          <w:szCs w:val="28"/>
          <w:lang w:val="ru-RU"/>
        </w:rPr>
        <w:t>Д.Н.</w:t>
      </w:r>
      <w:proofErr w:type="gramEnd"/>
      <w:r w:rsidRPr="00626E9E">
        <w:rPr>
          <w:rFonts w:ascii="Times New Roman" w:hAnsi="Times New Roman" w:cs="Times New Roman"/>
          <w:sz w:val="28"/>
          <w:szCs w:val="28"/>
          <w:lang w:val="ru-RU"/>
        </w:rPr>
        <w:t xml:space="preserve"> Ушакова даются следующие</w:t>
      </w:r>
      <w:r w:rsidR="00172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определения катастрофы:</w:t>
      </w:r>
    </w:p>
    <w:p w14:paraId="27FE16F4" w14:textId="6D224302" w:rsidR="00626E9E" w:rsidRDefault="00626E9E" w:rsidP="00626E9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E9E">
        <w:rPr>
          <w:rFonts w:ascii="Times New Roman" w:hAnsi="Times New Roman" w:cs="Times New Roman"/>
          <w:sz w:val="28"/>
          <w:szCs w:val="28"/>
          <w:lang w:val="ru-RU"/>
        </w:rPr>
        <w:t>1. Неожиданное несчастье, бедствие, событие, влекущее за собой трагические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последствия.</w:t>
      </w:r>
    </w:p>
    <w:p w14:paraId="5A5CB4DA" w14:textId="5C552520" w:rsidR="00626E9E" w:rsidRDefault="00626E9E" w:rsidP="00626E9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E9E">
        <w:rPr>
          <w:rFonts w:ascii="Times New Roman" w:hAnsi="Times New Roman" w:cs="Times New Roman"/>
          <w:sz w:val="28"/>
          <w:szCs w:val="28"/>
          <w:lang w:val="ru-RU"/>
        </w:rPr>
        <w:t>2. Крупное потрясение трагического характера, обусловливающее собой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резкий перелом в личной или общественной жизни.</w:t>
      </w:r>
    </w:p>
    <w:p w14:paraId="207AD178" w14:textId="56A8A8FC" w:rsidR="00626E9E" w:rsidRPr="00626E9E" w:rsidRDefault="00626E9E" w:rsidP="00626E9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E9E">
        <w:rPr>
          <w:rFonts w:ascii="Times New Roman" w:hAnsi="Times New Roman" w:cs="Times New Roman"/>
          <w:sz w:val="28"/>
          <w:szCs w:val="28"/>
          <w:lang w:val="ru-RU"/>
        </w:rPr>
        <w:t>За словом «катастрофа» всегда стоят человеческое горе и страдание, каждая такая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ситуация ломает судьбы многих людей, порождает семейные и личные трагедии.</w:t>
      </w:r>
      <w:r w:rsidR="00172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В момент чрезвычайной ситуации спокойная жизнь большого числа людей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оказывается разрушенной. Этим людям требуется помощь специалистов, и в 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числе специалистов-психологов.</w:t>
      </w:r>
    </w:p>
    <w:p w14:paraId="21E9ADAF" w14:textId="5FA0260C" w:rsidR="00626E9E" w:rsidRPr="00626E9E" w:rsidRDefault="00626E9E" w:rsidP="00626E9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E9E">
        <w:rPr>
          <w:rFonts w:ascii="Times New Roman" w:hAnsi="Times New Roman" w:cs="Times New Roman"/>
          <w:sz w:val="28"/>
          <w:szCs w:val="28"/>
          <w:lang w:val="ru-RU"/>
        </w:rPr>
        <w:t>Оказание экстренной психологической помощи — это самостоятельная область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психологической практики.</w:t>
      </w:r>
    </w:p>
    <w:p w14:paraId="52F99701" w14:textId="33D4797B" w:rsidR="00626E9E" w:rsidRDefault="00626E9E" w:rsidP="00626E9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E9E">
        <w:rPr>
          <w:rFonts w:ascii="Times New Roman" w:hAnsi="Times New Roman" w:cs="Times New Roman"/>
          <w:sz w:val="28"/>
          <w:szCs w:val="28"/>
          <w:lang w:val="ru-RU"/>
        </w:rPr>
        <w:t>Под экстренной психологической помощью понимается система краткосрочных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мероприятий, направленных на регуляцию актуального психологического,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психофизиологического состояния и негативных эмоциональных переживаний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человека или группы людей, пострадавших в результате кризисного 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чрезвычайного события при помощи профессиональных методов,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соответствующих требованиям ситуации.</w:t>
      </w:r>
    </w:p>
    <w:p w14:paraId="39E2FD65" w14:textId="26E49AB4" w:rsidR="00626E9E" w:rsidRDefault="00626E9E" w:rsidP="00626E9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E9E">
        <w:rPr>
          <w:rFonts w:ascii="Times New Roman" w:hAnsi="Times New Roman" w:cs="Times New Roman"/>
          <w:sz w:val="28"/>
          <w:szCs w:val="28"/>
          <w:lang w:val="ru-RU"/>
        </w:rPr>
        <w:t>Ответственность за организацию и оказание помощи людям, попавшим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 xml:space="preserve">чрезвычайную ситуацию, </w:t>
      </w:r>
      <w:proofErr w:type="spellStart"/>
      <w:r w:rsidRPr="00626E9E">
        <w:rPr>
          <w:rFonts w:ascii="Times New Roman" w:hAnsi="Times New Roman" w:cs="Times New Roman"/>
          <w:sz w:val="28"/>
          <w:szCs w:val="28"/>
          <w:lang w:val="ru-RU"/>
        </w:rPr>
        <w:t>бepeт</w:t>
      </w:r>
      <w:proofErr w:type="spellEnd"/>
      <w:r w:rsidRPr="00626E9E">
        <w:rPr>
          <w:rFonts w:ascii="Times New Roman" w:hAnsi="Times New Roman" w:cs="Times New Roman"/>
          <w:sz w:val="28"/>
          <w:szCs w:val="28"/>
          <w:lang w:val="ru-RU"/>
        </w:rPr>
        <w:t xml:space="preserve"> на себя государство, создавая специальные</w:t>
      </w:r>
      <w:r w:rsidR="00172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службы: спасательные, пожарные, медицинские. Крайне важно, чтобы</w:t>
      </w:r>
      <w:r w:rsidR="00172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сотрудники данных подразделений представляли себе, как должна быть</w:t>
      </w:r>
      <w:r w:rsidR="00172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организована работа по оказанию профессиональной психологической помощи на</w:t>
      </w:r>
      <w:r w:rsidR="00172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E9E">
        <w:rPr>
          <w:rFonts w:ascii="Times New Roman" w:hAnsi="Times New Roman" w:cs="Times New Roman"/>
          <w:sz w:val="28"/>
          <w:szCs w:val="28"/>
          <w:lang w:val="ru-RU"/>
        </w:rPr>
        <w:t>месте чрезвычайном ситуации.</w:t>
      </w:r>
    </w:p>
    <w:p w14:paraId="1F928852" w14:textId="55A21BA0" w:rsidR="00172F0B" w:rsidRPr="00172F0B" w:rsidRDefault="00172F0B" w:rsidP="00172F0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0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оказании психологической помощи в чрезвычайной ситуации выделяют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>наличие следующих факторов.</w:t>
      </w:r>
    </w:p>
    <w:p w14:paraId="3FCF9E8E" w14:textId="41CECCB5" w:rsidR="00172F0B" w:rsidRPr="00172F0B" w:rsidRDefault="00172F0B" w:rsidP="00172F0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0B">
        <w:rPr>
          <w:rFonts w:ascii="Times New Roman" w:hAnsi="Times New Roman" w:cs="Times New Roman"/>
          <w:sz w:val="28"/>
          <w:szCs w:val="28"/>
          <w:lang w:val="ru-RU"/>
        </w:rPr>
        <w:t>1. Наличие психотравмирующего события. Оказание экстренной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>психологической помощи происходит после события, имеющего сильнейшее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>воздействие на эмоциональную, когнитивную, личностную сферы человека.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>могут быть масштабные чрезвычайные ситуации природного или техногенного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>характера, или менее масштабные события, также являющиеся мощными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2F0B">
        <w:rPr>
          <w:rFonts w:ascii="Times New Roman" w:hAnsi="Times New Roman" w:cs="Times New Roman"/>
          <w:sz w:val="28"/>
          <w:szCs w:val="28"/>
          <w:lang w:val="ru-RU"/>
        </w:rPr>
        <w:t>стрессогенными</w:t>
      </w:r>
      <w:proofErr w:type="spellEnd"/>
      <w:r w:rsidRPr="00172F0B">
        <w:rPr>
          <w:rFonts w:ascii="Times New Roman" w:hAnsi="Times New Roman" w:cs="Times New Roman"/>
          <w:sz w:val="28"/>
          <w:szCs w:val="28"/>
          <w:lang w:val="ru-RU"/>
        </w:rPr>
        <w:t xml:space="preserve"> воздействиями на человека (ДТП, изнасилование, внезапная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>смерть близкого человека). Почти всегда такое событие можно охарактеризовать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>как событие внезапное.</w:t>
      </w:r>
    </w:p>
    <w:p w14:paraId="486BD0CA" w14:textId="7570A4AE" w:rsidR="00172F0B" w:rsidRPr="00172F0B" w:rsidRDefault="00172F0B" w:rsidP="00172F0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0B">
        <w:rPr>
          <w:rFonts w:ascii="Times New Roman" w:hAnsi="Times New Roman" w:cs="Times New Roman"/>
          <w:sz w:val="28"/>
          <w:szCs w:val="28"/>
          <w:lang w:val="ru-RU"/>
        </w:rPr>
        <w:t>2. Фактор времени - экстренная психологическая помощь всегда оказывается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>в сжатые сроки.</w:t>
      </w:r>
    </w:p>
    <w:p w14:paraId="078418E1" w14:textId="7C07C8E5" w:rsidR="00172F0B" w:rsidRPr="00172F0B" w:rsidRDefault="00172F0B" w:rsidP="00172F0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0B">
        <w:rPr>
          <w:rFonts w:ascii="Times New Roman" w:hAnsi="Times New Roman" w:cs="Times New Roman"/>
          <w:sz w:val="28"/>
          <w:szCs w:val="28"/>
          <w:lang w:val="ru-RU"/>
        </w:rPr>
        <w:t>3. Непривычные для работы специалиста психолога условия (нет 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 xml:space="preserve">недостаточно отдельных помещений для работы, плохие бытовые условия и </w:t>
      </w:r>
      <w:proofErr w:type="gramStart"/>
      <w:r w:rsidRPr="00172F0B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Pr="00172F0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4F7B2FF" w14:textId="58B7B937" w:rsidR="00172F0B" w:rsidRPr="00172F0B" w:rsidRDefault="00172F0B" w:rsidP="00172F0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0B">
        <w:rPr>
          <w:rFonts w:ascii="Times New Roman" w:hAnsi="Times New Roman" w:cs="Times New Roman"/>
          <w:sz w:val="28"/>
          <w:szCs w:val="28"/>
          <w:lang w:val="ru-RU"/>
        </w:rPr>
        <w:t>4. Сконцентрированность в одном месте большого числа людей,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>нуждающихся в психологической помощи.</w:t>
      </w:r>
    </w:p>
    <w:p w14:paraId="2B0FA3AA" w14:textId="0C52BDB8" w:rsidR="00172F0B" w:rsidRDefault="00172F0B" w:rsidP="00172F0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0B">
        <w:rPr>
          <w:rFonts w:ascii="Times New Roman" w:hAnsi="Times New Roman" w:cs="Times New Roman"/>
          <w:sz w:val="28"/>
          <w:szCs w:val="28"/>
          <w:lang w:val="ru-RU"/>
        </w:rPr>
        <w:t>Из вышесказанного можно сделать вывод о том, что экстренная помощь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2F0B">
        <w:rPr>
          <w:rFonts w:ascii="Times New Roman" w:hAnsi="Times New Roman" w:cs="Times New Roman"/>
          <w:sz w:val="28"/>
          <w:szCs w:val="28"/>
          <w:lang w:val="ru-RU"/>
        </w:rPr>
        <w:t>специалиста-психолога — это краткосрочная помощь после сильного негативного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2F0B">
        <w:rPr>
          <w:rFonts w:ascii="Times New Roman" w:hAnsi="Times New Roman" w:cs="Times New Roman"/>
          <w:sz w:val="28"/>
          <w:szCs w:val="28"/>
          <w:lang w:val="ru-RU"/>
        </w:rPr>
        <w:t>стрессогенного</w:t>
      </w:r>
      <w:proofErr w:type="spellEnd"/>
      <w:r w:rsidRPr="00172F0B">
        <w:rPr>
          <w:rFonts w:ascii="Times New Roman" w:hAnsi="Times New Roman" w:cs="Times New Roman"/>
          <w:sz w:val="28"/>
          <w:szCs w:val="28"/>
          <w:lang w:val="ru-RU"/>
        </w:rPr>
        <w:t xml:space="preserve"> воздействия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4074C9" w14:textId="6BB1E43A" w:rsidR="00AF15C8" w:rsidRPr="00AF15C8" w:rsidRDefault="00AF15C8" w:rsidP="00AF15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>Задачами специалистов психологической службы при оказании экстренной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психологической помощи в режиме чрезвычайной ситуации являются:</w:t>
      </w:r>
    </w:p>
    <w:p w14:paraId="3B109833" w14:textId="269B4A14" w:rsidR="00AF15C8" w:rsidRPr="00AF15C8" w:rsidRDefault="00AF15C8" w:rsidP="00AF15C8">
      <w:pPr>
        <w:pStyle w:val="a3"/>
        <w:numPr>
          <w:ilvl w:val="0"/>
          <w:numId w:val="1"/>
        </w:numPr>
        <w:spacing w:after="0" w:line="360" w:lineRule="exact"/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>создание психологической обстановки, обеспечивающей оптимальные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условия для проведения </w:t>
      </w:r>
      <w:proofErr w:type="spellStart"/>
      <w:r w:rsidRPr="00AF15C8">
        <w:rPr>
          <w:rFonts w:ascii="Times New Roman" w:hAnsi="Times New Roman" w:cs="Times New Roman"/>
          <w:sz w:val="28"/>
          <w:szCs w:val="28"/>
          <w:lang w:val="ru-RU"/>
        </w:rPr>
        <w:t>аварийно</w:t>
      </w:r>
      <w:proofErr w:type="spellEnd"/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– спасательных и других неотложных работ;</w:t>
      </w:r>
    </w:p>
    <w:p w14:paraId="6DC51BB5" w14:textId="06ABA7DC" w:rsidR="00AF15C8" w:rsidRPr="00AF15C8" w:rsidRDefault="00AF15C8" w:rsidP="00AF15C8">
      <w:pPr>
        <w:pStyle w:val="a3"/>
        <w:numPr>
          <w:ilvl w:val="0"/>
          <w:numId w:val="1"/>
        </w:numPr>
        <w:spacing w:after="0" w:line="360" w:lineRule="exact"/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снижение интенсивности острых реакций на стресс у пострадавших,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у родственников и близких погибших и пострадавших в результате ЧС,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оптимизация их актуального психического состояния;</w:t>
      </w:r>
    </w:p>
    <w:p w14:paraId="42BD509E" w14:textId="50F2C690" w:rsidR="00AF15C8" w:rsidRPr="00AF15C8" w:rsidRDefault="00AF15C8" w:rsidP="00AF15C8">
      <w:pPr>
        <w:pStyle w:val="a3"/>
        <w:numPr>
          <w:ilvl w:val="0"/>
          <w:numId w:val="1"/>
        </w:numPr>
        <w:spacing w:after="0" w:line="360" w:lineRule="exact"/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>снижение риска возникновения массовых негативных реакций в части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касающейся;</w:t>
      </w:r>
    </w:p>
    <w:p w14:paraId="2A14B323" w14:textId="49FF35EE" w:rsidR="00AF15C8" w:rsidRPr="00AF15C8" w:rsidRDefault="00AF15C8" w:rsidP="00AF15C8">
      <w:pPr>
        <w:pStyle w:val="a3"/>
        <w:numPr>
          <w:ilvl w:val="0"/>
          <w:numId w:val="1"/>
        </w:numPr>
        <w:spacing w:after="0" w:line="360" w:lineRule="exact"/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>профилактика возникновения у пострадавших, а также у родственников и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близких погибших и пострадавших в результате ЧС отдаленных психических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последствий в результате воздействия травмирующего события.</w:t>
      </w:r>
    </w:p>
    <w:p w14:paraId="7C5C6268" w14:textId="2E5507BA" w:rsidR="00AF15C8" w:rsidRPr="00AF15C8" w:rsidRDefault="00AF15C8" w:rsidP="00AF15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В целях </w:t>
      </w:r>
      <w:proofErr w:type="gramStart"/>
      <w:r w:rsidRPr="00AF15C8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proofErr w:type="gramEnd"/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поставленных задач специалистами психологической службы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обеспечивается:</w:t>
      </w:r>
    </w:p>
    <w:p w14:paraId="484A4F9C" w14:textId="700BC35A" w:rsidR="00AF15C8" w:rsidRPr="00AF15C8" w:rsidRDefault="00AF15C8" w:rsidP="00AF15C8">
      <w:pPr>
        <w:pStyle w:val="a3"/>
        <w:numPr>
          <w:ilvl w:val="0"/>
          <w:numId w:val="2"/>
        </w:num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>экстренная психологическая помощь пострадавшим, а также родственникам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и близким погибших и пострадавших в результате ЧС при наличии у них острых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реакций на стресс;</w:t>
      </w:r>
    </w:p>
    <w:p w14:paraId="688AA102" w14:textId="02C365D9" w:rsidR="00AF15C8" w:rsidRPr="00AF15C8" w:rsidRDefault="00AF15C8" w:rsidP="00AF15C8">
      <w:pPr>
        <w:pStyle w:val="a3"/>
        <w:numPr>
          <w:ilvl w:val="0"/>
          <w:numId w:val="2"/>
        </w:num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lastRenderedPageBreak/>
        <w:t>психологическое консультирование пострадавших, а также родственников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и близких погибших и пострадавших в результате чрезвычайной ситуации;</w:t>
      </w:r>
    </w:p>
    <w:p w14:paraId="72F478CC" w14:textId="76C34509" w:rsidR="00AF15C8" w:rsidRPr="00AF15C8" w:rsidRDefault="00AF15C8" w:rsidP="00AF15C8">
      <w:pPr>
        <w:pStyle w:val="a3"/>
        <w:numPr>
          <w:ilvl w:val="0"/>
          <w:numId w:val="2"/>
        </w:num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>информационно-психологическое сопровождение пострадавших, а также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родственников и близких погибших и пострадавших в результате ЧС;</w:t>
      </w:r>
    </w:p>
    <w:p w14:paraId="67BBD3EA" w14:textId="2A6B7874" w:rsidR="00AF15C8" w:rsidRPr="00AF15C8" w:rsidRDefault="00AF15C8" w:rsidP="00AF15C8">
      <w:pPr>
        <w:pStyle w:val="a3"/>
        <w:numPr>
          <w:ilvl w:val="0"/>
          <w:numId w:val="2"/>
        </w:num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>организация взаимодействия со службами, осуществляющими работы по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ликвидации последствий чрезвычайной ситуации и оказанию помощи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пострадавшим, а также родственникам и близким погибших и пострадавших в результате ЧС, в том числе, информирование специалистов этих служб о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специфике психического состояния указанных лиц и ее учете при проведении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необходимых мероприятий с участием пострадавших, а также родственников и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близких погибших и пострадавших в результате ЧС;</w:t>
      </w:r>
    </w:p>
    <w:p w14:paraId="22C4C12E" w14:textId="1FA418F6" w:rsidR="00AF15C8" w:rsidRPr="00AF15C8" w:rsidRDefault="00AF15C8" w:rsidP="00AF15C8">
      <w:pPr>
        <w:pStyle w:val="a3"/>
        <w:numPr>
          <w:ilvl w:val="0"/>
          <w:numId w:val="2"/>
        </w:num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>способствование обеспечению минимальных условий жизнедеятельности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пострадавших, а также родственников и близких погибших и пострадавших в ЧС;</w:t>
      </w:r>
    </w:p>
    <w:p w14:paraId="680B407C" w14:textId="4064B261" w:rsidR="00AF15C8" w:rsidRPr="00AF15C8" w:rsidRDefault="00AF15C8" w:rsidP="00AF15C8">
      <w:pPr>
        <w:pStyle w:val="a3"/>
        <w:numPr>
          <w:ilvl w:val="0"/>
          <w:numId w:val="2"/>
        </w:num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>сопровождение массовых мероприятий в целях снижения риска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возникновения массовых негативных реакций;</w:t>
      </w:r>
    </w:p>
    <w:p w14:paraId="5D44EEA5" w14:textId="249FC23C" w:rsidR="001D61DC" w:rsidRPr="00AF15C8" w:rsidRDefault="00AF15C8" w:rsidP="00AF15C8">
      <w:pPr>
        <w:pStyle w:val="a3"/>
        <w:numPr>
          <w:ilvl w:val="0"/>
          <w:numId w:val="2"/>
        </w:num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5C8">
        <w:rPr>
          <w:rFonts w:ascii="Times New Roman" w:hAnsi="Times New Roman" w:cs="Times New Roman"/>
          <w:sz w:val="28"/>
          <w:szCs w:val="28"/>
          <w:lang w:val="ru-RU"/>
        </w:rPr>
        <w:t>психологическое сопровождение специалистов принимающих участие в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ликвидации Ч</w:t>
      </w:r>
      <w:r w:rsidRPr="00AF15C8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2084B26A" w14:textId="2C91572A" w:rsidR="00AA115E" w:rsidRPr="00AA115E" w:rsidRDefault="00AA115E" w:rsidP="00AA115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15E">
        <w:rPr>
          <w:rFonts w:ascii="Times New Roman" w:hAnsi="Times New Roman" w:cs="Times New Roman"/>
          <w:sz w:val="28"/>
          <w:szCs w:val="28"/>
          <w:lang w:val="ru-RU"/>
        </w:rPr>
        <w:t>Таким образом, становится понятно, что экстренная психологическая помощь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15E">
        <w:rPr>
          <w:rFonts w:ascii="Times New Roman" w:hAnsi="Times New Roman" w:cs="Times New Roman"/>
          <w:sz w:val="28"/>
          <w:szCs w:val="28"/>
          <w:lang w:val="ru-RU"/>
        </w:rPr>
        <w:t>может быть оказана одному человеку после критического события, группе людей,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15E">
        <w:rPr>
          <w:rFonts w:ascii="Times New Roman" w:hAnsi="Times New Roman" w:cs="Times New Roman"/>
          <w:sz w:val="28"/>
          <w:szCs w:val="28"/>
          <w:lang w:val="ru-RU"/>
        </w:rPr>
        <w:t>а также большому числу пострадавших в результате крупной аварии, катастрофы,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15E">
        <w:rPr>
          <w:rFonts w:ascii="Times New Roman" w:hAnsi="Times New Roman" w:cs="Times New Roman"/>
          <w:sz w:val="28"/>
          <w:szCs w:val="28"/>
          <w:lang w:val="ru-RU"/>
        </w:rPr>
        <w:t>стихийного бедствия.</w:t>
      </w:r>
    </w:p>
    <w:p w14:paraId="1FEB36BD" w14:textId="29D591A9" w:rsidR="00AF15C8" w:rsidRDefault="00AA115E" w:rsidP="00AA115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15E">
        <w:rPr>
          <w:rFonts w:ascii="Times New Roman" w:hAnsi="Times New Roman" w:cs="Times New Roman"/>
          <w:sz w:val="28"/>
          <w:szCs w:val="28"/>
          <w:lang w:val="ru-RU"/>
        </w:rPr>
        <w:t>Оказание экстренной психологической помощи имеет своей целью поддержание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15E">
        <w:rPr>
          <w:rFonts w:ascii="Times New Roman" w:hAnsi="Times New Roman" w:cs="Times New Roman"/>
          <w:sz w:val="28"/>
          <w:szCs w:val="28"/>
          <w:lang w:val="ru-RU"/>
        </w:rPr>
        <w:t>психического и психофизиологического самочувствия и работу с вновь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15E">
        <w:rPr>
          <w:rFonts w:ascii="Times New Roman" w:hAnsi="Times New Roman" w:cs="Times New Roman"/>
          <w:sz w:val="28"/>
          <w:szCs w:val="28"/>
          <w:lang w:val="ru-RU"/>
        </w:rPr>
        <w:t>возникшими (возникшими в результате кризисной ситуации) негативными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15E">
        <w:rPr>
          <w:rFonts w:ascii="Times New Roman" w:hAnsi="Times New Roman" w:cs="Times New Roman"/>
          <w:sz w:val="28"/>
          <w:szCs w:val="28"/>
          <w:lang w:val="ru-RU"/>
        </w:rPr>
        <w:t>эмоциональными переживаниями (например, страх, чувство вины, гнев,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15E">
        <w:rPr>
          <w:rFonts w:ascii="Times New Roman" w:hAnsi="Times New Roman" w:cs="Times New Roman"/>
          <w:sz w:val="28"/>
          <w:szCs w:val="28"/>
          <w:lang w:val="ru-RU"/>
        </w:rPr>
        <w:t xml:space="preserve">беспомощность и </w:t>
      </w:r>
      <w:proofErr w:type="gramStart"/>
      <w:r w:rsidRPr="00AA115E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Pr="00AA115E">
        <w:rPr>
          <w:rFonts w:ascii="Times New Roman" w:hAnsi="Times New Roman" w:cs="Times New Roman"/>
          <w:sz w:val="28"/>
          <w:szCs w:val="28"/>
          <w:lang w:val="ru-RU"/>
        </w:rPr>
        <w:t xml:space="preserve">). Достижение этой цели определяет значительное </w:t>
      </w:r>
      <w:proofErr w:type="gramStart"/>
      <w:r w:rsidRPr="00AA115E">
        <w:rPr>
          <w:rFonts w:ascii="Times New Roman" w:hAnsi="Times New Roman" w:cs="Times New Roman"/>
          <w:sz w:val="28"/>
          <w:szCs w:val="28"/>
          <w:lang w:val="ru-RU"/>
        </w:rPr>
        <w:t xml:space="preserve">снижение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15E">
        <w:rPr>
          <w:rFonts w:ascii="Times New Roman" w:hAnsi="Times New Roman" w:cs="Times New Roman"/>
          <w:sz w:val="28"/>
          <w:szCs w:val="28"/>
          <w:lang w:val="ru-RU"/>
        </w:rPr>
        <w:t>вероятности</w:t>
      </w:r>
      <w:proofErr w:type="gramEnd"/>
      <w:r w:rsidRPr="00AA115E">
        <w:rPr>
          <w:rFonts w:ascii="Times New Roman" w:hAnsi="Times New Roman" w:cs="Times New Roman"/>
          <w:sz w:val="28"/>
          <w:szCs w:val="28"/>
          <w:lang w:val="ru-RU"/>
        </w:rPr>
        <w:t xml:space="preserve"> возникновения различных отсроченных последствий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15E">
        <w:rPr>
          <w:rFonts w:ascii="Times New Roman" w:hAnsi="Times New Roman" w:cs="Times New Roman"/>
          <w:sz w:val="28"/>
          <w:szCs w:val="28"/>
          <w:lang w:val="ru-RU"/>
        </w:rPr>
        <w:t>пострадавших.</w:t>
      </w:r>
      <w:r w:rsidRPr="00AA115E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0FCBD48D" w14:textId="77777777" w:rsidR="0045233C" w:rsidRPr="003932A3" w:rsidRDefault="0045233C" w:rsidP="004523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5233C" w:rsidRPr="003932A3" w:rsidSect="00AA115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4C10" w14:textId="77777777" w:rsidR="00277CC3" w:rsidRDefault="00277CC3" w:rsidP="00AA115E">
      <w:pPr>
        <w:spacing w:after="0" w:line="240" w:lineRule="auto"/>
      </w:pPr>
      <w:r>
        <w:separator/>
      </w:r>
    </w:p>
  </w:endnote>
  <w:endnote w:type="continuationSeparator" w:id="0">
    <w:p w14:paraId="609F22D4" w14:textId="77777777" w:rsidR="00277CC3" w:rsidRDefault="00277CC3" w:rsidP="00AA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08328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F560D12" w14:textId="1F06A1B6" w:rsidR="00AA115E" w:rsidRPr="00AA115E" w:rsidRDefault="00AA115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A11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A11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A11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A115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AA11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3D161CE" w14:textId="77777777" w:rsidR="00AA115E" w:rsidRDefault="00AA11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A3B1" w14:textId="77777777" w:rsidR="00277CC3" w:rsidRDefault="00277CC3" w:rsidP="00AA115E">
      <w:pPr>
        <w:spacing w:after="0" w:line="240" w:lineRule="auto"/>
      </w:pPr>
      <w:r>
        <w:separator/>
      </w:r>
    </w:p>
  </w:footnote>
  <w:footnote w:type="continuationSeparator" w:id="0">
    <w:p w14:paraId="511A13D2" w14:textId="77777777" w:rsidR="00277CC3" w:rsidRDefault="00277CC3" w:rsidP="00AA1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A6D40"/>
    <w:multiLevelType w:val="hybridMultilevel"/>
    <w:tmpl w:val="FE04715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926E6E"/>
    <w:multiLevelType w:val="hybridMultilevel"/>
    <w:tmpl w:val="78DE4BC0"/>
    <w:lvl w:ilvl="0" w:tplc="2000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37"/>
    <w:rsid w:val="00172F0B"/>
    <w:rsid w:val="001D61DC"/>
    <w:rsid w:val="00277CC3"/>
    <w:rsid w:val="002C2A9A"/>
    <w:rsid w:val="003932A3"/>
    <w:rsid w:val="0045233C"/>
    <w:rsid w:val="00626E9E"/>
    <w:rsid w:val="009648E1"/>
    <w:rsid w:val="00AA115E"/>
    <w:rsid w:val="00AF15C8"/>
    <w:rsid w:val="00C90D37"/>
    <w:rsid w:val="00E6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412B"/>
  <w15:chartTrackingRefBased/>
  <w15:docId w15:val="{6F39FF39-59A0-4EED-BB33-E7372672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5C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1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115E"/>
  </w:style>
  <w:style w:type="paragraph" w:styleId="a6">
    <w:name w:val="footer"/>
    <w:basedOn w:val="a"/>
    <w:link w:val="a7"/>
    <w:uiPriority w:val="99"/>
    <w:unhideWhenUsed/>
    <w:rsid w:val="00AA1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</cp:revision>
  <dcterms:created xsi:type="dcterms:W3CDTF">2021-12-01T18:45:00Z</dcterms:created>
  <dcterms:modified xsi:type="dcterms:W3CDTF">2021-12-01T20:14:00Z</dcterms:modified>
</cp:coreProperties>
</file>