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0520" w14:textId="77777777" w:rsidR="005501E0" w:rsidRDefault="005501E0">
      <w:r>
        <w:t>Java Memory Model</w:t>
      </w:r>
    </w:p>
    <w:p w14:paraId="4CBAA0F3" w14:textId="77777777" w:rsidR="001D354F" w:rsidRDefault="001D354F"/>
    <w:p w14:paraId="2EBD5BBA" w14:textId="77777777" w:rsidR="001D354F" w:rsidRDefault="001D354F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Heap</w:t>
      </w:r>
    </w:p>
    <w:p w14:paraId="3174B30E" w14:textId="77777777" w:rsidR="005501E0" w:rsidRDefault="00022053">
      <w:r>
        <w:rPr>
          <w:noProof/>
        </w:rPr>
        <w:drawing>
          <wp:inline distT="0" distB="0" distL="0" distR="0" wp14:anchorId="4FEF6D42" wp14:editId="2F3F50AC">
            <wp:extent cx="5486400" cy="2281586"/>
            <wp:effectExtent l="0" t="0" r="0" b="4445"/>
            <wp:docPr id="2" name="Picture 2" descr="Image result for java memor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ava memory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FAAC" w14:textId="77777777" w:rsidR="00022053" w:rsidRDefault="00022053"/>
    <w:p w14:paraId="316E897A" w14:textId="77777777" w:rsidR="00022053" w:rsidRDefault="00022053" w:rsidP="000220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Young Generation</w:t>
      </w:r>
      <w:r>
        <w:rPr>
          <w:rFonts w:ascii="Arial" w:hAnsi="Arial" w:cs="Arial"/>
          <w:color w:val="242729"/>
          <w:sz w:val="23"/>
          <w:szCs w:val="23"/>
        </w:rPr>
        <w:t xml:space="preserve">: </w:t>
      </w:r>
      <w:r w:rsidR="005F5936">
        <w:rPr>
          <w:rFonts w:ascii="Arial" w:hAnsi="Arial" w:cs="Arial"/>
          <w:color w:val="242729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here all new objects are allocated and aged. When the young generation fills up, this causes a minor garbage collection. A young generation full of dead objects is collected very quickly. Some surviving objects are aged and eventually move to the old generation.</w:t>
      </w:r>
    </w:p>
    <w:p w14:paraId="789CE3DC" w14:textId="77777777" w:rsidR="00022053" w:rsidRDefault="00022053" w:rsidP="000220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35DE6742" w14:textId="77777777" w:rsidR="00022053" w:rsidRDefault="00022053" w:rsidP="00022053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Eden </w:t>
      </w:r>
      <w:proofErr w:type="gram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Space</w:t>
      </w:r>
      <w:r>
        <w:rPr>
          <w:rFonts w:ascii="inherit" w:hAnsi="inherit" w:cs="Arial"/>
          <w:color w:val="242729"/>
          <w:sz w:val="23"/>
          <w:szCs w:val="23"/>
        </w:rPr>
        <w:t> :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When object created using new keyword memory allocated on this space.</w:t>
      </w:r>
    </w:p>
    <w:p w14:paraId="302C1E07" w14:textId="77777777" w:rsidR="00022053" w:rsidRDefault="00022053" w:rsidP="00022053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Survivor </w:t>
      </w:r>
      <w:proofErr w:type="gram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Space</w:t>
      </w:r>
      <w:r>
        <w:rPr>
          <w:rFonts w:ascii="inherit" w:hAnsi="inherit" w:cs="Arial"/>
          <w:color w:val="242729"/>
          <w:sz w:val="23"/>
          <w:szCs w:val="23"/>
        </w:rPr>
        <w:t> :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This is the pool which contains objects which have survived after java garbage collection from Eden space.</w:t>
      </w:r>
    </w:p>
    <w:p w14:paraId="2788BE39" w14:textId="77777777" w:rsidR="00022053" w:rsidRDefault="00022053" w:rsidP="00022053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14:paraId="43F655B7" w14:textId="77777777" w:rsidR="005F5936" w:rsidRDefault="00022053" w:rsidP="005F59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Old Generation</w:t>
      </w:r>
      <w:r>
        <w:rPr>
          <w:rFonts w:ascii="Arial" w:hAnsi="Arial" w:cs="Arial"/>
          <w:color w:val="242729"/>
          <w:sz w:val="23"/>
          <w:szCs w:val="23"/>
        </w:rPr>
        <w:t xml:space="preserve">: </w:t>
      </w:r>
      <w:r w:rsidR="005F5936">
        <w:rPr>
          <w:rFonts w:ascii="Arial" w:hAnsi="Arial" w:cs="Arial"/>
          <w:color w:val="242729"/>
          <w:sz w:val="23"/>
          <w:szCs w:val="23"/>
        </w:rPr>
        <w:t> This pool basically contains tenured and virtual (reserved) space and will be holding those objects which survived after garbage collection from Young Generation.</w:t>
      </w:r>
    </w:p>
    <w:p w14:paraId="5C43327B" w14:textId="77777777" w:rsidR="005F5936" w:rsidRDefault="005F5936" w:rsidP="005F5936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Tenured Space:</w:t>
      </w:r>
      <w:r>
        <w:rPr>
          <w:rFonts w:ascii="inherit" w:hAnsi="inherit" w:cs="Arial"/>
          <w:color w:val="242729"/>
          <w:sz w:val="23"/>
          <w:szCs w:val="23"/>
        </w:rPr>
        <w:t> This memory pool contains objects which survived after multiple garbage collection means object which survived after garbage collection from Survivor space.</w:t>
      </w:r>
    </w:p>
    <w:p w14:paraId="18F49332" w14:textId="77777777" w:rsidR="00022053" w:rsidRDefault="00022053" w:rsidP="005F59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14:paraId="79BF97F6" w14:textId="77777777" w:rsidR="00022053" w:rsidRDefault="00022053" w:rsidP="00022053">
      <w:pPr>
        <w:spacing w:after="12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Permanent Generation: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This memory pool as name also says contain permanent class metadata and descriptors information so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PermGen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space always reserved for classes and those that is tied to the classes for example static members</w:t>
      </w:r>
    </w:p>
    <w:p w14:paraId="4635BE6A" w14:textId="77777777" w:rsidR="00022053" w:rsidRDefault="00022053"/>
    <w:p w14:paraId="16D6C0B4" w14:textId="77777777" w:rsidR="00941A87" w:rsidRDefault="00941A87" w:rsidP="00941A87"/>
    <w:p w14:paraId="47AB64D9" w14:textId="77777777" w:rsidR="00941A87" w:rsidRDefault="00941A87" w:rsidP="00941A87">
      <w:pPr>
        <w:tabs>
          <w:tab w:val="left" w:pos="936"/>
        </w:tabs>
      </w:pPr>
      <w:r>
        <w:tab/>
      </w:r>
    </w:p>
    <w:p w14:paraId="1548C029" w14:textId="77777777" w:rsidR="00941A87" w:rsidRDefault="00941A87" w:rsidP="00941A87">
      <w:pPr>
        <w:tabs>
          <w:tab w:val="left" w:pos="936"/>
        </w:tabs>
      </w:pPr>
      <w:r>
        <w:t>JVM divides memory into:</w:t>
      </w:r>
    </w:p>
    <w:p w14:paraId="2300AAE1" w14:textId="77777777" w:rsidR="00941A87" w:rsidRDefault="00941A87" w:rsidP="00941A87">
      <w:pPr>
        <w:pStyle w:val="ListParagraph"/>
        <w:numPr>
          <w:ilvl w:val="0"/>
          <w:numId w:val="4"/>
        </w:numPr>
        <w:tabs>
          <w:tab w:val="left" w:pos="936"/>
        </w:tabs>
      </w:pPr>
      <w:r>
        <w:t>Heap (objects)</w:t>
      </w:r>
    </w:p>
    <w:p w14:paraId="6BA8463D" w14:textId="77777777" w:rsidR="00941A87" w:rsidRDefault="00941A87" w:rsidP="00941A87">
      <w:pPr>
        <w:pStyle w:val="ListParagraph"/>
        <w:numPr>
          <w:ilvl w:val="0"/>
          <w:numId w:val="4"/>
        </w:numPr>
        <w:tabs>
          <w:tab w:val="left" w:pos="936"/>
        </w:tabs>
      </w:pPr>
      <w:r>
        <w:t xml:space="preserve">Stack (methods, local </w:t>
      </w:r>
      <w:proofErr w:type="spellStart"/>
      <w:proofErr w:type="gramStart"/>
      <w:r>
        <w:t>variables,reference</w:t>
      </w:r>
      <w:proofErr w:type="spellEnd"/>
      <w:proofErr w:type="gramEnd"/>
      <w:r>
        <w:t xml:space="preserve"> variables)</w:t>
      </w:r>
    </w:p>
    <w:p w14:paraId="319B7D75" w14:textId="77777777" w:rsidR="00941A87" w:rsidRDefault="00941A87" w:rsidP="00941A87">
      <w:pPr>
        <w:pStyle w:val="ListParagraph"/>
        <w:numPr>
          <w:ilvl w:val="0"/>
          <w:numId w:val="4"/>
        </w:numPr>
        <w:tabs>
          <w:tab w:val="left" w:pos="936"/>
        </w:tabs>
      </w:pPr>
      <w:r>
        <w:t>Code (byte code)</w:t>
      </w:r>
    </w:p>
    <w:p w14:paraId="3528CF8A" w14:textId="77777777" w:rsidR="00941A87" w:rsidRDefault="00941A87" w:rsidP="00941A87">
      <w:pPr>
        <w:pStyle w:val="ListParagraph"/>
        <w:numPr>
          <w:ilvl w:val="0"/>
          <w:numId w:val="4"/>
        </w:numPr>
        <w:tabs>
          <w:tab w:val="left" w:pos="936"/>
        </w:tabs>
      </w:pPr>
      <w:r>
        <w:t>Static (static data/ methods)</w:t>
      </w:r>
    </w:p>
    <w:p w14:paraId="79AEB965" w14:textId="77777777" w:rsidR="00941A87" w:rsidRDefault="00941A87" w:rsidP="00941A87">
      <w:pPr>
        <w:tabs>
          <w:tab w:val="left" w:pos="936"/>
        </w:tabs>
        <w:ind w:left="360"/>
      </w:pPr>
    </w:p>
    <w:p w14:paraId="3F0B56D8" w14:textId="77777777" w:rsidR="00941A87" w:rsidRDefault="00941A87" w:rsidP="00941A87">
      <w:pPr>
        <w:tabs>
          <w:tab w:val="left" w:pos="936"/>
        </w:tabs>
        <w:ind w:left="360"/>
      </w:pPr>
      <w:r>
        <w:lastRenderedPageBreak/>
        <w:t>Heap is divided into:</w:t>
      </w:r>
    </w:p>
    <w:p w14:paraId="310F7FC0" w14:textId="77777777" w:rsidR="001C7942" w:rsidRDefault="001C7942" w:rsidP="001C7942">
      <w:pPr>
        <w:pStyle w:val="ListParagraph"/>
        <w:numPr>
          <w:ilvl w:val="0"/>
          <w:numId w:val="5"/>
        </w:numPr>
        <w:tabs>
          <w:tab w:val="left" w:pos="936"/>
        </w:tabs>
      </w:pPr>
      <w:r>
        <w:t>Old generation</w:t>
      </w:r>
    </w:p>
    <w:p w14:paraId="3AA4B614" w14:textId="77777777" w:rsidR="00941A87" w:rsidRDefault="00941A87" w:rsidP="00941A87">
      <w:pPr>
        <w:pStyle w:val="ListParagraph"/>
        <w:numPr>
          <w:ilvl w:val="0"/>
          <w:numId w:val="5"/>
        </w:numPr>
        <w:tabs>
          <w:tab w:val="left" w:pos="936"/>
        </w:tabs>
      </w:pPr>
      <w:r>
        <w:t>Young memory</w:t>
      </w:r>
    </w:p>
    <w:p w14:paraId="5BE9E220" w14:textId="77777777" w:rsidR="00941A87" w:rsidRDefault="00941A87" w:rsidP="00941A87">
      <w:pPr>
        <w:pStyle w:val="ListParagraph"/>
        <w:numPr>
          <w:ilvl w:val="1"/>
          <w:numId w:val="5"/>
        </w:numPr>
        <w:tabs>
          <w:tab w:val="left" w:pos="936"/>
        </w:tabs>
      </w:pPr>
      <w:r>
        <w:t>Eden Space</w:t>
      </w:r>
    </w:p>
    <w:p w14:paraId="3694BCB1" w14:textId="77777777" w:rsidR="00941A87" w:rsidRDefault="00941A87" w:rsidP="00941A87">
      <w:pPr>
        <w:pStyle w:val="ListParagraph"/>
        <w:numPr>
          <w:ilvl w:val="1"/>
          <w:numId w:val="5"/>
        </w:numPr>
        <w:tabs>
          <w:tab w:val="left" w:pos="936"/>
        </w:tabs>
      </w:pPr>
      <w:r>
        <w:t>Survivor Space 1</w:t>
      </w:r>
    </w:p>
    <w:p w14:paraId="0317AEB1" w14:textId="77777777" w:rsidR="00941A87" w:rsidRDefault="00941A87" w:rsidP="00941A87">
      <w:pPr>
        <w:pStyle w:val="ListParagraph"/>
        <w:numPr>
          <w:ilvl w:val="1"/>
          <w:numId w:val="5"/>
        </w:numPr>
        <w:tabs>
          <w:tab w:val="left" w:pos="936"/>
        </w:tabs>
      </w:pPr>
      <w:r>
        <w:t xml:space="preserve"> Survivor Space 2</w:t>
      </w:r>
    </w:p>
    <w:p w14:paraId="3E956E5A" w14:textId="77777777" w:rsidR="00941A87" w:rsidRDefault="00941A87" w:rsidP="00941A87">
      <w:pPr>
        <w:tabs>
          <w:tab w:val="left" w:pos="936"/>
        </w:tabs>
      </w:pPr>
    </w:p>
    <w:p w14:paraId="05B7596E" w14:textId="77777777" w:rsidR="00941A87" w:rsidRDefault="001C7942" w:rsidP="00941A87">
      <w:pPr>
        <w:tabs>
          <w:tab w:val="left" w:pos="936"/>
        </w:tabs>
      </w:pPr>
      <w:r>
        <w:t xml:space="preserve">Thread stack is temporary memory allocated related to methods and local variables within those methods. As these methods are executed, the local variables are terminated as well. </w:t>
      </w:r>
      <w:r w:rsidR="00941A87">
        <w:t>When an object is created, it is stored in the heap.</w:t>
      </w:r>
    </w:p>
    <w:p w14:paraId="65EE7633" w14:textId="77777777" w:rsidR="001C7942" w:rsidRDefault="001C7942" w:rsidP="00941A87">
      <w:pPr>
        <w:tabs>
          <w:tab w:val="left" w:pos="936"/>
        </w:tabs>
      </w:pPr>
    </w:p>
    <w:p w14:paraId="083966EF" w14:textId="77777777" w:rsidR="001C7942" w:rsidRDefault="001C7942" w:rsidP="00941A87">
      <w:pPr>
        <w:tabs>
          <w:tab w:val="left" w:pos="936"/>
        </w:tabs>
      </w:pPr>
      <w:r>
        <w:t xml:space="preserve">Stack memory used for static memory allocation and the execution of a thread. </w:t>
      </w:r>
    </w:p>
    <w:p w14:paraId="1D2EA196" w14:textId="77777777" w:rsidR="001C7942" w:rsidRDefault="001C7942" w:rsidP="00941A87">
      <w:pPr>
        <w:tabs>
          <w:tab w:val="left" w:pos="936"/>
        </w:tabs>
      </w:pPr>
    </w:p>
    <w:p w14:paraId="20F9CB44" w14:textId="77777777" w:rsidR="001C7942" w:rsidRDefault="001C7942" w:rsidP="00941A87">
      <w:pPr>
        <w:tabs>
          <w:tab w:val="left" w:pos="936"/>
        </w:tabs>
      </w:pPr>
      <w:r>
        <w:t>How to increase heap space:</w:t>
      </w:r>
    </w:p>
    <w:p w14:paraId="29F7A607" w14:textId="77777777" w:rsidR="001C7942" w:rsidRDefault="001C7942" w:rsidP="001C7942">
      <w:pPr>
        <w:pStyle w:val="ListParagraph"/>
        <w:numPr>
          <w:ilvl w:val="0"/>
          <w:numId w:val="6"/>
        </w:numPr>
        <w:tabs>
          <w:tab w:val="left" w:pos="936"/>
        </w:tabs>
      </w:pPr>
      <w:proofErr w:type="spellStart"/>
      <w:r>
        <w:t>Xmx</w:t>
      </w:r>
      <w:proofErr w:type="spellEnd"/>
      <w:r>
        <w:t xml:space="preserve"> specify </w:t>
      </w:r>
      <w:proofErr w:type="spellStart"/>
      <w:r>
        <w:t>maxheapsite</w:t>
      </w:r>
      <w:proofErr w:type="spellEnd"/>
    </w:p>
    <w:p w14:paraId="1CA92879" w14:textId="77777777" w:rsidR="001C7942" w:rsidRDefault="001C7942" w:rsidP="001C7942">
      <w:pPr>
        <w:pStyle w:val="ListParagraph"/>
        <w:numPr>
          <w:ilvl w:val="0"/>
          <w:numId w:val="6"/>
        </w:numPr>
        <w:tabs>
          <w:tab w:val="left" w:pos="936"/>
        </w:tabs>
      </w:pPr>
      <w:proofErr w:type="spellStart"/>
      <w:r>
        <w:t>Xms</w:t>
      </w:r>
      <w:proofErr w:type="spellEnd"/>
      <w:r>
        <w:t xml:space="preserve"> to specify initial heap size</w:t>
      </w:r>
    </w:p>
    <w:p w14:paraId="208259D7" w14:textId="77777777" w:rsidR="001C7942" w:rsidRDefault="00E66D60" w:rsidP="001C7942">
      <w:pPr>
        <w:pStyle w:val="ListParagraph"/>
        <w:numPr>
          <w:ilvl w:val="0"/>
          <w:numId w:val="6"/>
        </w:numPr>
        <w:tabs>
          <w:tab w:val="left" w:pos="936"/>
        </w:tabs>
      </w:pPr>
      <w:proofErr w:type="spellStart"/>
      <w:r>
        <w:t>Xss</w:t>
      </w:r>
      <w:proofErr w:type="spellEnd"/>
      <w:r>
        <w:t xml:space="preserve"> to set the stack size</w:t>
      </w:r>
    </w:p>
    <w:p w14:paraId="43BD4334" w14:textId="77777777" w:rsidR="00E66D60" w:rsidRDefault="00E66D60" w:rsidP="001C7942">
      <w:pPr>
        <w:pStyle w:val="ListParagraph"/>
        <w:numPr>
          <w:ilvl w:val="0"/>
          <w:numId w:val="6"/>
        </w:numPr>
        <w:tabs>
          <w:tab w:val="left" w:pos="936"/>
        </w:tabs>
      </w:pPr>
      <w:proofErr w:type="spellStart"/>
      <w:r>
        <w:t>Xmxlg</w:t>
      </w:r>
      <w:proofErr w:type="spellEnd"/>
    </w:p>
    <w:p w14:paraId="4EC80146" w14:textId="77777777" w:rsidR="00E66D60" w:rsidRDefault="00E66D60" w:rsidP="001C7942">
      <w:pPr>
        <w:pStyle w:val="ListParagraph"/>
        <w:numPr>
          <w:ilvl w:val="0"/>
          <w:numId w:val="6"/>
        </w:numPr>
        <w:tabs>
          <w:tab w:val="left" w:pos="936"/>
        </w:tabs>
      </w:pPr>
      <w:r>
        <w:t>Xms64m</w:t>
      </w:r>
    </w:p>
    <w:p w14:paraId="69E5BD08" w14:textId="77777777" w:rsidR="001C7942" w:rsidRDefault="001C7942" w:rsidP="005F5936">
      <w:pPr>
        <w:pStyle w:val="ListParagraph"/>
        <w:tabs>
          <w:tab w:val="left" w:pos="936"/>
        </w:tabs>
        <w:ind w:left="785"/>
      </w:pPr>
      <w:bookmarkStart w:id="0" w:name="_GoBack"/>
      <w:bookmarkEnd w:id="0"/>
    </w:p>
    <w:p w14:paraId="2D91DD9C" w14:textId="77777777" w:rsidR="00941A87" w:rsidRPr="00941A87" w:rsidRDefault="00941A87" w:rsidP="00941A87">
      <w:pPr>
        <w:tabs>
          <w:tab w:val="left" w:pos="936"/>
        </w:tabs>
        <w:ind w:left="360"/>
      </w:pPr>
    </w:p>
    <w:sectPr w:rsidR="00941A87" w:rsidRPr="00941A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0CEA"/>
    <w:multiLevelType w:val="hybridMultilevel"/>
    <w:tmpl w:val="35BA6D62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425279F9"/>
    <w:multiLevelType w:val="multilevel"/>
    <w:tmpl w:val="1E9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1965F6"/>
    <w:multiLevelType w:val="multilevel"/>
    <w:tmpl w:val="C40E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B45C56"/>
    <w:multiLevelType w:val="multilevel"/>
    <w:tmpl w:val="4E2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F5E0F"/>
    <w:multiLevelType w:val="hybridMultilevel"/>
    <w:tmpl w:val="5AF0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F0543"/>
    <w:multiLevelType w:val="multilevel"/>
    <w:tmpl w:val="386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823082"/>
    <w:multiLevelType w:val="hybridMultilevel"/>
    <w:tmpl w:val="332A6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E0"/>
    <w:rsid w:val="00022053"/>
    <w:rsid w:val="001C7942"/>
    <w:rsid w:val="001D354F"/>
    <w:rsid w:val="004E6DE2"/>
    <w:rsid w:val="005501E0"/>
    <w:rsid w:val="005F5936"/>
    <w:rsid w:val="00941A87"/>
    <w:rsid w:val="00E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D86B3"/>
  <w15:chartTrackingRefBased/>
  <w15:docId w15:val="{420DDDD1-9741-4C02-B6F3-D0AEA5B0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0220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2205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220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22053"/>
    <w:rPr>
      <w:b/>
      <w:bCs/>
    </w:rPr>
  </w:style>
  <w:style w:type="character" w:styleId="Emphasis">
    <w:name w:val="Emphasis"/>
    <w:basedOn w:val="DefaultParagraphFont"/>
    <w:uiPriority w:val="20"/>
    <w:qFormat/>
    <w:rsid w:val="00022053"/>
    <w:rPr>
      <w:i/>
      <w:iCs/>
    </w:rPr>
  </w:style>
  <w:style w:type="paragraph" w:styleId="ListParagraph">
    <w:name w:val="List Paragraph"/>
    <w:basedOn w:val="Normal"/>
    <w:uiPriority w:val="34"/>
    <w:qFormat/>
    <w:rsid w:val="0094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281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Velazquez, Luis</dc:creator>
  <cp:keywords/>
  <dc:description/>
  <cp:lastModifiedBy>Velazquez, Luis</cp:lastModifiedBy>
  <cp:revision>1</cp:revision>
  <dcterms:created xsi:type="dcterms:W3CDTF">2019-03-20T19:08:00Z</dcterms:created>
  <dcterms:modified xsi:type="dcterms:W3CDTF">2019-03-20T20:29:00Z</dcterms:modified>
</cp:coreProperties>
</file>