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45AB9" w14:textId="77777777" w:rsidR="00823B4B" w:rsidRDefault="00823B4B" w:rsidP="00823B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Editors,</w:t>
      </w:r>
    </w:p>
    <w:p w14:paraId="68B91AEF" w14:textId="3827C90B" w:rsidR="00823B4B" w:rsidRDefault="00823B4B" w:rsidP="00823B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find attached our manuscript “</w:t>
      </w:r>
      <w:r w:rsidR="002A0AB0" w:rsidRPr="002A0AB0">
        <w:rPr>
          <w:rFonts w:ascii="Times New Roman" w:hAnsi="Times New Roman" w:cs="Times New Roman"/>
          <w:sz w:val="24"/>
          <w:szCs w:val="24"/>
        </w:rPr>
        <w:t>Eigenenergy braids in 2D photonic crystals</w:t>
      </w:r>
      <w:r w:rsidR="00E2795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” which we submit for publication in Physical Review </w:t>
      </w:r>
      <w:r w:rsidR="001D7134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44A66A" w14:textId="25A0536C" w:rsidR="001D7134" w:rsidRDefault="001D7134" w:rsidP="00823B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Non-Hermitian topological photonics is an emerging subfield with both fundamental interest and potential applications such as topological lasers</w:t>
      </w:r>
      <w:r w:rsidR="002A0AB0">
        <w:rPr>
          <w:rFonts w:ascii="Times New Roman" w:hAnsi="Times New Roman" w:cs="Times New Roman"/>
          <w:sz w:val="24"/>
          <w:szCs w:val="24"/>
        </w:rPr>
        <w:t xml:space="preserve"> and sensors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33767">
        <w:rPr>
          <w:rFonts w:ascii="Times New Roman" w:hAnsi="Times New Roman" w:cs="Times New Roman"/>
          <w:sz w:val="24"/>
          <w:szCs w:val="24"/>
        </w:rPr>
        <w:t>Non-Hermitian systems exhibit topological properties that does not exist in their Hermitian counterparts. One such example is t</w:t>
      </w:r>
      <w:r>
        <w:rPr>
          <w:rFonts w:ascii="Times New Roman" w:hAnsi="Times New Roman" w:cs="Times New Roman"/>
          <w:sz w:val="24"/>
          <w:szCs w:val="24"/>
        </w:rPr>
        <w:t>he point-gap topology</w:t>
      </w:r>
      <w:r w:rsidR="00C33767">
        <w:rPr>
          <w:rFonts w:ascii="Times New Roman" w:hAnsi="Times New Roman" w:cs="Times New Roman"/>
          <w:sz w:val="24"/>
          <w:szCs w:val="24"/>
        </w:rPr>
        <w:t xml:space="preserve">, which underlies </w:t>
      </w:r>
      <w:r>
        <w:rPr>
          <w:rFonts w:ascii="Times New Roman" w:hAnsi="Times New Roman" w:cs="Times New Roman"/>
          <w:sz w:val="24"/>
          <w:szCs w:val="24"/>
        </w:rPr>
        <w:t xml:space="preserve">novel phenomena such as the non-Hermitian skin effect. </w:t>
      </w:r>
      <w:r w:rsidR="00C33767">
        <w:rPr>
          <w:rFonts w:ascii="Times New Roman" w:hAnsi="Times New Roman" w:cs="Times New Roman"/>
          <w:sz w:val="24"/>
          <w:szCs w:val="24"/>
        </w:rPr>
        <w:t>Another example</w:t>
      </w:r>
      <w:r w:rsidR="002A0AB0">
        <w:rPr>
          <w:rFonts w:ascii="Times New Roman" w:hAnsi="Times New Roman" w:cs="Times New Roman"/>
          <w:sz w:val="24"/>
          <w:szCs w:val="24"/>
        </w:rPr>
        <w:t xml:space="preserve"> is </w:t>
      </w:r>
      <w:r w:rsidR="00BB6B9F">
        <w:rPr>
          <w:rFonts w:ascii="Times New Roman" w:hAnsi="Times New Roman" w:cs="Times New Roman"/>
          <w:sz w:val="24"/>
          <w:szCs w:val="24"/>
        </w:rPr>
        <w:t>eigenenergy</w:t>
      </w:r>
      <w:r w:rsidR="002A0AB0">
        <w:rPr>
          <w:rFonts w:ascii="Times New Roman" w:hAnsi="Times New Roman" w:cs="Times New Roman"/>
          <w:sz w:val="24"/>
          <w:szCs w:val="24"/>
        </w:rPr>
        <w:t xml:space="preserve"> braiding</w:t>
      </w:r>
      <w:r w:rsidR="00C33767">
        <w:rPr>
          <w:rFonts w:ascii="Times New Roman" w:hAnsi="Times New Roman" w:cs="Times New Roman"/>
          <w:sz w:val="24"/>
          <w:szCs w:val="24"/>
        </w:rPr>
        <w:t xml:space="preserve"> as was recently demonstrated experimentally. Most previous works on non-Hermitian topological physics </w:t>
      </w:r>
      <w:proofErr w:type="gramStart"/>
      <w:r w:rsidR="00C33767">
        <w:rPr>
          <w:rFonts w:ascii="Times New Roman" w:hAnsi="Times New Roman" w:cs="Times New Roman"/>
          <w:sz w:val="24"/>
          <w:szCs w:val="24"/>
        </w:rPr>
        <w:t xml:space="preserve">however </w:t>
      </w:r>
      <w:r w:rsidR="002A0AB0">
        <w:rPr>
          <w:rFonts w:ascii="Times New Roman" w:hAnsi="Times New Roman" w:cs="Times New Roman"/>
          <w:sz w:val="24"/>
          <w:szCs w:val="24"/>
        </w:rPr>
        <w:t xml:space="preserve"> </w:t>
      </w:r>
      <w:r w:rsidR="00C33767">
        <w:rPr>
          <w:rFonts w:ascii="Times New Roman" w:hAnsi="Times New Roman" w:cs="Times New Roman"/>
          <w:sz w:val="24"/>
          <w:szCs w:val="24"/>
        </w:rPr>
        <w:t>have</w:t>
      </w:r>
      <w:proofErr w:type="gramEnd"/>
      <w:r w:rsidR="002A0AB0">
        <w:rPr>
          <w:rFonts w:ascii="Times New Roman" w:hAnsi="Times New Roman" w:cs="Times New Roman"/>
          <w:sz w:val="24"/>
          <w:szCs w:val="24"/>
        </w:rPr>
        <w:t xml:space="preserve"> been limited to tight-binding models only.</w:t>
      </w:r>
    </w:p>
    <w:p w14:paraId="0678EE08" w14:textId="371A5FC0" w:rsidR="00390542" w:rsidRDefault="00791FBB" w:rsidP="00823B4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our manuscript, we show </w:t>
      </w:r>
      <w:r w:rsidR="002A0AB0">
        <w:rPr>
          <w:rFonts w:ascii="Times New Roman" w:hAnsi="Times New Roman" w:cs="Times New Roman"/>
          <w:sz w:val="24"/>
          <w:szCs w:val="24"/>
        </w:rPr>
        <w:t xml:space="preserve">that non-trivial </w:t>
      </w:r>
      <w:r w:rsidR="00C33767">
        <w:rPr>
          <w:rFonts w:ascii="Times New Roman" w:hAnsi="Times New Roman" w:cs="Times New Roman"/>
          <w:sz w:val="24"/>
          <w:szCs w:val="24"/>
        </w:rPr>
        <w:t xml:space="preserve">eigenenergy </w:t>
      </w:r>
      <w:r w:rsidR="002A0AB0">
        <w:rPr>
          <w:rFonts w:ascii="Times New Roman" w:hAnsi="Times New Roman" w:cs="Times New Roman"/>
          <w:sz w:val="24"/>
          <w:szCs w:val="24"/>
        </w:rPr>
        <w:t>braiding can</w:t>
      </w:r>
      <w:r>
        <w:rPr>
          <w:rFonts w:ascii="Times New Roman" w:hAnsi="Times New Roman" w:cs="Times New Roman"/>
          <w:sz w:val="24"/>
          <w:szCs w:val="24"/>
        </w:rPr>
        <w:t xml:space="preserve"> observed in photonic crystals for the first time. This is exciting for potential applications as photonic crystals are more realistic for technological applications in comparison to tight-binding models. </w:t>
      </w:r>
      <w:r w:rsidR="002A0AB0">
        <w:rPr>
          <w:rFonts w:ascii="Times New Roman" w:hAnsi="Times New Roman" w:cs="Times New Roman"/>
          <w:sz w:val="24"/>
          <w:szCs w:val="24"/>
        </w:rPr>
        <w:t xml:space="preserve">We also show the connection between eigenvalue braiding </w:t>
      </w:r>
      <w:r w:rsidR="00BB6B9F">
        <w:rPr>
          <w:rFonts w:ascii="Times New Roman" w:hAnsi="Times New Roman" w:cs="Times New Roman"/>
          <w:sz w:val="24"/>
          <w:szCs w:val="24"/>
        </w:rPr>
        <w:t xml:space="preserve">and </w:t>
      </w:r>
      <w:r w:rsidR="002A0AB0">
        <w:rPr>
          <w:rFonts w:ascii="Times New Roman" w:hAnsi="Times New Roman" w:cs="Times New Roman"/>
          <w:sz w:val="24"/>
          <w:szCs w:val="24"/>
        </w:rPr>
        <w:t xml:space="preserve">point-gap topology which </w:t>
      </w:r>
      <w:r w:rsidR="00BB6B9F">
        <w:rPr>
          <w:rFonts w:ascii="Times New Roman" w:hAnsi="Times New Roman" w:cs="Times New Roman"/>
          <w:sz w:val="24"/>
          <w:szCs w:val="24"/>
        </w:rPr>
        <w:t>has previously been distinct topics in prior literature</w:t>
      </w:r>
      <w:r w:rsidR="002A0AB0">
        <w:rPr>
          <w:rFonts w:ascii="Times New Roman" w:hAnsi="Times New Roman" w:cs="Times New Roman"/>
          <w:sz w:val="24"/>
          <w:szCs w:val="24"/>
        </w:rPr>
        <w:t>.</w:t>
      </w:r>
      <w:r w:rsidR="00BB6B9F">
        <w:rPr>
          <w:rFonts w:ascii="Times New Roman" w:hAnsi="Times New Roman" w:cs="Times New Roman"/>
          <w:sz w:val="24"/>
          <w:szCs w:val="24"/>
        </w:rPr>
        <w:t xml:space="preserve"> We discuss a simpler class of eigenenergy braids in comparison to past works on eigenenergy braiding on based loops which are slices in the 2D Brillouin zone, making eigenenergy braiding phenomena more accessible. </w:t>
      </w:r>
      <w:r>
        <w:rPr>
          <w:rFonts w:ascii="Times New Roman" w:hAnsi="Times New Roman" w:cs="Times New Roman"/>
          <w:sz w:val="24"/>
          <w:szCs w:val="24"/>
        </w:rPr>
        <w:t xml:space="preserve">Our theoretical studies and numerical simulations provide robust evidence for these phenomena, and our setup can be readily adjusted for pre-existing experimental platforms. Our work </w:t>
      </w:r>
      <w:r w:rsidR="00C33767">
        <w:rPr>
          <w:rFonts w:ascii="Times New Roman" w:hAnsi="Times New Roman" w:cs="Times New Roman"/>
          <w:sz w:val="24"/>
          <w:szCs w:val="24"/>
        </w:rPr>
        <w:t>highlights the rich set of physics that can emerge</w:t>
      </w:r>
      <w:r>
        <w:rPr>
          <w:rFonts w:ascii="Times New Roman" w:hAnsi="Times New Roman" w:cs="Times New Roman"/>
          <w:sz w:val="24"/>
          <w:szCs w:val="24"/>
        </w:rPr>
        <w:t xml:space="preserve"> from the intersection of non-Hermitian topological physics and photonic crystals. </w:t>
      </w:r>
      <w:r w:rsidR="00C33767">
        <w:rPr>
          <w:rFonts w:ascii="Times New Roman" w:hAnsi="Times New Roman" w:cs="Times New Roman"/>
          <w:sz w:val="24"/>
          <w:szCs w:val="24"/>
        </w:rPr>
        <w:t>As such w</w:t>
      </w:r>
      <w:r w:rsidR="00390542">
        <w:rPr>
          <w:rFonts w:ascii="Times New Roman" w:hAnsi="Times New Roman" w:cs="Times New Roman"/>
          <w:sz w:val="24"/>
          <w:szCs w:val="24"/>
        </w:rPr>
        <w:t xml:space="preserve">e believe our work is of interest to many readers of Physical Review </w:t>
      </w:r>
      <w:proofErr w:type="gramStart"/>
      <w:r w:rsidR="001D7134">
        <w:rPr>
          <w:rFonts w:ascii="Times New Roman" w:hAnsi="Times New Roman" w:cs="Times New Roman"/>
          <w:sz w:val="24"/>
          <w:szCs w:val="24"/>
        </w:rPr>
        <w:t>B</w:t>
      </w:r>
      <w:r w:rsidR="00390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249C3247" w14:textId="77777777" w:rsidR="001D7134" w:rsidRDefault="001D7134" w:rsidP="00823B4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1D7134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On behalf of the authors,</w:t>
      </w:r>
    </w:p>
    <w:p w14:paraId="063FC019" w14:textId="773E70DD" w:rsidR="00823B4B" w:rsidRDefault="00E2795B" w:rsidP="001D7134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Janet Zhong and </w:t>
      </w:r>
      <w:r w:rsidR="001D7134">
        <w:rPr>
          <w:rFonts w:ascii="Times New Roman" w:hAnsi="Times New Roman" w:cs="Times New Roman"/>
          <w:sz w:val="24"/>
          <w:szCs w:val="24"/>
        </w:rPr>
        <w:t>Shanhui Fan</w:t>
      </w:r>
    </w:p>
    <w:sectPr w:rsidR="0082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2E"/>
    <w:rsid w:val="001D7134"/>
    <w:rsid w:val="002A0AB0"/>
    <w:rsid w:val="00390542"/>
    <w:rsid w:val="00554E51"/>
    <w:rsid w:val="00747FA7"/>
    <w:rsid w:val="00791FBB"/>
    <w:rsid w:val="00823B4B"/>
    <w:rsid w:val="008344A4"/>
    <w:rsid w:val="0088352E"/>
    <w:rsid w:val="009D270B"/>
    <w:rsid w:val="00BB6B9F"/>
    <w:rsid w:val="00C33767"/>
    <w:rsid w:val="00D976F6"/>
    <w:rsid w:val="00E04EA0"/>
    <w:rsid w:val="00E2795B"/>
    <w:rsid w:val="00EB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7A4B"/>
  <w15:chartTrackingRefBased/>
  <w15:docId w15:val="{DC9AA837-C9E3-4882-BCB8-E420E200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3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en-GB"/>
    </w:rPr>
  </w:style>
  <w:style w:type="paragraph" w:styleId="Revision">
    <w:name w:val="Revision"/>
    <w:hidden/>
    <w:uiPriority w:val="99"/>
    <w:semiHidden/>
    <w:rsid w:val="00C337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6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Zhong</dc:creator>
  <cp:keywords/>
  <dc:description/>
  <cp:lastModifiedBy>Janet Zhong</cp:lastModifiedBy>
  <cp:revision>2</cp:revision>
  <dcterms:created xsi:type="dcterms:W3CDTF">2023-07-27T12:48:00Z</dcterms:created>
  <dcterms:modified xsi:type="dcterms:W3CDTF">2023-07-27T12:48:00Z</dcterms:modified>
</cp:coreProperties>
</file>