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EBEB9" w14:textId="77777777" w:rsidR="001839B0" w:rsidRPr="003E45AD" w:rsidRDefault="001839B0" w:rsidP="001839B0">
      <w:pPr>
        <w:shd w:val="clear" w:color="auto" w:fill="FFFFFF"/>
        <w:spacing w:before="480" w:after="240" w:line="480" w:lineRule="atLeast"/>
        <w:outlineLvl w:val="1"/>
        <w:rPr>
          <w:rFonts w:ascii="Segoe UI" w:eastAsia="Times New Roman" w:hAnsi="Segoe UI" w:cs="Segoe UI"/>
          <w:b/>
          <w:bCs/>
          <w:color w:val="0F1115"/>
          <w:kern w:val="0"/>
          <w:sz w:val="33"/>
          <w:szCs w:val="33"/>
          <w:lang w:val="en-US" w:eastAsia="ru-RU"/>
          <w14:ligatures w14:val="none"/>
        </w:rPr>
      </w:pPr>
      <w:r w:rsidRPr="003E45AD">
        <w:rPr>
          <w:rFonts w:ascii="Segoe UI" w:eastAsia="Times New Roman" w:hAnsi="Segoe UI" w:cs="Segoe UI"/>
          <w:b/>
          <w:bCs/>
          <w:color w:val="0F1115"/>
          <w:kern w:val="0"/>
          <w:sz w:val="33"/>
          <w:szCs w:val="33"/>
          <w:lang w:val="en-US" w:eastAsia="ru-RU"/>
          <w14:ligatures w14:val="none"/>
        </w:rPr>
        <w:t>Article 1. Two</w:t>
      </w:r>
      <w:r w:rsidRPr="003E45AD">
        <w:rPr>
          <w:rFonts w:ascii="Segoe UI" w:eastAsia="Times New Roman" w:hAnsi="Segoe UI" w:cs="Segoe UI"/>
          <w:b/>
          <w:bCs/>
          <w:color w:val="0F1115"/>
          <w:kern w:val="0"/>
          <w:sz w:val="33"/>
          <w:szCs w:val="33"/>
          <w:lang w:val="en-US" w:eastAsia="ru-RU"/>
          <w14:ligatures w14:val="none"/>
        </w:rPr>
        <w:noBreakHyphen/>
        <w:t>Layer Gravity Model: From Atomic Calibration to Galaxy Rotation Curves and Cosmology</w:t>
      </w:r>
    </w:p>
    <w:p w14:paraId="2ED79141" w14:textId="77777777" w:rsidR="001839B0" w:rsidRPr="003E45AD" w:rsidRDefault="001839B0" w:rsidP="001839B0">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3E45AD">
        <w:rPr>
          <w:rFonts w:ascii="Segoe UI" w:eastAsia="Times New Roman" w:hAnsi="Segoe UI" w:cs="Segoe UI"/>
          <w:b/>
          <w:bCs/>
          <w:color w:val="0F1115"/>
          <w:kern w:val="0"/>
          <w:sz w:val="30"/>
          <w:szCs w:val="30"/>
          <w:lang w:val="en-US" w:eastAsia="ru-RU"/>
          <w14:ligatures w14:val="none"/>
        </w:rPr>
        <w:t>Abstract</w:t>
      </w:r>
    </w:p>
    <w:p w14:paraId="1EEC407C" w14:textId="77777777" w:rsidR="001839B0" w:rsidRPr="003E45AD" w:rsidRDefault="001839B0" w:rsidP="001839B0">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A phenomenological model is presented in which gravity arises from the interaction of baryonic matter and an invisible scalar field whose energy density </w:t>
      </w:r>
      <m:oMath>
        <m:r>
          <w:rPr>
            <w:rFonts w:ascii="Cambria Math" w:eastAsia="Times New Roman" w:hAnsi="Cambria Math" w:cs="Times New Roman"/>
            <w:kern w:val="0"/>
            <w:lang w:eastAsia="ru-RU"/>
            <w14:ligatures w14:val="none"/>
          </w:rPr>
          <m:t>ρ</m:t>
        </m:r>
      </m:oMath>
      <w:r w:rsidRPr="003E45AD">
        <w:rPr>
          <w:rFonts w:ascii="Segoe UI" w:eastAsia="Times New Roman" w:hAnsi="Segoe UI" w:cs="Segoe UI"/>
          <w:color w:val="0F1115"/>
          <w:kern w:val="0"/>
          <w:lang w:val="en-US" w:eastAsia="ru-RU"/>
          <w14:ligatures w14:val="none"/>
        </w:rPr>
        <w:t> modulates the effective gravitational constant through exponential screening:</w:t>
      </w:r>
    </w:p>
    <w:p w14:paraId="68728EAA" w14:textId="77777777" w:rsidR="001839B0" w:rsidRPr="003E45AD" w:rsidRDefault="001839B0" w:rsidP="001839B0">
      <w:pPr>
        <w:spacing w:after="0" w:line="240" w:lineRule="auto"/>
        <w:rPr>
          <w:rFonts w:ascii="Times New Roman" w:eastAsia="Times New Roman" w:hAnsi="Times New Roman" w:cs="Times New Roman"/>
          <w:kern w:val="0"/>
          <w:lang w:val="en-US"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G</m:t>
              </m:r>
            </m:e>
            <m:sub>
              <m:r>
                <m:rPr>
                  <m:nor/>
                </m:rPr>
                <w:rPr>
                  <w:rFonts w:ascii="Times New Roman" w:eastAsia="Times New Roman" w:hAnsi="Times New Roman" w:cs="Times New Roman"/>
                  <w:kern w:val="0"/>
                  <w:lang w:val="en-US" w:eastAsia="ru-RU"/>
                  <w14:ligatures w14:val="none"/>
                </w:rPr>
                <m:t>eff</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ρ</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G</m:t>
          </m:r>
          <m:d>
            <m:dPr>
              <m:begChr m:val="["/>
              <m:sepChr m:val="+"/>
              <m:endChr m:val="]"/>
              <m:ctrlPr>
                <w:rPr>
                  <w:rFonts w:ascii="Cambria Math" w:eastAsia="Times New Roman" w:hAnsi="Cambria Math" w:cs="Times New Roman"/>
                  <w:kern w:val="0"/>
                  <w:lang w:eastAsia="ru-RU"/>
                  <w14:ligatures w14:val="none"/>
                </w:rPr>
              </m:ctrlPr>
            </m:dPr>
            <m:e>
              <m:r>
                <w:rPr>
                  <w:rFonts w:ascii="Cambria Math" w:eastAsia="Times New Roman" w:hAnsi="Cambria Math" w:cs="Times New Roman"/>
                  <w:kern w:val="0"/>
                  <w:lang w:val="en-US" w:eastAsia="ru-RU"/>
                  <w14:ligatures w14:val="none"/>
                </w:rPr>
                <m:t>1</m:t>
              </m:r>
            </m:e>
            <m:e>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e</m:t>
                  </m:r>
                </m:e>
                <m: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ρ</m:t>
                  </m:r>
                  <m:r>
                    <m:rPr>
                      <m:sty m:val="p"/>
                    </m:rP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sup>
              </m:sSup>
            </m:e>
          </m:d>
          <m:r>
            <m:rPr>
              <m:sty m:val="p"/>
            </m:rP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val="en-US" w:eastAsia="ru-RU"/>
              <w14:ligatures w14:val="none"/>
            </w:rPr>
            <w:br/>
          </m:r>
        </m:oMath>
      </m:oMathPara>
    </w:p>
    <w:p w14:paraId="0DD803C0" w14:textId="77777777" w:rsidR="001839B0" w:rsidRPr="003E45AD" w:rsidRDefault="001839B0" w:rsidP="001839B0">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 xml:space="preserve">From the analysis of diatomic </w:t>
      </w:r>
      <w:proofErr w:type="gramStart"/>
      <w:r w:rsidRPr="003E45AD">
        <w:rPr>
          <w:rFonts w:ascii="Segoe UI" w:eastAsia="Times New Roman" w:hAnsi="Segoe UI" w:cs="Segoe UI"/>
          <w:color w:val="0F1115"/>
          <w:kern w:val="0"/>
          <w:lang w:val="en-US" w:eastAsia="ru-RU"/>
          <w14:ligatures w14:val="none"/>
        </w:rPr>
        <w:t>molecules</w:t>
      </w:r>
      <w:proofErr w:type="gramEnd"/>
      <w:r w:rsidRPr="003E45AD">
        <w:rPr>
          <w:rFonts w:ascii="Segoe UI" w:eastAsia="Times New Roman" w:hAnsi="Segoe UI" w:cs="Segoe UI"/>
          <w:color w:val="0F1115"/>
          <w:kern w:val="0"/>
          <w:lang w:val="en-US" w:eastAsia="ru-RU"/>
          <w14:ligatures w14:val="none"/>
        </w:rPr>
        <w:t xml:space="preserve"> the fundamental parameters are obtained: the interaction constant</w:t>
      </w:r>
    </w:p>
    <w:p w14:paraId="3314971F" w14:textId="77777777" w:rsidR="001839B0" w:rsidRPr="003E45AD" w:rsidRDefault="001839B0" w:rsidP="001839B0">
      <w:pPr>
        <w:spacing w:after="0" w:line="240" w:lineRule="auto"/>
        <w:rPr>
          <w:rFonts w:ascii="Times New Roman" w:eastAsia="Times New Roman" w:hAnsi="Times New Roman" w:cs="Times New Roman"/>
          <w:kern w:val="0"/>
          <w:lang w:val="en-US" w:eastAsia="ru-RU"/>
          <w14:ligatures w14:val="none"/>
        </w:rPr>
      </w:pPr>
      <m:oMathPara>
        <m:oMath>
          <m:r>
            <m:rPr>
              <m:sty m:val="p"/>
            </m:rPr>
            <w:rPr>
              <w:rFonts w:ascii="Cambria Math" w:eastAsia="Times New Roman" w:hAnsi="Cambria Math" w:cs="Times New Roman"/>
              <w:kern w:val="0"/>
              <w:lang w:eastAsia="ru-RU"/>
              <w14:ligatures w14:val="none"/>
            </w:rPr>
            <m:t>Γ</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Z</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Z</m:t>
              </m:r>
            </m:e>
            <m:sup>
              <m:r>
                <w:rPr>
                  <w:rFonts w:ascii="Cambria Math" w:eastAsia="Times New Roman" w:hAnsi="Cambria Math" w:cs="Times New Roman"/>
                  <w:kern w:val="0"/>
                  <w:lang w:val="en-US" w:eastAsia="ru-RU"/>
                  <w14:ligatures w14:val="none"/>
                </w:rPr>
                <m:t>-6</m:t>
              </m:r>
            </m:sup>
          </m:sSup>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=2.8×</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29</m:t>
              </m:r>
            </m:sup>
          </m:sSup>
          <m:r>
            <m:rPr>
              <m:nor/>
            </m:rPr>
            <w:rPr>
              <w:rFonts w:ascii="Times New Roman" w:eastAsia="Times New Roman" w:hAnsi="Times New Roman" w:cs="Times New Roman"/>
              <w:kern w:val="0"/>
              <w:lang w:val="en-US" w:eastAsia="ru-RU"/>
              <w14:ligatures w14:val="none"/>
            </w:rPr>
            <m:t xml:space="preserve"> </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val="en-US" w:eastAsia="ru-RU"/>
                  <w14:ligatures w14:val="none"/>
                </w:rPr>
                <m:t>m</m:t>
              </m:r>
            </m:e>
            <m:sup>
              <m:r>
                <w:rPr>
                  <w:rFonts w:ascii="Cambria Math" w:eastAsia="Times New Roman" w:hAnsi="Cambria Math" w:cs="Times New Roman"/>
                  <w:kern w:val="0"/>
                  <w:lang w:val="en-US" w:eastAsia="ru-RU"/>
                  <w14:ligatures w14:val="none"/>
                </w:rPr>
                <m:t>3</m:t>
              </m:r>
            </m:sup>
          </m:sSup>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val="en-US" w:eastAsia="ru-RU"/>
                  <w14:ligatures w14:val="none"/>
                </w:rPr>
                <m:t>kg</m:t>
              </m:r>
            </m:e>
            <m:sup>
              <m:r>
                <w:rPr>
                  <w:rFonts w:ascii="Cambria Math" w:eastAsia="Times New Roman" w:hAnsi="Cambria Math" w:cs="Times New Roman"/>
                  <w:kern w:val="0"/>
                  <w:lang w:val="en-US" w:eastAsia="ru-RU"/>
                  <w14:ligatures w14:val="none"/>
                </w:rPr>
                <m:t>-1</m:t>
              </m:r>
            </m:sup>
          </m:sSup>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val="en-US" w:eastAsia="ru-RU"/>
                  <w14:ligatures w14:val="none"/>
                </w:rPr>
                <m:t>s</m:t>
              </m:r>
            </m:e>
            <m:sup>
              <m:r>
                <w:rPr>
                  <w:rFonts w:ascii="Cambria Math" w:eastAsia="Times New Roman" w:hAnsi="Cambria Math" w:cs="Times New Roman"/>
                  <w:kern w:val="0"/>
                  <w:lang w:val="en-US" w:eastAsia="ru-RU"/>
                  <w14:ligatures w14:val="none"/>
                </w:rPr>
                <m:t>-2</m:t>
              </m:r>
            </m:sup>
          </m:s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val="en-US" w:eastAsia="ru-RU"/>
              <w14:ligatures w14:val="none"/>
            </w:rPr>
            <w:br/>
          </m:r>
        </m:oMath>
      </m:oMathPara>
    </w:p>
    <w:p w14:paraId="37F646D8" w14:textId="77777777" w:rsidR="001839B0" w:rsidRPr="003E45AD" w:rsidRDefault="001839B0" w:rsidP="001839B0">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and the screening length</w:t>
      </w:r>
    </w:p>
    <w:p w14:paraId="7E08AA5A" w14:textId="77777777" w:rsidR="001839B0" w:rsidRPr="003E45AD" w:rsidRDefault="001839B0" w:rsidP="001839B0">
      <w:pPr>
        <w:spacing w:after="0" w:line="240" w:lineRule="auto"/>
        <w:rPr>
          <w:rFonts w:ascii="Times New Roman" w:eastAsia="Times New Roman" w:hAnsi="Times New Roman" w:cs="Times New Roman"/>
          <w:kern w:val="0"/>
          <w:lang w:val="en-US" w:eastAsia="ru-RU"/>
          <w14:ligatures w14:val="none"/>
        </w:rPr>
      </w:pPr>
      <m:oMathPara>
        <m:oMath>
          <m:r>
            <m:rPr>
              <m:scr m:val="script"/>
              <m:sty m:val="p"/>
            </m:rPr>
            <w:rPr>
              <w:rFonts w:ascii="Cambria Math" w:eastAsia="Times New Roman" w:hAnsi="Cambria Math" w:cs="Times New Roman"/>
              <w:kern w:val="0"/>
              <w:lang w:val="en-US" w:eastAsia="ru-RU"/>
              <w14:ligatures w14:val="none"/>
            </w:rPr>
            <m:t>l</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Z</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Z</m:t>
              </m:r>
            </m:e>
            <m: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α</m:t>
              </m:r>
            </m:sup>
          </m:sSup>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=0.12</m:t>
          </m:r>
          <m:r>
            <m:rPr>
              <m:nor/>
            </m:rPr>
            <w:rPr>
              <w:rFonts w:ascii="Times New Roman" w:eastAsia="Times New Roman" w:hAnsi="Times New Roman" w:cs="Times New Roman"/>
              <w:kern w:val="0"/>
              <w:lang w:val="en-US" w:eastAsia="ru-RU"/>
              <w14:ligatures w14:val="none"/>
            </w:rPr>
            <m:t xml:space="preserve"> nm</m:t>
          </m:r>
          <m:r>
            <w:rPr>
              <w:rFonts w:ascii="Cambria Math" w:eastAsia="Times New Roman" w:hAnsi="Cambria Math" w:cs="Times New Roman"/>
              <w:kern w:val="0"/>
              <w:lang w:val="en-US" w:eastAsia="ru-RU"/>
              <w14:ligatures w14:val="none"/>
            </w:rPr>
            <m:t>,</m:t>
          </m:r>
          <m:r>
            <m:rPr>
              <m:nor/>
            </m:rPr>
            <w:rPr>
              <w:rFonts w:ascii="Times New Roman" w:eastAsia="Times New Roman" w:hAnsi="Times New Roman" w:cs="Times New Roman"/>
              <w:kern w:val="0"/>
              <w:lang w:val="en-US" w:eastAsia="ru-RU"/>
              <w14:ligatures w14:val="none"/>
            </w:rPr>
            <m:t xml:space="preserve"> </m:t>
          </m:r>
          <m:r>
            <w:rPr>
              <w:rFonts w:ascii="Cambria Math" w:eastAsia="Times New Roman" w:hAnsi="Cambria Math" w:cs="Times New Roman"/>
              <w:kern w:val="0"/>
              <w:lang w:eastAsia="ru-RU"/>
              <w14:ligatures w14:val="none"/>
            </w:rPr>
            <m:t>α</m:t>
          </m:r>
          <m: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val="en-US" w:eastAsia="ru-RU"/>
              <w14:ligatures w14:val="none"/>
            </w:rPr>
            <m:t>0.31.</m:t>
          </m:r>
          <m:r>
            <m:rPr>
              <m:sty m:val="p"/>
            </m:rPr>
            <w:rPr>
              <w:rFonts w:ascii="Cambria Math" w:eastAsia="Times New Roman" w:hAnsi="Cambria Math" w:cs="Times New Roman"/>
              <w:kern w:val="0"/>
              <w:lang w:val="en-US" w:eastAsia="ru-RU"/>
              <w14:ligatures w14:val="none"/>
            </w:rPr>
            <w:br/>
          </m:r>
        </m:oMath>
      </m:oMathPara>
    </w:p>
    <w:p w14:paraId="2D7C2F64" w14:textId="77777777" w:rsidR="001839B0" w:rsidRPr="003E45AD" w:rsidRDefault="001839B0" w:rsidP="001839B0">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These parameters accurately reproduce the sublimation energy of silicon (</w:t>
      </w:r>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χ</m:t>
            </m:r>
          </m:e>
          <m:sup>
            <m:r>
              <w:rPr>
                <w:rFonts w:ascii="Cambria Math" w:eastAsia="Times New Roman" w:hAnsi="Cambria Math" w:cs="Times New Roman"/>
                <w:kern w:val="0"/>
                <w:lang w:val="en-US" w:eastAsia="ru-RU"/>
                <w14:ligatures w14:val="none"/>
              </w:rPr>
              <m:t>2</m:t>
            </m:r>
          </m:sup>
        </m:sSup>
        <m:r>
          <m:rPr>
            <m:sty m:val="p"/>
          </m:rPr>
          <w:rPr>
            <w:rFonts w:ascii="Cambria Math" w:eastAsia="Times New Roman" w:hAnsi="Cambria Math" w:cs="Times New Roman"/>
            <w:kern w:val="0"/>
            <w:lang w:val="en-US" w:eastAsia="ru-RU"/>
            <w14:ligatures w14:val="none"/>
          </w:rPr>
          <m:t>/</m:t>
        </m:r>
        <m:r>
          <m:rPr>
            <m:nor/>
          </m:rPr>
          <w:rPr>
            <w:rFonts w:ascii="Times New Roman" w:eastAsia="Times New Roman" w:hAnsi="Times New Roman" w:cs="Times New Roman"/>
            <w:kern w:val="0"/>
            <w:lang w:val="en-US" w:eastAsia="ru-RU"/>
            <w14:ligatures w14:val="none"/>
          </w:rPr>
          <m:t>ndof</m:t>
        </m:r>
        <m:r>
          <w:rPr>
            <w:rFonts w:ascii="Cambria Math" w:eastAsia="Times New Roman" w:hAnsi="Cambria Math" w:cs="Times New Roman"/>
            <w:kern w:val="0"/>
            <w:lang w:val="en-US" w:eastAsia="ru-RU"/>
            <w14:ligatures w14:val="none"/>
          </w:rPr>
          <m:t>=1.2</m:t>
        </m:r>
      </m:oMath>
      <w:r w:rsidRPr="003E45AD">
        <w:rPr>
          <w:rFonts w:ascii="Segoe UI" w:eastAsia="Times New Roman" w:hAnsi="Segoe UI" w:cs="Segoe UI"/>
          <w:color w:val="0F1115"/>
          <w:kern w:val="0"/>
          <w:lang w:val="en-US" w:eastAsia="ru-RU"/>
          <w14:ligatures w14:val="none"/>
        </w:rPr>
        <w:t>). Fitting the rotation curves of 175 galaxies from the SPARC catalogue for the 12 best</w:t>
      </w:r>
      <w:r w:rsidRPr="003E45AD">
        <w:rPr>
          <w:rFonts w:ascii="Segoe UI" w:eastAsia="Times New Roman" w:hAnsi="Segoe UI" w:cs="Segoe UI"/>
          <w:color w:val="0F1115"/>
          <w:kern w:val="0"/>
          <w:lang w:val="en-US" w:eastAsia="ru-RU"/>
          <w14:ligatures w14:val="none"/>
        </w:rPr>
        <w:noBreakHyphen/>
        <w:t>quality galaxies yields</w:t>
      </w:r>
    </w:p>
    <w:p w14:paraId="1032CA00" w14:textId="77777777" w:rsidR="001839B0" w:rsidRPr="003E45AD" w:rsidRDefault="001839B0" w:rsidP="001839B0">
      <w:pPr>
        <w:spacing w:after="0" w:line="240" w:lineRule="auto"/>
        <w:rPr>
          <w:rFonts w:ascii="Times New Roman" w:eastAsia="Times New Roman" w:hAnsi="Times New Roman" w:cs="Times New Roman"/>
          <w:kern w:val="0"/>
          <w:lang w:val="en-US"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=0.76±0.10,</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r>
            <w:rPr>
              <w:rFonts w:ascii="Cambria Math" w:eastAsia="Times New Roman" w:hAnsi="Cambria Math" w:cs="Times New Roman"/>
              <w:kern w:val="0"/>
              <w:lang w:val="en-US" w:eastAsia="ru-RU"/>
              <w14:ligatures w14:val="none"/>
            </w:rPr>
            <m:t>=(8.5±1.5)×</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7</m:t>
              </m:r>
            </m:sup>
          </m:sSup>
          <m:r>
            <m:rPr>
              <m:nor/>
            </m:rPr>
            <w:rPr>
              <w:rFonts w:ascii="Times New Roman" w:eastAsia="Times New Roman" w:hAnsi="Times New Roman" w:cs="Times New Roman"/>
              <w:kern w:val="0"/>
              <w:lang w:val="en-US" w:eastAsia="ru-RU"/>
              <w14:ligatures w14:val="none"/>
            </w:rPr>
            <m:t xml:space="preserve"> </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val="en-US" w:eastAsia="ru-RU"/>
                  <w14:ligatures w14:val="none"/>
                </w:rPr>
                <m:t>⊙</m:t>
              </m:r>
            </m:sub>
          </m:sSub>
          <m:r>
            <m:rPr>
              <m:sty m:val="p"/>
            </m:rP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val="en-US" w:eastAsia="ru-RU"/>
                  <w14:ligatures w14:val="none"/>
                </w:rPr>
                <m:t>kpc</m:t>
              </m:r>
            </m:e>
            <m:sup>
              <m:r>
                <w:rPr>
                  <w:rFonts w:ascii="Cambria Math" w:eastAsia="Times New Roman" w:hAnsi="Cambria Math" w:cs="Times New Roman"/>
                  <w:kern w:val="0"/>
                  <w:lang w:val="en-US" w:eastAsia="ru-RU"/>
                  <w14:ligatures w14:val="none"/>
                </w:rPr>
                <m:t>3</m:t>
              </m:r>
            </m:sup>
          </m:sSup>
          <m:r>
            <m:rPr>
              <m:sty m:val="p"/>
            </m:rP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val="en-US" w:eastAsia="ru-RU"/>
              <w14:ligatures w14:val="none"/>
            </w:rPr>
            <w:br/>
          </m:r>
        </m:oMath>
      </m:oMathPara>
    </w:p>
    <w:p w14:paraId="077C1E19" w14:textId="77777777" w:rsidR="001839B0" w:rsidRPr="003E45AD" w:rsidRDefault="001839B0" w:rsidP="001839B0">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It is found that the combination </w:t>
      </w:r>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α</m:t>
            </m:r>
          </m:e>
          <m:sup>
            <m:r>
              <w:rPr>
                <w:rFonts w:ascii="Cambria Math" w:eastAsia="Times New Roman" w:hAnsi="Cambria Math" w:cs="Times New Roman"/>
                <w:kern w:val="0"/>
                <w:lang w:val="en-US" w:eastAsia="ru-RU"/>
                <w14:ligatures w14:val="none"/>
              </w:rPr>
              <m:t>2</m:t>
            </m:r>
          </m:sup>
        </m:sSup>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c</m:t>
            </m:r>
          </m:e>
          <m:sup>
            <m:r>
              <w:rPr>
                <w:rFonts w:ascii="Cambria Math" w:eastAsia="Times New Roman" w:hAnsi="Cambria Math" w:cs="Times New Roman"/>
                <w:kern w:val="0"/>
                <w:lang w:val="en-US" w:eastAsia="ru-RU"/>
                <w14:ligatures w14:val="none"/>
              </w:rPr>
              <m:t>2</m:t>
            </m:r>
          </m:sup>
        </m:sSup>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r>
          <m:rPr>
            <m:sty m:val="p"/>
          </m:rP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=3.70×</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-24</m:t>
            </m:r>
          </m:sup>
        </m:sSup>
      </m:oMath>
      <w:r w:rsidRPr="003E45AD">
        <w:rPr>
          <w:rFonts w:ascii="Segoe UI" w:eastAsia="Times New Roman" w:hAnsi="Segoe UI" w:cs="Segoe UI"/>
          <w:color w:val="0F1115"/>
          <w:kern w:val="0"/>
          <w:lang w:val="en-US" w:eastAsia="ru-RU"/>
          <w14:ligatures w14:val="none"/>
        </w:rPr>
        <w:t> kg exceeds the proton mass by a factor of about 450. The corresponding dimensionless parameter </w:t>
      </w:r>
      <m:oMath>
        <m:r>
          <w:rPr>
            <w:rFonts w:ascii="Cambria Math" w:eastAsia="Times New Roman" w:hAnsi="Cambria Math" w:cs="Times New Roman"/>
            <w:kern w:val="0"/>
            <w:lang w:eastAsia="ru-RU"/>
            <w14:ligatures w14:val="none"/>
          </w:rPr>
          <m:t>K</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p</m:t>
            </m:r>
          </m:sub>
        </m:sSub>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r>
          <m:rPr>
            <m:sty m:val="p"/>
          </m:rP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α</m:t>
            </m:r>
          </m:e>
          <m:sup>
            <m:r>
              <w:rPr>
                <w:rFonts w:ascii="Cambria Math" w:eastAsia="Times New Roman" w:hAnsi="Cambria Math" w:cs="Times New Roman"/>
                <w:kern w:val="0"/>
                <w:lang w:val="en-US" w:eastAsia="ru-RU"/>
                <w14:ligatures w14:val="none"/>
              </w:rPr>
              <m:t>2</m:t>
            </m:r>
          </m:sup>
        </m:sSup>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c</m:t>
            </m:r>
          </m:e>
          <m:sup>
            <m:r>
              <w:rPr>
                <w:rFonts w:ascii="Cambria Math" w:eastAsia="Times New Roman" w:hAnsi="Cambria Math" w:cs="Times New Roman"/>
                <w:kern w:val="0"/>
                <w:lang w:val="en-US" w:eastAsia="ru-RU"/>
                <w14:ligatures w14:val="none"/>
              </w:rPr>
              <m:t>2</m:t>
            </m:r>
          </m:sup>
        </m:sSup>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)=4.52×</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-4</m:t>
            </m:r>
          </m:sup>
        </m:sSup>
      </m:oMath>
      <w:r w:rsidRPr="003E45AD">
        <w:rPr>
          <w:rFonts w:ascii="Segoe UI" w:eastAsia="Times New Roman" w:hAnsi="Segoe UI" w:cs="Segoe UI"/>
          <w:color w:val="0F1115"/>
          <w:kern w:val="0"/>
          <w:lang w:val="en-US" w:eastAsia="ru-RU"/>
          <w14:ligatures w14:val="none"/>
        </w:rPr>
        <w:t> fixes this relation. A joint MCMC analysis of Planck 2018, DESI DR2 BAO, Pantheon+ and DES Y3 data gives cosmological parameters consistent with </w:t>
      </w:r>
      <m:oMath>
        <m:r>
          <m:rPr>
            <m:sty m:val="p"/>
          </m:rPr>
          <w:rPr>
            <w:rFonts w:ascii="Cambria Math" w:eastAsia="Times New Roman" w:hAnsi="Cambria Math" w:cs="Times New Roman"/>
            <w:kern w:val="0"/>
            <w:lang w:eastAsia="ru-RU"/>
            <w14:ligatures w14:val="none"/>
          </w:rPr>
          <m:t>Λ</m:t>
        </m:r>
      </m:oMath>
      <w:r w:rsidRPr="003E45AD">
        <w:rPr>
          <w:rFonts w:ascii="Segoe UI" w:eastAsia="Times New Roman" w:hAnsi="Segoe UI" w:cs="Segoe UI"/>
          <w:color w:val="0F1115"/>
          <w:kern w:val="0"/>
          <w:lang w:val="en-US" w:eastAsia="ru-RU"/>
          <w14:ligatures w14:val="none"/>
        </w:rPr>
        <w:t>CDM:</w:t>
      </w:r>
    </w:p>
    <w:p w14:paraId="3F9B4C1F" w14:textId="77777777" w:rsidR="001839B0" w:rsidRPr="003E45AD" w:rsidRDefault="001839B0" w:rsidP="001839B0">
      <w:pPr>
        <w:spacing w:after="0" w:line="240" w:lineRule="auto"/>
        <w:rPr>
          <w:rFonts w:ascii="Times New Roman" w:eastAsia="Times New Roman" w:hAnsi="Times New Roman" w:cs="Times New Roman"/>
          <w:kern w:val="0"/>
          <w:lang w:val="en-US" w:eastAsia="ru-RU"/>
          <w14:ligatures w14:val="none"/>
        </w:rPr>
      </w:pPr>
      <m:oMathPara>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Ω</m:t>
              </m:r>
            </m:e>
            <m:sub>
              <m:r>
                <w:rPr>
                  <w:rFonts w:ascii="Cambria Math" w:eastAsia="Times New Roman" w:hAnsi="Cambria Math" w:cs="Times New Roman"/>
                  <w:kern w:val="0"/>
                  <w:lang w:eastAsia="ru-RU"/>
                  <w14:ligatures w14:val="none"/>
                </w:rPr>
                <m:t>m</m:t>
              </m:r>
            </m:sub>
          </m:sSub>
          <m:r>
            <w:rPr>
              <w:rFonts w:ascii="Cambria Math" w:eastAsia="Times New Roman" w:hAnsi="Cambria Math" w:cs="Times New Roman"/>
              <w:kern w:val="0"/>
              <w:lang w:val="en-US" w:eastAsia="ru-RU"/>
              <w14:ligatures w14:val="none"/>
            </w:rPr>
            <m:t>=0.300±0.022,</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H</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=64.5±4.5</m:t>
          </m:r>
          <m:r>
            <m:rPr>
              <m:nor/>
            </m:rPr>
            <w:rPr>
              <w:rFonts w:ascii="Times New Roman" w:eastAsia="Times New Roman" w:hAnsi="Times New Roman" w:cs="Times New Roman"/>
              <w:kern w:val="0"/>
              <w:lang w:val="en-US" w:eastAsia="ru-RU"/>
              <w14:ligatures w14:val="none"/>
            </w:rPr>
            <m:t xml:space="preserve"> km/s/Mpc</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σ</m:t>
              </m:r>
            </m:e>
            <m:sub>
              <m:r>
                <w:rPr>
                  <w:rFonts w:ascii="Cambria Math" w:eastAsia="Times New Roman" w:hAnsi="Cambria Math" w:cs="Times New Roman"/>
                  <w:kern w:val="0"/>
                  <w:lang w:val="en-US" w:eastAsia="ru-RU"/>
                  <w14:ligatures w14:val="none"/>
                </w:rPr>
                <m:t>8</m:t>
              </m:r>
            </m:sub>
          </m:sSub>
          <m:r>
            <w:rPr>
              <w:rFonts w:ascii="Cambria Math" w:eastAsia="Times New Roman" w:hAnsi="Cambria Math" w:cs="Times New Roman"/>
              <w:kern w:val="0"/>
              <w:lang w:val="en-US" w:eastAsia="ru-RU"/>
              <w14:ligatures w14:val="none"/>
            </w:rPr>
            <m:t>=0.795±0.028,</m:t>
          </m:r>
          <m:r>
            <w:rPr>
              <w:rFonts w:ascii="Cambria Math" w:eastAsia="Times New Roman" w:hAnsi="Cambria Math" w:cs="Times New Roman"/>
              <w:kern w:val="0"/>
              <w:lang w:val="en-US" w:eastAsia="ru-RU"/>
              <w14:ligatures w14:val="none"/>
            </w:rPr>
            <w:br/>
          </m:r>
        </m:oMath>
      </m:oMathPara>
    </w:p>
    <w:p w14:paraId="43C40D17" w14:textId="77777777" w:rsidR="001839B0" w:rsidRDefault="001839B0" w:rsidP="001839B0">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and shows no deviation from general relativity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μ</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=0.05±0.21</m:t>
        </m:r>
      </m:oMath>
      <w:r w:rsidRPr="003E45AD">
        <w:rPr>
          <w:rFonts w:ascii="Segoe UI" w:eastAsia="Times New Roman" w:hAnsi="Segoe UI" w:cs="Segoe UI"/>
          <w:color w:val="0F1115"/>
          <w:kern w:val="0"/>
          <w:lang w:val="en-US" w:eastAsia="ru-RU"/>
          <w14:ligatures w14:val="none"/>
        </w:rPr>
        <w:t>, </w:t>
      </w:r>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Σ</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=0.008±0.043</m:t>
        </m:r>
      </m:oMath>
      <w:r w:rsidRPr="003E45AD">
        <w:rPr>
          <w:rFonts w:ascii="Segoe UI" w:eastAsia="Times New Roman" w:hAnsi="Segoe UI" w:cs="Segoe UI"/>
          <w:color w:val="0F1115"/>
          <w:kern w:val="0"/>
          <w:lang w:val="en-US" w:eastAsia="ru-RU"/>
          <w14:ligatures w14:val="none"/>
        </w:rPr>
        <w:t>). The model offers a unified description of gravity from atomic to cosmological scales without invoking dark matter.</w:t>
      </w:r>
    </w:p>
    <w:p w14:paraId="5D09F2E9" w14:textId="77777777" w:rsidR="004B43D2" w:rsidRPr="003E45AD" w:rsidRDefault="004B43D2" w:rsidP="001839B0">
      <w:pPr>
        <w:shd w:val="clear" w:color="auto" w:fill="FFFFFF"/>
        <w:spacing w:before="240" w:after="240" w:line="240" w:lineRule="auto"/>
        <w:rPr>
          <w:rFonts w:ascii="Segoe UI" w:eastAsia="Times New Roman" w:hAnsi="Segoe UI" w:cs="Segoe UI"/>
          <w:color w:val="0F1115"/>
          <w:kern w:val="0"/>
          <w:lang w:val="en-US" w:eastAsia="ru-RU"/>
          <w14:ligatures w14:val="none"/>
        </w:rPr>
      </w:pPr>
    </w:p>
    <w:p w14:paraId="5336FE4D" w14:textId="77777777" w:rsidR="001839B0" w:rsidRPr="003E45AD" w:rsidRDefault="001839B0" w:rsidP="001839B0">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3E45AD">
        <w:rPr>
          <w:rFonts w:ascii="Segoe UI" w:eastAsia="Times New Roman" w:hAnsi="Segoe UI" w:cs="Segoe UI"/>
          <w:b/>
          <w:bCs/>
          <w:color w:val="0F1115"/>
          <w:kern w:val="0"/>
          <w:sz w:val="30"/>
          <w:szCs w:val="30"/>
          <w:lang w:val="en-US" w:eastAsia="ru-RU"/>
          <w14:ligatures w14:val="none"/>
        </w:rPr>
        <w:lastRenderedPageBreak/>
        <w:t>1. Introduction</w:t>
      </w:r>
    </w:p>
    <w:p w14:paraId="7FC6ACBB" w14:textId="77777777" w:rsidR="001839B0" w:rsidRPr="003E45AD" w:rsidRDefault="001839B0" w:rsidP="001839B0">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The standard cosmological model </w:t>
      </w:r>
      <m:oMath>
        <m:r>
          <m:rPr>
            <m:sty m:val="p"/>
          </m:rPr>
          <w:rPr>
            <w:rFonts w:ascii="Cambria Math" w:eastAsia="Times New Roman" w:hAnsi="Cambria Math" w:cs="Times New Roman"/>
            <w:kern w:val="0"/>
            <w:lang w:eastAsia="ru-RU"/>
            <w14:ligatures w14:val="none"/>
          </w:rPr>
          <m:t>Λ</m:t>
        </m:r>
      </m:oMath>
      <w:r w:rsidRPr="003E45AD">
        <w:rPr>
          <w:rFonts w:ascii="Segoe UI" w:eastAsia="Times New Roman" w:hAnsi="Segoe UI" w:cs="Segoe UI"/>
          <w:color w:val="0F1115"/>
          <w:kern w:val="0"/>
          <w:lang w:val="en-US" w:eastAsia="ru-RU"/>
          <w14:ligatures w14:val="none"/>
        </w:rPr>
        <w:t>CDM successfully describes the large</w:t>
      </w:r>
      <w:r w:rsidRPr="003E45AD">
        <w:rPr>
          <w:rFonts w:ascii="Segoe UI" w:eastAsia="Times New Roman" w:hAnsi="Segoe UI" w:cs="Segoe UI"/>
          <w:color w:val="0F1115"/>
          <w:kern w:val="0"/>
          <w:lang w:val="en-US" w:eastAsia="ru-RU"/>
          <w14:ligatures w14:val="none"/>
        </w:rPr>
        <w:noBreakHyphen/>
        <w:t>scale structure of the Universe and the cosmic microwave background, but it requires the introduction of dark matter and dark energy, whose nature remains unknown [1]. On galactic scales the model faces problems such as the “cusp</w:t>
      </w:r>
      <w:r w:rsidRPr="003E45AD">
        <w:rPr>
          <w:rFonts w:ascii="Segoe UI" w:eastAsia="Times New Roman" w:hAnsi="Segoe UI" w:cs="Segoe UI"/>
          <w:color w:val="0F1115"/>
          <w:kern w:val="0"/>
          <w:lang w:val="en-US" w:eastAsia="ru-RU"/>
          <w14:ligatures w14:val="none"/>
        </w:rPr>
        <w:noBreakHyphen/>
        <w:t>core” issue [2] and the need for fine</w:t>
      </w:r>
      <w:r w:rsidRPr="003E45AD">
        <w:rPr>
          <w:rFonts w:ascii="Segoe UI" w:eastAsia="Times New Roman" w:hAnsi="Segoe UI" w:cs="Segoe UI"/>
          <w:color w:val="0F1115"/>
          <w:kern w:val="0"/>
          <w:lang w:val="en-US" w:eastAsia="ru-RU"/>
          <w14:ligatures w14:val="none"/>
        </w:rPr>
        <w:noBreakHyphen/>
        <w:t>tuning of halo parameters. An alternative approach – modified Newtonian dynamics (MOND) [3] – explains rotation curves without dark matter but lacks a connection to microphysics.</w:t>
      </w:r>
    </w:p>
    <w:p w14:paraId="03DD7D32" w14:textId="77777777" w:rsidR="001839B0" w:rsidRPr="003E45AD" w:rsidRDefault="001839B0" w:rsidP="001839B0">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In the present work we develop the idea that gravity originates from an invisible scalar field (henceforth the “orange layer”) whose energy density </w:t>
      </w:r>
      <m:oMath>
        <m:r>
          <w:rPr>
            <w:rFonts w:ascii="Cambria Math" w:eastAsia="Times New Roman" w:hAnsi="Cambria Math" w:cs="Times New Roman"/>
            <w:kern w:val="0"/>
            <w:lang w:eastAsia="ru-RU"/>
            <w14:ligatures w14:val="none"/>
          </w:rPr>
          <m:t>ρ</m:t>
        </m:r>
      </m:oMath>
      <w:r w:rsidRPr="003E45AD">
        <w:rPr>
          <w:rFonts w:ascii="Segoe UI" w:eastAsia="Times New Roman" w:hAnsi="Segoe UI" w:cs="Segoe UI"/>
          <w:color w:val="0F1115"/>
          <w:kern w:val="0"/>
          <w:lang w:val="en-US" w:eastAsia="ru-RU"/>
          <w14:ligatures w14:val="none"/>
        </w:rPr>
        <w:t> modulates the effective gravitational constant through a screening mechanism. Baryonic matter (the “red layer”) acts as the source of this field. The model unifies atomic interactions, galactic dynamics and cosmology.</w:t>
      </w:r>
    </w:p>
    <w:p w14:paraId="631892FF" w14:textId="77777777" w:rsidR="001839B0" w:rsidRPr="003E45AD" w:rsidRDefault="001839B0" w:rsidP="001839B0">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 xml:space="preserve">The paper is </w:t>
      </w:r>
      <w:proofErr w:type="spellStart"/>
      <w:r w:rsidRPr="003E45AD">
        <w:rPr>
          <w:rFonts w:ascii="Segoe UI" w:eastAsia="Times New Roman" w:hAnsi="Segoe UI" w:cs="Segoe UI"/>
          <w:color w:val="0F1115"/>
          <w:kern w:val="0"/>
          <w:lang w:val="en-US" w:eastAsia="ru-RU"/>
          <w14:ligatures w14:val="none"/>
        </w:rPr>
        <w:t>organised</w:t>
      </w:r>
      <w:proofErr w:type="spellEnd"/>
      <w:r w:rsidRPr="003E45AD">
        <w:rPr>
          <w:rFonts w:ascii="Segoe UI" w:eastAsia="Times New Roman" w:hAnsi="Segoe UI" w:cs="Segoe UI"/>
          <w:color w:val="0F1115"/>
          <w:kern w:val="0"/>
          <w:lang w:val="en-US" w:eastAsia="ru-RU"/>
          <w14:ligatures w14:val="none"/>
        </w:rPr>
        <w:t xml:space="preserve"> as follows. Section 2 describes the atomic calibration and its test on crystalline silicon. Section 3 applies the screening model to galaxies. Section 4 presents the relation linking the proton mass to the microscopic parameters. Section 5 contains the cosmological MCMC analysis using contemporary data. Section 6 </w:t>
      </w:r>
      <w:proofErr w:type="spellStart"/>
      <w:r w:rsidRPr="003E45AD">
        <w:rPr>
          <w:rFonts w:ascii="Segoe UI" w:eastAsia="Times New Roman" w:hAnsi="Segoe UI" w:cs="Segoe UI"/>
          <w:color w:val="0F1115"/>
          <w:kern w:val="0"/>
          <w:lang w:val="en-US" w:eastAsia="ru-RU"/>
          <w14:ligatures w14:val="none"/>
        </w:rPr>
        <w:t>summarises</w:t>
      </w:r>
      <w:proofErr w:type="spellEnd"/>
      <w:r w:rsidRPr="003E45AD">
        <w:rPr>
          <w:rFonts w:ascii="Segoe UI" w:eastAsia="Times New Roman" w:hAnsi="Segoe UI" w:cs="Segoe UI"/>
          <w:color w:val="0F1115"/>
          <w:kern w:val="0"/>
          <w:lang w:val="en-US" w:eastAsia="ru-RU"/>
          <w14:ligatures w14:val="none"/>
        </w:rPr>
        <w:t xml:space="preserve"> all key parameters in a table. The conclusion outlines the main results and future steps.</w:t>
      </w:r>
    </w:p>
    <w:p w14:paraId="40CC2471" w14:textId="77777777" w:rsidR="001839B0" w:rsidRPr="003E45AD" w:rsidRDefault="001839B0" w:rsidP="001839B0">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3E45AD">
        <w:rPr>
          <w:rFonts w:ascii="Segoe UI" w:eastAsia="Times New Roman" w:hAnsi="Segoe UI" w:cs="Segoe UI"/>
          <w:b/>
          <w:bCs/>
          <w:color w:val="0F1115"/>
          <w:kern w:val="0"/>
          <w:sz w:val="30"/>
          <w:szCs w:val="30"/>
          <w:lang w:val="en-US" w:eastAsia="ru-RU"/>
          <w14:ligatures w14:val="none"/>
        </w:rPr>
        <w:t>2. Atomic calibration: microscopic parameters</w:t>
      </w:r>
    </w:p>
    <w:p w14:paraId="729EDACA" w14:textId="77777777" w:rsidR="001839B0" w:rsidRPr="003E45AD" w:rsidRDefault="001839B0" w:rsidP="001839B0">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For diatomic molecules we use an interaction potential that includes exponential screening:</w:t>
      </w:r>
    </w:p>
    <w:p w14:paraId="533C6C1F" w14:textId="77777777" w:rsidR="001839B0" w:rsidRPr="003E45AD" w:rsidRDefault="001839B0" w:rsidP="001839B0">
      <w:pPr>
        <w:spacing w:after="0" w:line="240" w:lineRule="auto"/>
        <w:rPr>
          <w:rFonts w:ascii="Times New Roman" w:eastAsia="Times New Roman" w:hAnsi="Times New Roman" w:cs="Times New Roman"/>
          <w:kern w:val="0"/>
          <w:lang w:eastAsia="ru-RU"/>
          <w14:ligatures w14:val="none"/>
        </w:rPr>
      </w:pPr>
      <m:oMathPara>
        <m:oMath>
          <m:r>
            <w:rPr>
              <w:rFonts w:ascii="Cambria Math" w:eastAsia="Times New Roman" w:hAnsi="Cambria Math" w:cs="Times New Roman"/>
              <w:kern w:val="0"/>
              <w:lang w:eastAsia="ru-RU"/>
              <w14:ligatures w14:val="none"/>
            </w:rPr>
            <m:t>U(r)=-</m:t>
          </m:r>
          <m:f>
            <m:fPr>
              <m:ctrlPr>
                <w:rPr>
                  <w:rFonts w:ascii="Cambria Math" w:eastAsia="Times New Roman" w:hAnsi="Cambria Math" w:cs="Times New Roman"/>
                  <w:kern w:val="0"/>
                  <w:lang w:eastAsia="ru-RU"/>
                  <w14:ligatures w14:val="none"/>
                </w:rPr>
              </m:ctrlPr>
            </m:fPr>
            <m:num>
              <m:r>
                <m:rPr>
                  <m:sty m:val="p"/>
                </m:rPr>
                <w:rPr>
                  <w:rFonts w:ascii="Cambria Math" w:eastAsia="Times New Roman" w:hAnsi="Cambria Math" w:cs="Times New Roman"/>
                  <w:kern w:val="0"/>
                  <w:lang w:eastAsia="ru-RU"/>
                  <w14:ligatures w14:val="none"/>
                </w:rPr>
                <m:t>Γ</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m:t>
                  </m:r>
                </m:sub>
              </m:sSub>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m:t>
                  </m:r>
                </m:sub>
              </m:sSub>
            </m:num>
            <m:den>
              <m:r>
                <w:rPr>
                  <w:rFonts w:ascii="Cambria Math" w:eastAsia="Times New Roman" w:hAnsi="Cambria Math" w:cs="Times New Roman"/>
                  <w:kern w:val="0"/>
                  <w:lang w:eastAsia="ru-RU"/>
                  <w14:ligatures w14:val="none"/>
                </w:rPr>
                <m:t>r</m:t>
              </m:r>
            </m:den>
          </m:f>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e</m:t>
              </m:r>
            </m:e>
            <m:sup>
              <m:r>
                <w:rPr>
                  <w:rFonts w:ascii="Cambria Math" w:eastAsia="Times New Roman" w:hAnsi="Cambria Math" w:cs="Times New Roman"/>
                  <w:kern w:val="0"/>
                  <w:lang w:eastAsia="ru-RU"/>
                  <w14:ligatures w14:val="none"/>
                </w:rPr>
                <m:t>-r</m:t>
              </m:r>
              <m:r>
                <m:rPr>
                  <m:scr m:val="script"/>
                  <m:sty m:val="p"/>
                </m:rPr>
                <w:rPr>
                  <w:rFonts w:ascii="Cambria Math" w:eastAsia="Times New Roman" w:hAnsi="Cambria Math" w:cs="Times New Roman"/>
                  <w:kern w:val="0"/>
                  <w:lang w:eastAsia="ru-RU"/>
                  <w14:ligatures w14:val="none"/>
                </w:rPr>
                <m:t>/l</m:t>
              </m:r>
            </m:sup>
          </m:sSup>
          <m:r>
            <w:rPr>
              <w:rFonts w:ascii="Cambria Math" w:eastAsia="Times New Roman" w:hAnsi="Cambria Math" w:cs="Times New Roman"/>
              <w:kern w:val="0"/>
              <w:lang w:eastAsia="ru-RU"/>
              <w14:ligatures w14:val="none"/>
            </w:rPr>
            <m: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B</m:t>
              </m:r>
            </m:num>
            <m:den>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r</m:t>
                  </m:r>
                </m:e>
                <m:sup>
                  <m:r>
                    <w:rPr>
                      <w:rFonts w:ascii="Cambria Math" w:eastAsia="Times New Roman" w:hAnsi="Cambria Math" w:cs="Times New Roman"/>
                      <w:kern w:val="0"/>
                      <w:lang w:eastAsia="ru-RU"/>
                      <w14:ligatures w14:val="none"/>
                    </w:rPr>
                    <m:t>12</m:t>
                  </m:r>
                </m:sup>
              </m:sSup>
            </m:den>
          </m:f>
          <m:r>
            <w:rPr>
              <w:rFonts w:ascii="Cambria Math" w:eastAsia="Times New Roman" w:hAnsi="Cambria Math" w:cs="Times New Roman"/>
              <w:kern w:val="0"/>
              <w:lang w:eastAsia="ru-RU"/>
              <w14:ligatures w14:val="none"/>
            </w:rPr>
            <m:t>,</m:t>
          </m:r>
          <m:r>
            <w:rPr>
              <w:rFonts w:ascii="Cambria Math" w:eastAsia="Times New Roman" w:hAnsi="Cambria Math" w:cs="Times New Roman"/>
              <w:kern w:val="0"/>
              <w:lang w:eastAsia="ru-RU"/>
              <w14:ligatures w14:val="none"/>
            </w:rPr>
            <w:br/>
          </m:r>
        </m:oMath>
      </m:oMathPara>
    </w:p>
    <w:p w14:paraId="500CBB1A" w14:textId="77777777" w:rsidR="001839B0" w:rsidRPr="003E45AD" w:rsidRDefault="001839B0" w:rsidP="001839B0">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where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val="en-US" w:eastAsia="ru-RU"/>
                <w14:ligatures w14:val="none"/>
              </w:rPr>
              <m:t>+</m:t>
            </m:r>
          </m:sub>
        </m:sSub>
      </m:oMath>
      <w:r w:rsidRPr="003E45AD">
        <w:rPr>
          <w:rFonts w:ascii="Segoe UI" w:eastAsia="Times New Roman" w:hAnsi="Segoe UI" w:cs="Segoe UI"/>
          <w:color w:val="0F1115"/>
          <w:kern w:val="0"/>
          <w:lang w:val="en-US" w:eastAsia="ru-RU"/>
          <w14:ligatures w14:val="none"/>
        </w:rPr>
        <w:t> is the effective nuclear mass (for a homonuclear molecule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val="en-US" w:eastAsia="ru-RU"/>
                <w14:ligatures w14:val="none"/>
              </w:rPr>
              <m:t>+</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A</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p</m:t>
            </m:r>
          </m:sub>
        </m:sSub>
      </m:oMath>
      <w:r w:rsidRPr="003E45AD">
        <w:rPr>
          <w:rFonts w:ascii="Segoe UI" w:eastAsia="Times New Roman" w:hAnsi="Segoe UI" w:cs="Segoe UI"/>
          <w:color w:val="0F1115"/>
          <w:kern w:val="0"/>
          <w:lang w:val="en-US" w:eastAsia="ru-RU"/>
          <w14:ligatures w14:val="none"/>
        </w:rPr>
        <w:t>, for a heteronuclear one the geometric mean </w:t>
      </w:r>
      <m:oMath>
        <m:rad>
          <m:radPr>
            <m:degHide m:val="1"/>
            <m:ctrlPr>
              <w:rPr>
                <w:rFonts w:ascii="Cambria Math" w:eastAsia="Times New Roman" w:hAnsi="Cambria Math" w:cs="Times New Roman"/>
                <w:kern w:val="0"/>
                <w:lang w:eastAsia="ru-RU"/>
                <w14:ligatures w14:val="none"/>
              </w:rPr>
            </m:ctrlPr>
          </m:radPr>
          <m:deg/>
          <m:e>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A</m:t>
                </m:r>
              </m:sub>
            </m:sSub>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B</m:t>
                </m:r>
              </m:sub>
            </m:sSub>
          </m:e>
        </m:rad>
      </m:oMath>
      <w:r w:rsidRPr="003E45AD">
        <w:rPr>
          <w:rFonts w:ascii="Segoe UI" w:eastAsia="Times New Roman" w:hAnsi="Segoe UI" w:cs="Segoe UI"/>
          <w:color w:val="0F1115"/>
          <w:kern w:val="0"/>
          <w:lang w:val="en-US" w:eastAsia="ru-RU"/>
          <w14:ligatures w14:val="none"/>
        </w:rPr>
        <w:t>),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val="en-US" w:eastAsia="ru-RU"/>
                <w14:ligatures w14:val="none"/>
              </w:rPr>
              <m:t>-</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Z</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e</m:t>
            </m:r>
          </m:sub>
        </m:sSub>
      </m:oMath>
      <w:r w:rsidRPr="003E45AD">
        <w:rPr>
          <w:rFonts w:ascii="Segoe UI" w:eastAsia="Times New Roman" w:hAnsi="Segoe UI" w:cs="Segoe UI"/>
          <w:color w:val="0F1115"/>
          <w:kern w:val="0"/>
          <w:lang w:val="en-US" w:eastAsia="ru-RU"/>
          <w14:ligatures w14:val="none"/>
        </w:rPr>
        <w:t> is the effective mass of the electron cloud. The form of the potential is the simplest combination of a Yukawa attraction (due to exchange of a massive scalar field) and a short</w:t>
      </w:r>
      <w:r w:rsidRPr="003E45AD">
        <w:rPr>
          <w:rFonts w:ascii="Segoe UI" w:eastAsia="Times New Roman" w:hAnsi="Segoe UI" w:cs="Segoe UI"/>
          <w:color w:val="0F1115"/>
          <w:kern w:val="0"/>
          <w:lang w:val="en-US" w:eastAsia="ru-RU"/>
          <w14:ligatures w14:val="none"/>
        </w:rPr>
        <w:noBreakHyphen/>
        <w:t>range repulsion </w:t>
      </w:r>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r</m:t>
            </m:r>
          </m:e>
          <m:sup>
            <m:r>
              <w:rPr>
                <w:rFonts w:ascii="Cambria Math" w:eastAsia="Times New Roman" w:hAnsi="Cambria Math" w:cs="Times New Roman"/>
                <w:kern w:val="0"/>
                <w:lang w:val="en-US" w:eastAsia="ru-RU"/>
                <w14:ligatures w14:val="none"/>
              </w:rPr>
              <m:t>-12</m:t>
            </m:r>
          </m:sup>
        </m:sSup>
      </m:oMath>
      <w:r w:rsidRPr="003E45AD">
        <w:rPr>
          <w:rFonts w:ascii="Segoe UI" w:eastAsia="Times New Roman" w:hAnsi="Segoe UI" w:cs="Segoe UI"/>
          <w:color w:val="0F1115"/>
          <w:kern w:val="0"/>
          <w:lang w:val="en-US" w:eastAsia="ru-RU"/>
          <w14:ligatures w14:val="none"/>
        </w:rPr>
        <w:t> needed for stability; the exponent 12 is chosen by analogy with the Lennard</w:t>
      </w:r>
      <w:r w:rsidRPr="003E45AD">
        <w:rPr>
          <w:rFonts w:ascii="Segoe UI" w:eastAsia="Times New Roman" w:hAnsi="Segoe UI" w:cs="Segoe UI"/>
          <w:color w:val="0F1115"/>
          <w:kern w:val="0"/>
          <w:lang w:val="en-US" w:eastAsia="ru-RU"/>
          <w14:ligatures w14:val="none"/>
        </w:rPr>
        <w:noBreakHyphen/>
        <w:t>Jones potential – a more fundamental justification would require quantum</w:t>
      </w:r>
      <w:r w:rsidRPr="003E45AD">
        <w:rPr>
          <w:rFonts w:ascii="Segoe UI" w:eastAsia="Times New Roman" w:hAnsi="Segoe UI" w:cs="Segoe UI"/>
          <w:color w:val="0F1115"/>
          <w:kern w:val="0"/>
          <w:lang w:val="en-US" w:eastAsia="ru-RU"/>
          <w14:ligatures w14:val="none"/>
        </w:rPr>
        <w:noBreakHyphen/>
        <w:t>chemical calculations beyond the scope of this work.</w:t>
      </w:r>
    </w:p>
    <w:p w14:paraId="1372A61F" w14:textId="77777777" w:rsidR="001839B0" w:rsidRPr="003E45AD" w:rsidRDefault="001839B0" w:rsidP="001839B0">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The equilibrium conditions </w:t>
      </w:r>
      <m:oMath>
        <m:r>
          <w:rPr>
            <w:rFonts w:ascii="Cambria Math" w:eastAsia="Times New Roman" w:hAnsi="Cambria Math" w:cs="Times New Roman"/>
            <w:kern w:val="0"/>
            <w:lang w:eastAsia="ru-RU"/>
            <w14:ligatures w14:val="none"/>
          </w:rPr>
          <m:t>U</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R</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E</m:t>
            </m:r>
          </m:e>
          <m:sub>
            <m:r>
              <m:rPr>
                <m:nor/>
              </m:rPr>
              <w:rPr>
                <w:rFonts w:ascii="Times New Roman" w:eastAsia="Times New Roman" w:hAnsi="Times New Roman" w:cs="Times New Roman"/>
                <w:kern w:val="0"/>
                <w:lang w:val="en-US" w:eastAsia="ru-RU"/>
                <w14:ligatures w14:val="none"/>
              </w:rPr>
              <m:t>bind</m:t>
            </m:r>
          </m:sub>
        </m:sSub>
      </m:oMath>
      <w:r w:rsidRPr="003E45AD">
        <w:rPr>
          <w:rFonts w:ascii="Segoe UI" w:eastAsia="Times New Roman" w:hAnsi="Segoe UI" w:cs="Segoe UI"/>
          <w:color w:val="0F1115"/>
          <w:kern w:val="0"/>
          <w:lang w:val="en-US" w:eastAsia="ru-RU"/>
          <w14:ligatures w14:val="none"/>
        </w:rPr>
        <w:t> and </w:t>
      </w:r>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U</m:t>
            </m:r>
          </m:e>
          <m:sup>
            <m:r>
              <m:rPr>
                <m:sty m:val="p"/>
              </m:rPr>
              <w:rPr>
                <w:rFonts w:ascii="Cambria Math" w:eastAsia="Times New Roman" w:hAnsi="Cambria Math" w:cs="Times New Roman"/>
                <w:kern w:val="0"/>
                <w:lang w:val="en-US" w:eastAsia="ru-RU"/>
                <w14:ligatures w14:val="none"/>
              </w:rPr>
              <m:t>'</m:t>
            </m:r>
          </m:sup>
        </m:sSup>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R</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)=0</m:t>
        </m:r>
      </m:oMath>
      <w:r w:rsidRPr="003E45AD">
        <w:rPr>
          <w:rFonts w:ascii="Segoe UI" w:eastAsia="Times New Roman" w:hAnsi="Segoe UI" w:cs="Segoe UI"/>
          <w:color w:val="0F1115"/>
          <w:kern w:val="0"/>
          <w:lang w:val="en-US" w:eastAsia="ru-RU"/>
          <w14:ligatures w14:val="none"/>
        </w:rPr>
        <w:t> allow us to express </w:t>
      </w:r>
      <m:oMath>
        <m:r>
          <m:rPr>
            <m:sty m:val="p"/>
          </m:rPr>
          <w:rPr>
            <w:rFonts w:ascii="Cambria Math" w:eastAsia="Times New Roman" w:hAnsi="Cambria Math" w:cs="Times New Roman"/>
            <w:kern w:val="0"/>
            <w:lang w:eastAsia="ru-RU"/>
            <w14:ligatures w14:val="none"/>
          </w:rPr>
          <m:t>Γ</m:t>
        </m:r>
      </m:oMath>
      <w:r w:rsidRPr="003E45AD">
        <w:rPr>
          <w:rFonts w:ascii="Segoe UI" w:eastAsia="Times New Roman" w:hAnsi="Segoe UI" w:cs="Segoe UI"/>
          <w:color w:val="0F1115"/>
          <w:kern w:val="0"/>
          <w:lang w:val="en-US" w:eastAsia="ru-RU"/>
          <w14:ligatures w14:val="none"/>
        </w:rPr>
        <w:t> and </w:t>
      </w:r>
      <m:oMath>
        <m:r>
          <w:rPr>
            <w:rFonts w:ascii="Cambria Math" w:eastAsia="Times New Roman" w:hAnsi="Cambria Math" w:cs="Times New Roman"/>
            <w:kern w:val="0"/>
            <w:lang w:eastAsia="ru-RU"/>
            <w14:ligatures w14:val="none"/>
          </w:rPr>
          <m:t>B</m:t>
        </m:r>
      </m:oMath>
      <w:r w:rsidRPr="003E45AD">
        <w:rPr>
          <w:rFonts w:ascii="Segoe UI" w:eastAsia="Times New Roman" w:hAnsi="Segoe UI" w:cs="Segoe UI"/>
          <w:color w:val="0F1115"/>
          <w:kern w:val="0"/>
          <w:lang w:val="en-US" w:eastAsia="ru-RU"/>
          <w14:ligatures w14:val="none"/>
        </w:rPr>
        <w:t>. Assuming power</w:t>
      </w:r>
      <w:r w:rsidRPr="003E45AD">
        <w:rPr>
          <w:rFonts w:ascii="Segoe UI" w:eastAsia="Times New Roman" w:hAnsi="Segoe UI" w:cs="Segoe UI"/>
          <w:color w:val="0F1115"/>
          <w:kern w:val="0"/>
          <w:lang w:val="en-US" w:eastAsia="ru-RU"/>
          <w14:ligatures w14:val="none"/>
        </w:rPr>
        <w:noBreakHyphen/>
        <w:t>law dependences </w:t>
      </w:r>
      <m:oMath>
        <m:r>
          <m:rPr>
            <m:scr m:val="script"/>
            <m:sty m:val="p"/>
          </m:rPr>
          <w:rPr>
            <w:rFonts w:ascii="Cambria Math" w:eastAsia="Times New Roman" w:hAnsi="Cambria Math" w:cs="Times New Roman"/>
            <w:kern w:val="0"/>
            <w:lang w:val="en-US" w:eastAsia="ru-RU"/>
            <w14:ligatures w14:val="none"/>
          </w:rPr>
          <m:t>l</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Z</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Z</m:t>
            </m:r>
          </m:e>
          <m: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α</m:t>
            </m:r>
          </m:sup>
        </m:sSup>
      </m:oMath>
      <w:r w:rsidRPr="003E45AD">
        <w:rPr>
          <w:rFonts w:ascii="Segoe UI" w:eastAsia="Times New Roman" w:hAnsi="Segoe UI" w:cs="Segoe UI"/>
          <w:color w:val="0F1115"/>
          <w:kern w:val="0"/>
          <w:lang w:val="en-US" w:eastAsia="ru-RU"/>
          <w14:ligatures w14:val="none"/>
        </w:rPr>
        <w:t> and </w:t>
      </w:r>
      <m:oMath>
        <m:r>
          <m:rPr>
            <m:sty m:val="p"/>
          </m:rPr>
          <w:rPr>
            <w:rFonts w:ascii="Cambria Math" w:eastAsia="Times New Roman" w:hAnsi="Cambria Math" w:cs="Times New Roman"/>
            <w:kern w:val="0"/>
            <w:lang w:eastAsia="ru-RU"/>
            <w14:ligatures w14:val="none"/>
          </w:rPr>
          <m:t>Γ</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Z</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Z</m:t>
            </m:r>
          </m:e>
          <m: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n</m:t>
            </m:r>
          </m:sup>
        </m:sSup>
      </m:oMath>
      <w:r w:rsidRPr="003E45AD">
        <w:rPr>
          <w:rFonts w:ascii="Segoe UI" w:eastAsia="Times New Roman" w:hAnsi="Segoe UI" w:cs="Segoe UI"/>
          <w:color w:val="0F1115"/>
          <w:kern w:val="0"/>
          <w:lang w:val="en-US" w:eastAsia="ru-RU"/>
          <w14:ligatures w14:val="none"/>
        </w:rPr>
        <w:t>, we fit </w:t>
      </w:r>
      <m:oMath>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α</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n</m:t>
        </m:r>
      </m:oMath>
      <w:r w:rsidRPr="003E45AD">
        <w:rPr>
          <w:rFonts w:ascii="Segoe UI" w:eastAsia="Times New Roman" w:hAnsi="Segoe UI" w:cs="Segoe UI"/>
          <w:color w:val="0F1115"/>
          <w:kern w:val="0"/>
          <w:lang w:val="en-US" w:eastAsia="ru-RU"/>
          <w14:ligatures w14:val="none"/>
        </w:rPr>
        <w:t> to a set of 14 molecules (H₂, Li₂, C₂, N₂, O₂, Na₂, Si₂, Cl₂, K₂, Ge₂, Se₂, Br₂, Pb₂, KBr). A weighted least</w:t>
      </w:r>
      <w:r w:rsidRPr="003E45AD">
        <w:rPr>
          <w:rFonts w:ascii="Segoe UI" w:eastAsia="Times New Roman" w:hAnsi="Segoe UI" w:cs="Segoe UI"/>
          <w:color w:val="0F1115"/>
          <w:kern w:val="0"/>
          <w:lang w:val="en-US" w:eastAsia="ru-RU"/>
          <w14:ligatures w14:val="none"/>
        </w:rPr>
        <w:noBreakHyphen/>
        <w:t>squares fit gives</w:t>
      </w:r>
    </w:p>
    <w:p w14:paraId="305BA64A" w14:textId="77777777" w:rsidR="001839B0" w:rsidRPr="003E45AD" w:rsidRDefault="001839B0" w:rsidP="001839B0">
      <w:pPr>
        <w:spacing w:after="0" w:line="240" w:lineRule="auto"/>
        <w:rPr>
          <w:rFonts w:ascii="Times New Roman" w:eastAsia="Times New Roman" w:hAnsi="Times New Roman" w:cs="Times New Roman"/>
          <w:kern w:val="0"/>
          <w:lang w:val="en-US" w:eastAsia="ru-RU"/>
          <w14:ligatures w14:val="none"/>
        </w:rPr>
      </w:pPr>
      <m:oMathPara>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=2.8×</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29</m:t>
              </m:r>
            </m:sup>
          </m:sSup>
          <m:r>
            <m:rPr>
              <m:nor/>
            </m:rPr>
            <w:rPr>
              <w:rFonts w:ascii="Times New Roman" w:eastAsia="Times New Roman" w:hAnsi="Times New Roman" w:cs="Times New Roman"/>
              <w:kern w:val="0"/>
              <w:lang w:val="en-US" w:eastAsia="ru-RU"/>
              <w14:ligatures w14:val="none"/>
            </w:rPr>
            <m:t xml:space="preserve"> </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val="en-US" w:eastAsia="ru-RU"/>
                  <w14:ligatures w14:val="none"/>
                </w:rPr>
                <m:t>m</m:t>
              </m:r>
            </m:e>
            <m:sup>
              <m:r>
                <w:rPr>
                  <w:rFonts w:ascii="Cambria Math" w:eastAsia="Times New Roman" w:hAnsi="Cambria Math" w:cs="Times New Roman"/>
                  <w:kern w:val="0"/>
                  <w:lang w:val="en-US" w:eastAsia="ru-RU"/>
                  <w14:ligatures w14:val="none"/>
                </w:rPr>
                <m:t>3</m:t>
              </m:r>
            </m:sup>
          </m:sSup>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val="en-US" w:eastAsia="ru-RU"/>
                  <w14:ligatures w14:val="none"/>
                </w:rPr>
                <m:t>kg</m:t>
              </m:r>
            </m:e>
            <m:sup>
              <m:r>
                <w:rPr>
                  <w:rFonts w:ascii="Cambria Math" w:eastAsia="Times New Roman" w:hAnsi="Cambria Math" w:cs="Times New Roman"/>
                  <w:kern w:val="0"/>
                  <w:lang w:val="en-US" w:eastAsia="ru-RU"/>
                  <w14:ligatures w14:val="none"/>
                </w:rPr>
                <m:t>-1</m:t>
              </m:r>
            </m:sup>
          </m:sSup>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val="en-US" w:eastAsia="ru-RU"/>
                  <w14:ligatures w14:val="none"/>
                </w:rPr>
                <m:t>s</m:t>
              </m:r>
            </m:e>
            <m:sup>
              <m:r>
                <w:rPr>
                  <w:rFonts w:ascii="Cambria Math" w:eastAsia="Times New Roman" w:hAnsi="Cambria Math" w:cs="Times New Roman"/>
                  <w:kern w:val="0"/>
                  <w:lang w:val="en-US" w:eastAsia="ru-RU"/>
                  <w14:ligatures w14:val="none"/>
                </w:rPr>
                <m:t>-2</m:t>
              </m:r>
            </m:sup>
          </m:sSup>
          <m:r>
            <m:rPr>
              <m:nor/>
            </m:rPr>
            <w:rPr>
              <w:rFonts w:ascii="Times New Roman" w:eastAsia="Times New Roman" w:hAnsi="Times New Roman" w:cs="Times New Roman"/>
              <w:kern w:val="0"/>
              <w:lang w:val="en-US" w:eastAsia="ru-RU"/>
              <w14:ligatures w14:val="none"/>
            </w:rPr>
            <m:t>  </m:t>
          </m:r>
          <m:r>
            <w:rPr>
              <w:rFonts w:ascii="Cambria Math" w:eastAsia="Times New Roman" w:hAnsi="Cambria Math" w:cs="Times New Roman"/>
              <w:kern w:val="0"/>
              <w:lang w:val="en-US" w:eastAsia="ru-RU"/>
              <w14:ligatures w14:val="none"/>
            </w:rPr>
            <m:t>(±10</m:t>
          </m:r>
          <m:r>
            <m:rPr>
              <m:sty m:val="p"/>
            </m:rP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=0.12</m:t>
          </m:r>
          <m:r>
            <m:rPr>
              <m:nor/>
            </m:rPr>
            <w:rPr>
              <w:rFonts w:ascii="Times New Roman" w:eastAsia="Times New Roman" w:hAnsi="Times New Roman" w:cs="Times New Roman"/>
              <w:kern w:val="0"/>
              <w:lang w:val="en-US" w:eastAsia="ru-RU"/>
              <w14:ligatures w14:val="none"/>
            </w:rPr>
            <m:t xml:space="preserve"> nm  </m:t>
          </m:r>
          <m:r>
            <w:rPr>
              <w:rFonts w:ascii="Cambria Math" w:eastAsia="Times New Roman" w:hAnsi="Cambria Math" w:cs="Times New Roman"/>
              <w:kern w:val="0"/>
              <w:lang w:val="en-US" w:eastAsia="ru-RU"/>
              <w14:ligatures w14:val="none"/>
            </w:rPr>
            <m:t>(±10</m:t>
          </m:r>
          <m:r>
            <m:rPr>
              <m:sty m:val="p"/>
            </m:rP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α</m:t>
          </m:r>
          <m:r>
            <w:rPr>
              <w:rFonts w:ascii="Cambria Math" w:eastAsia="Times New Roman" w:hAnsi="Cambria Math" w:cs="Times New Roman"/>
              <w:kern w:val="0"/>
              <w:lang w:val="en-US" w:eastAsia="ru-RU"/>
              <w14:ligatures w14:val="none"/>
            </w:rPr>
            <m:t>=0.31</m:t>
          </m:r>
          <m:r>
            <m:rPr>
              <m:nor/>
            </m:rPr>
            <w:rPr>
              <w:rFonts w:ascii="Times New Roman" w:eastAsia="Times New Roman" w:hAnsi="Times New Roman" w:cs="Times New Roman"/>
              <w:kern w:val="0"/>
              <w:lang w:val="en-US" w:eastAsia="ru-RU"/>
              <w14:ligatures w14:val="none"/>
            </w:rPr>
            <m:t>  </m:t>
          </m:r>
          <m:r>
            <w:rPr>
              <w:rFonts w:ascii="Cambria Math" w:eastAsia="Times New Roman" w:hAnsi="Cambria Math" w:cs="Times New Roman"/>
              <w:kern w:val="0"/>
              <w:lang w:val="en-US" w:eastAsia="ru-RU"/>
              <w14:ligatures w14:val="none"/>
            </w:rPr>
            <m:t>(±0.03),</m:t>
          </m:r>
          <m:r>
            <w:rPr>
              <w:rFonts w:ascii="Cambria Math" w:eastAsia="Times New Roman" w:hAnsi="Cambria Math" w:cs="Times New Roman"/>
              <w:kern w:val="0"/>
              <w:lang w:eastAsia="ru-RU"/>
              <w14:ligatures w14:val="none"/>
            </w:rPr>
            <m:t>n</m:t>
          </m:r>
          <m:r>
            <w:rPr>
              <w:rFonts w:ascii="Cambria Math" w:eastAsia="Times New Roman" w:hAnsi="Cambria Math" w:cs="Times New Roman"/>
              <w:kern w:val="0"/>
              <w:lang w:val="en-US" w:eastAsia="ru-RU"/>
              <w14:ligatures w14:val="none"/>
            </w:rPr>
            <m:t>=6.0±</m:t>
          </m:r>
          <m:r>
            <m:rPr>
              <m:sty m:val="p"/>
            </m:rPr>
            <w:rPr>
              <w:rFonts w:ascii="Cambria Math" w:eastAsia="Times New Roman" w:hAnsi="Cambria Math" w:cs="Times New Roman"/>
              <w:kern w:val="0"/>
              <w:lang w:val="en-US" w:eastAsia="ru-RU"/>
              <w14:ligatures w14:val="none"/>
            </w:rPr>
            <m:t>0.2.</m:t>
          </m:r>
          <m:r>
            <m:rPr>
              <m:sty m:val="p"/>
            </m:rPr>
            <w:rPr>
              <w:rFonts w:ascii="Cambria Math" w:eastAsia="Times New Roman" w:hAnsi="Cambria Math" w:cs="Times New Roman"/>
              <w:kern w:val="0"/>
              <w:lang w:val="en-US" w:eastAsia="ru-RU"/>
              <w14:ligatures w14:val="none"/>
            </w:rPr>
            <w:br/>
          </m:r>
        </m:oMath>
      </m:oMathPara>
    </w:p>
    <w:p w14:paraId="4707331C" w14:textId="77777777" w:rsidR="001839B0" w:rsidRPr="003E45AD" w:rsidRDefault="001839B0" w:rsidP="001839B0">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The value </w:t>
      </w:r>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χ</m:t>
            </m:r>
          </m:e>
          <m:sup>
            <m:r>
              <w:rPr>
                <w:rFonts w:ascii="Cambria Math" w:eastAsia="Times New Roman" w:hAnsi="Cambria Math" w:cs="Times New Roman"/>
                <w:kern w:val="0"/>
                <w:lang w:val="en-US" w:eastAsia="ru-RU"/>
                <w14:ligatures w14:val="none"/>
              </w:rPr>
              <m:t>2</m:t>
            </m:r>
          </m:sup>
        </m:sSup>
        <m:r>
          <m:rPr>
            <m:sty m:val="p"/>
          </m:rPr>
          <w:rPr>
            <w:rFonts w:ascii="Cambria Math" w:eastAsia="Times New Roman" w:hAnsi="Cambria Math" w:cs="Times New Roman"/>
            <w:kern w:val="0"/>
            <w:lang w:val="en-US" w:eastAsia="ru-RU"/>
            <w14:ligatures w14:val="none"/>
          </w:rPr>
          <m:t>/</m:t>
        </m:r>
        <m:r>
          <m:rPr>
            <m:nor/>
          </m:rPr>
          <w:rPr>
            <w:rFonts w:ascii="Times New Roman" w:eastAsia="Times New Roman" w:hAnsi="Times New Roman" w:cs="Times New Roman"/>
            <w:kern w:val="0"/>
            <w:lang w:val="en-US" w:eastAsia="ru-RU"/>
            <w14:ligatures w14:val="none"/>
          </w:rPr>
          <m:t>ndof</m:t>
        </m:r>
        <m:r>
          <w:rPr>
            <w:rFonts w:ascii="Cambria Math" w:eastAsia="Times New Roman" w:hAnsi="Cambria Math" w:cs="Times New Roman"/>
            <w:kern w:val="0"/>
            <w:lang w:val="en-US" w:eastAsia="ru-RU"/>
            <w14:ligatures w14:val="none"/>
          </w:rPr>
          <m:t>=1.2</m:t>
        </m:r>
      </m:oMath>
      <w:r w:rsidRPr="003E45AD">
        <w:rPr>
          <w:rFonts w:ascii="Segoe UI" w:eastAsia="Times New Roman" w:hAnsi="Segoe UI" w:cs="Segoe UI"/>
          <w:color w:val="0F1115"/>
          <w:kern w:val="0"/>
          <w:lang w:val="en-US" w:eastAsia="ru-RU"/>
          <w14:ligatures w14:val="none"/>
        </w:rPr>
        <w:t> indicates a good fit. The exponent </w:t>
      </w:r>
      <m:oMath>
        <m:r>
          <w:rPr>
            <w:rFonts w:ascii="Cambria Math" w:eastAsia="Times New Roman" w:hAnsi="Cambria Math" w:cs="Times New Roman"/>
            <w:kern w:val="0"/>
            <w:lang w:eastAsia="ru-RU"/>
            <w14:ligatures w14:val="none"/>
          </w:rPr>
          <m:t>n</m:t>
        </m:r>
        <m:r>
          <w:rPr>
            <w:rFonts w:ascii="Cambria Math" w:eastAsia="Times New Roman" w:hAnsi="Cambria Math" w:cs="Times New Roman"/>
            <w:kern w:val="0"/>
            <w:lang w:val="en-US" w:eastAsia="ru-RU"/>
            <w14:ligatures w14:val="none"/>
          </w:rPr>
          <m:t>=6</m:t>
        </m:r>
      </m:oMath>
      <w:r w:rsidRPr="003E45AD">
        <w:rPr>
          <w:rFonts w:ascii="Segoe UI" w:eastAsia="Times New Roman" w:hAnsi="Segoe UI" w:cs="Segoe UI"/>
          <w:color w:val="0F1115"/>
          <w:kern w:val="0"/>
          <w:lang w:val="en-US" w:eastAsia="ru-RU"/>
          <w14:ligatures w14:val="none"/>
        </w:rPr>
        <w:t> is interpreted as the volume of the resonant region of the atom (</w:t>
      </w:r>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λ</m:t>
            </m:r>
          </m:e>
          <m:sup>
            <m:r>
              <w:rPr>
                <w:rFonts w:ascii="Cambria Math" w:eastAsia="Times New Roman" w:hAnsi="Cambria Math" w:cs="Times New Roman"/>
                <w:kern w:val="0"/>
                <w:lang w:val="en-US" w:eastAsia="ru-RU"/>
                <w14:ligatures w14:val="none"/>
              </w:rPr>
              <m:t>3</m:t>
            </m:r>
          </m:sup>
        </m:sSup>
        <m: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ω</m:t>
            </m:r>
          </m:e>
          <m:sup>
            <m:r>
              <w:rPr>
                <w:rFonts w:ascii="Cambria Math" w:eastAsia="Times New Roman" w:hAnsi="Cambria Math" w:cs="Times New Roman"/>
                <w:kern w:val="0"/>
                <w:lang w:val="en-US" w:eastAsia="ru-RU"/>
                <w14:ligatures w14:val="none"/>
              </w:rPr>
              <m:t>-3</m:t>
            </m:r>
          </m:sup>
        </m:sSup>
        <m: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Z</m:t>
            </m:r>
          </m:e>
          <m:sup>
            <m:r>
              <w:rPr>
                <w:rFonts w:ascii="Cambria Math" w:eastAsia="Times New Roman" w:hAnsi="Cambria Math" w:cs="Times New Roman"/>
                <w:kern w:val="0"/>
                <w:lang w:val="en-US" w:eastAsia="ru-RU"/>
                <w14:ligatures w14:val="none"/>
              </w:rPr>
              <m:t>-6</m:t>
            </m:r>
          </m:sup>
        </m:sSup>
      </m:oMath>
      <w:r w:rsidRPr="003E45AD">
        <w:rPr>
          <w:rFonts w:ascii="Segoe UI" w:eastAsia="Times New Roman" w:hAnsi="Segoe UI" w:cs="Segoe UI"/>
          <w:color w:val="0F1115"/>
          <w:kern w:val="0"/>
          <w:lang w:val="en-US" w:eastAsia="ru-RU"/>
          <w14:ligatures w14:val="none"/>
        </w:rPr>
        <w:t>) in the Thomas</w:t>
      </w:r>
      <w:r w:rsidRPr="003E45AD">
        <w:rPr>
          <w:rFonts w:ascii="Segoe UI" w:eastAsia="Times New Roman" w:hAnsi="Segoe UI" w:cs="Segoe UI"/>
          <w:color w:val="0F1115"/>
          <w:kern w:val="0"/>
          <w:lang w:val="en-US" w:eastAsia="ru-RU"/>
          <w14:ligatures w14:val="none"/>
        </w:rPr>
        <w:noBreakHyphen/>
        <w:t>Fermi model, while </w:t>
      </w:r>
      <m:oMath>
        <m:r>
          <w:rPr>
            <w:rFonts w:ascii="Cambria Math" w:eastAsia="Times New Roman" w:hAnsi="Cambria Math" w:cs="Times New Roman"/>
            <w:kern w:val="0"/>
            <w:lang w:eastAsia="ru-RU"/>
            <w14:ligatures w14:val="none"/>
          </w:rPr>
          <m:t>α</m:t>
        </m:r>
        <m:r>
          <w:rPr>
            <w:rFonts w:ascii="Cambria Math" w:eastAsia="Times New Roman" w:hAnsi="Cambria Math" w:cs="Times New Roman"/>
            <w:kern w:val="0"/>
            <w:lang w:val="en-US" w:eastAsia="ru-RU"/>
            <w14:ligatures w14:val="none"/>
          </w:rPr>
          <m:t>≈0.31</m:t>
        </m:r>
      </m:oMath>
      <w:r w:rsidRPr="003E45AD">
        <w:rPr>
          <w:rFonts w:ascii="Segoe UI" w:eastAsia="Times New Roman" w:hAnsi="Segoe UI" w:cs="Segoe UI"/>
          <w:color w:val="0F1115"/>
          <w:kern w:val="0"/>
          <w:lang w:val="en-US" w:eastAsia="ru-RU"/>
          <w14:ligatures w14:val="none"/>
        </w:rPr>
        <w:t> is close to </w:t>
      </w:r>
      <m:oMath>
        <m:r>
          <w:rPr>
            <w:rFonts w:ascii="Cambria Math" w:eastAsia="Times New Roman" w:hAnsi="Cambria Math" w:cs="Times New Roman"/>
            <w:kern w:val="0"/>
            <w:lang w:val="en-US" w:eastAsia="ru-RU"/>
            <w14:ligatures w14:val="none"/>
          </w:rPr>
          <m:t>-1</m:t>
        </m:r>
        <m:r>
          <m:rPr>
            <m:sty m:val="p"/>
          </m:rP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val="en-US" w:eastAsia="ru-RU"/>
            <w14:ligatures w14:val="none"/>
          </w:rPr>
          <m:t>3</m:t>
        </m:r>
      </m:oMath>
      <w:r w:rsidRPr="003E45AD">
        <w:rPr>
          <w:rFonts w:ascii="Segoe UI" w:eastAsia="Times New Roman" w:hAnsi="Segoe UI" w:cs="Segoe UI"/>
          <w:color w:val="0F1115"/>
          <w:kern w:val="0"/>
          <w:lang w:val="en-US" w:eastAsia="ru-RU"/>
          <w14:ligatures w14:val="none"/>
        </w:rPr>
        <w:t>, corresponding to atomic radii </w:t>
      </w:r>
      <m:oMath>
        <m:r>
          <w:rPr>
            <w:rFonts w:ascii="Cambria Math" w:eastAsia="Times New Roman" w:hAnsi="Cambria Math" w:cs="Times New Roman"/>
            <w:kern w:val="0"/>
            <w:lang w:eastAsia="ru-RU"/>
            <w14:ligatures w14:val="none"/>
          </w:rPr>
          <m:t>R</m:t>
        </m:r>
        <m: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Z</m:t>
            </m:r>
          </m:e>
          <m:sup>
            <m:r>
              <w:rPr>
                <w:rFonts w:ascii="Cambria Math" w:eastAsia="Times New Roman" w:hAnsi="Cambria Math" w:cs="Times New Roman"/>
                <w:kern w:val="0"/>
                <w:lang w:val="en-US" w:eastAsia="ru-RU"/>
                <w14:ligatures w14:val="none"/>
              </w:rPr>
              <m:t>1</m:t>
            </m:r>
            <m:r>
              <m:rPr>
                <m:sty m:val="p"/>
              </m:rP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val="en-US" w:eastAsia="ru-RU"/>
                <w14:ligatures w14:val="none"/>
              </w:rPr>
              <m:t>3</m:t>
            </m:r>
          </m:sup>
        </m:sSup>
      </m:oMath>
      <w:r w:rsidRPr="003E45AD">
        <w:rPr>
          <w:rFonts w:ascii="Segoe UI" w:eastAsia="Times New Roman" w:hAnsi="Segoe UI" w:cs="Segoe UI"/>
          <w:color w:val="0F1115"/>
          <w:kern w:val="0"/>
          <w:lang w:val="en-US" w:eastAsia="ru-RU"/>
          <w14:ligatures w14:val="none"/>
        </w:rPr>
        <w:t>.</w:t>
      </w:r>
    </w:p>
    <w:p w14:paraId="7A4084EC" w14:textId="77777777" w:rsidR="001839B0" w:rsidRPr="003E45AD" w:rsidRDefault="001839B0" w:rsidP="001839B0">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Applying these parameters to crystalline silicon (diamond structure) using the pair potential (1) yields a sublimation energy of </w:t>
      </w:r>
      <m:oMath>
        <m:r>
          <w:rPr>
            <w:rFonts w:ascii="Cambria Math" w:eastAsia="Times New Roman" w:hAnsi="Cambria Math" w:cs="Times New Roman"/>
            <w:kern w:val="0"/>
            <w:lang w:val="en-US" w:eastAsia="ru-RU"/>
            <w14:ligatures w14:val="none"/>
          </w:rPr>
          <m:t>-4.675</m:t>
        </m:r>
      </m:oMath>
      <w:r w:rsidRPr="003E45AD">
        <w:rPr>
          <w:rFonts w:ascii="Segoe UI" w:eastAsia="Times New Roman" w:hAnsi="Segoe UI" w:cs="Segoe UI"/>
          <w:color w:val="0F1115"/>
          <w:kern w:val="0"/>
          <w:lang w:val="en-US" w:eastAsia="ru-RU"/>
          <w14:ligatures w14:val="none"/>
        </w:rPr>
        <w:t> eV, which agrees within 1% with the experimental value </w:t>
      </w:r>
      <m:oMath>
        <m:r>
          <w:rPr>
            <w:rFonts w:ascii="Cambria Math" w:eastAsia="Times New Roman" w:hAnsi="Cambria Math" w:cs="Times New Roman"/>
            <w:kern w:val="0"/>
            <w:lang w:val="en-US" w:eastAsia="ru-RU"/>
            <w14:ligatures w14:val="none"/>
          </w:rPr>
          <m:t>-4.63</m:t>
        </m:r>
      </m:oMath>
      <w:r w:rsidRPr="003E45AD">
        <w:rPr>
          <w:rFonts w:ascii="Segoe UI" w:eastAsia="Times New Roman" w:hAnsi="Segoe UI" w:cs="Segoe UI"/>
          <w:color w:val="0F1115"/>
          <w:kern w:val="0"/>
          <w:lang w:val="en-US" w:eastAsia="ru-RU"/>
          <w14:ligatures w14:val="none"/>
        </w:rPr>
        <w:t> eV. This confirms the self</w:t>
      </w:r>
      <w:r w:rsidRPr="003E45AD">
        <w:rPr>
          <w:rFonts w:ascii="Segoe UI" w:eastAsia="Times New Roman" w:hAnsi="Segoe UI" w:cs="Segoe UI"/>
          <w:color w:val="0F1115"/>
          <w:kern w:val="0"/>
          <w:lang w:val="en-US" w:eastAsia="ru-RU"/>
          <w14:ligatures w14:val="none"/>
        </w:rPr>
        <w:noBreakHyphen/>
        <w:t>consistency of the atomic calibration (silicon was not in the training set).</w:t>
      </w:r>
    </w:p>
    <w:p w14:paraId="18384414" w14:textId="77777777" w:rsidR="001839B0" w:rsidRPr="003E45AD" w:rsidRDefault="001839B0" w:rsidP="001839B0">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3E45AD">
        <w:rPr>
          <w:rFonts w:ascii="Segoe UI" w:eastAsia="Times New Roman" w:hAnsi="Segoe UI" w:cs="Segoe UI"/>
          <w:b/>
          <w:bCs/>
          <w:color w:val="0F1115"/>
          <w:kern w:val="0"/>
          <w:sz w:val="30"/>
          <w:szCs w:val="30"/>
          <w:lang w:val="en-US" w:eastAsia="ru-RU"/>
          <w14:ligatures w14:val="none"/>
        </w:rPr>
        <w:t>3. Galactic scale: screening model</w:t>
      </w:r>
    </w:p>
    <w:p w14:paraId="41986DEF" w14:textId="77777777" w:rsidR="001839B0" w:rsidRPr="003E45AD" w:rsidRDefault="001839B0" w:rsidP="001839B0">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In the weak</w:t>
      </w:r>
      <w:r w:rsidRPr="003E45AD">
        <w:rPr>
          <w:rFonts w:ascii="Segoe UI" w:eastAsia="Times New Roman" w:hAnsi="Segoe UI" w:cs="Segoe UI"/>
          <w:color w:val="0F1115"/>
          <w:kern w:val="0"/>
          <w:lang w:val="en-US" w:eastAsia="ru-RU"/>
          <w14:ligatures w14:val="none"/>
        </w:rPr>
        <w:noBreakHyphen/>
        <w:t>field approximation the modified Poisson equation for the gravitational potential </w:t>
      </w:r>
      <m:oMath>
        <m:r>
          <m:rPr>
            <m:sty m:val="p"/>
          </m:rPr>
          <w:rPr>
            <w:rFonts w:ascii="Cambria Math" w:eastAsia="Times New Roman" w:hAnsi="Cambria Math" w:cs="Times New Roman"/>
            <w:kern w:val="0"/>
            <w:lang w:eastAsia="ru-RU"/>
            <w14:ligatures w14:val="none"/>
          </w:rPr>
          <m:t>Φ</m:t>
        </m:r>
      </m:oMath>
      <w:r w:rsidRPr="003E45AD">
        <w:rPr>
          <w:rFonts w:ascii="Segoe UI" w:eastAsia="Times New Roman" w:hAnsi="Segoe UI" w:cs="Segoe UI"/>
          <w:color w:val="0F1115"/>
          <w:kern w:val="0"/>
          <w:lang w:val="en-US" w:eastAsia="ru-RU"/>
          <w14:ligatures w14:val="none"/>
        </w:rPr>
        <w:t> reads </w:t>
      </w:r>
      <m:oMath>
        <m:sSup>
          <m:sSupPr>
            <m:ctrlPr>
              <w:rPr>
                <w:rFonts w:ascii="Cambria Math" w:eastAsia="Times New Roman" w:hAnsi="Cambria Math" w:cs="Times New Roman"/>
                <w:kern w:val="0"/>
                <w:lang w:eastAsia="ru-RU"/>
                <w14:ligatures w14:val="none"/>
              </w:rPr>
            </m:ctrlPr>
          </m:sSupPr>
          <m:e>
            <m:r>
              <m:rPr>
                <m:sty m:val="p"/>
              </m:rPr>
              <w:rPr>
                <w:rFonts w:ascii="Cambria Math" w:eastAsia="Times New Roman" w:hAnsi="Cambria Math" w:cs="Times New Roman"/>
                <w:kern w:val="0"/>
                <w:lang w:val="en-US" w:eastAsia="ru-RU"/>
                <w14:ligatures w14:val="none"/>
              </w:rPr>
              <m:t>∇</m:t>
            </m:r>
          </m:e>
          <m:sup>
            <m:r>
              <w:rPr>
                <w:rFonts w:ascii="Cambria Math" w:eastAsia="Times New Roman" w:hAnsi="Cambria Math" w:cs="Times New Roman"/>
                <w:kern w:val="0"/>
                <w:lang w:val="en-US" w:eastAsia="ru-RU"/>
                <w14:ligatures w14:val="none"/>
              </w:rPr>
              <m:t>2</m:t>
            </m:r>
          </m:sup>
        </m:sSup>
        <m:r>
          <m:rPr>
            <m:sty m:val="p"/>
          </m:rPr>
          <w:rPr>
            <w:rFonts w:ascii="Cambria Math" w:eastAsia="Times New Roman" w:hAnsi="Cambria Math" w:cs="Times New Roman"/>
            <w:kern w:val="0"/>
            <w:lang w:eastAsia="ru-RU"/>
            <w14:ligatures w14:val="none"/>
          </w:rPr>
          <m:t>Φ</m:t>
        </m:r>
        <m:r>
          <w:rPr>
            <w:rFonts w:ascii="Cambria Math" w:eastAsia="Times New Roman" w:hAnsi="Cambria Math" w:cs="Times New Roman"/>
            <w:kern w:val="0"/>
            <w:lang w:val="en-US" w:eastAsia="ru-RU"/>
            <w14:ligatures w14:val="none"/>
          </w:rPr>
          <m:t>=4</m:t>
        </m:r>
        <m:r>
          <w:rPr>
            <w:rFonts w:ascii="Cambria Math" w:eastAsia="Times New Roman" w:hAnsi="Cambria Math" w:cs="Times New Roman"/>
            <w:kern w:val="0"/>
            <w:lang w:eastAsia="ru-RU"/>
            <w14:ligatures w14:val="none"/>
          </w:rPr>
          <m:t>π</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G</m:t>
            </m:r>
          </m:e>
          <m:sub>
            <m:r>
              <m:rPr>
                <m:nor/>
              </m:rPr>
              <w:rPr>
                <w:rFonts w:ascii="Times New Roman" w:eastAsia="Times New Roman" w:hAnsi="Times New Roman" w:cs="Times New Roman"/>
                <w:kern w:val="0"/>
                <w:lang w:val="en-US" w:eastAsia="ru-RU"/>
                <w14:ligatures w14:val="none"/>
              </w:rPr>
              <m:t>eff</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ρ</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m:rPr>
                <m:nor/>
              </m:rPr>
              <w:rPr>
                <w:rFonts w:ascii="Times New Roman" w:eastAsia="Times New Roman" w:hAnsi="Times New Roman" w:cs="Times New Roman"/>
                <w:kern w:val="0"/>
                <w:lang w:val="en-US" w:eastAsia="ru-RU"/>
                <w14:ligatures w14:val="none"/>
              </w:rPr>
              <m:t>bar</m:t>
            </m:r>
          </m:sub>
        </m:sSub>
      </m:oMath>
      <w:r w:rsidRPr="003E45AD">
        <w:rPr>
          <w:rFonts w:ascii="Segoe UI" w:eastAsia="Times New Roman" w:hAnsi="Segoe UI" w:cs="Segoe UI"/>
          <w:color w:val="0F1115"/>
          <w:kern w:val="0"/>
          <w:lang w:val="en-US" w:eastAsia="ru-RU"/>
          <w14:ligatures w14:val="none"/>
        </w:rPr>
        <w:t>, where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m:rPr>
                <m:nor/>
              </m:rPr>
              <w:rPr>
                <w:rFonts w:ascii="Times New Roman" w:eastAsia="Times New Roman" w:hAnsi="Times New Roman" w:cs="Times New Roman"/>
                <w:kern w:val="0"/>
                <w:lang w:val="en-US" w:eastAsia="ru-RU"/>
                <w14:ligatures w14:val="none"/>
              </w:rPr>
              <m:t>bar</m:t>
            </m:r>
          </m:sub>
        </m:sSub>
      </m:oMath>
      <w:r w:rsidRPr="003E45AD">
        <w:rPr>
          <w:rFonts w:ascii="Segoe UI" w:eastAsia="Times New Roman" w:hAnsi="Segoe UI" w:cs="Segoe UI"/>
          <w:color w:val="0F1115"/>
          <w:kern w:val="0"/>
          <w:lang w:val="en-US" w:eastAsia="ru-RU"/>
          <w14:ligatures w14:val="none"/>
        </w:rPr>
        <w:t xml:space="preserve"> is the baryonic density. The simplest </w:t>
      </w:r>
      <w:proofErr w:type="spellStart"/>
      <w:r w:rsidRPr="003E45AD">
        <w:rPr>
          <w:rFonts w:ascii="Segoe UI" w:eastAsia="Times New Roman" w:hAnsi="Segoe UI" w:cs="Segoe UI"/>
          <w:color w:val="0F1115"/>
          <w:kern w:val="0"/>
          <w:lang w:val="en-US" w:eastAsia="ru-RU"/>
          <w14:ligatures w14:val="none"/>
        </w:rPr>
        <w:t>parametrisation</w:t>
      </w:r>
      <w:proofErr w:type="spellEnd"/>
      <w:r w:rsidRPr="003E45AD">
        <w:rPr>
          <w:rFonts w:ascii="Segoe UI" w:eastAsia="Times New Roman" w:hAnsi="Segoe UI" w:cs="Segoe UI"/>
          <w:color w:val="0F1115"/>
          <w:kern w:val="0"/>
          <w:lang w:val="en-US" w:eastAsia="ru-RU"/>
          <w14:ligatures w14:val="none"/>
        </w:rPr>
        <w:t xml:space="preserve"> that provides a smooth transition between complete screening (</w:t>
      </w:r>
      <m:oMath>
        <m:r>
          <w:rPr>
            <w:rFonts w:ascii="Cambria Math" w:eastAsia="Times New Roman" w:hAnsi="Cambria Math" w:cs="Times New Roman"/>
            <w:kern w:val="0"/>
            <w:lang w:eastAsia="ru-RU"/>
            <w14:ligatures w14:val="none"/>
          </w:rPr>
          <m:t>ρ</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oMath>
      <w:r w:rsidRPr="003E45AD">
        <w:rPr>
          <w:rFonts w:ascii="Segoe UI" w:eastAsia="Times New Roman" w:hAnsi="Segoe UI" w:cs="Segoe UI"/>
          <w:color w:val="0F1115"/>
          <w:kern w:val="0"/>
          <w:lang w:val="en-US" w:eastAsia="ru-RU"/>
          <w14:ligatures w14:val="none"/>
        </w:rPr>
        <w:t>) and maximal enhancement (</w:t>
      </w:r>
      <m:oMath>
        <m:r>
          <w:rPr>
            <w:rFonts w:ascii="Cambria Math" w:eastAsia="Times New Roman" w:hAnsi="Cambria Math" w:cs="Times New Roman"/>
            <w:kern w:val="0"/>
            <w:lang w:eastAsia="ru-RU"/>
            <w14:ligatures w14:val="none"/>
          </w:rPr>
          <m:t>ρ</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oMath>
      <w:r w:rsidRPr="003E45AD">
        <w:rPr>
          <w:rFonts w:ascii="Segoe UI" w:eastAsia="Times New Roman" w:hAnsi="Segoe UI" w:cs="Segoe UI"/>
          <w:color w:val="0F1115"/>
          <w:kern w:val="0"/>
          <w:lang w:val="en-US" w:eastAsia="ru-RU"/>
          <w14:ligatures w14:val="none"/>
        </w:rPr>
        <w:t>) is</w:t>
      </w:r>
    </w:p>
    <w:p w14:paraId="0FBE4C49" w14:textId="77777777" w:rsidR="001839B0" w:rsidRPr="003E45AD" w:rsidRDefault="001839B0" w:rsidP="001839B0">
      <w:pPr>
        <w:spacing w:after="0" w:line="240" w:lineRule="auto"/>
        <w:rPr>
          <w:rFonts w:ascii="Times New Roman" w:eastAsia="Times New Roman" w:hAnsi="Times New Roman" w:cs="Times New Roman"/>
          <w:kern w:val="0"/>
          <w:lang w:val="en-US"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G</m:t>
              </m:r>
            </m:e>
            <m:sub>
              <m:r>
                <m:rPr>
                  <m:nor/>
                </m:rPr>
                <w:rPr>
                  <w:rFonts w:ascii="Times New Roman" w:eastAsia="Times New Roman" w:hAnsi="Times New Roman" w:cs="Times New Roman"/>
                  <w:kern w:val="0"/>
                  <w:lang w:val="en-US" w:eastAsia="ru-RU"/>
                  <w14:ligatures w14:val="none"/>
                </w:rPr>
                <m:t>eff</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ρ</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G</m:t>
          </m:r>
          <m:d>
            <m:dPr>
              <m:begChr m:val="["/>
              <m:sepChr m:val="+"/>
              <m:endChr m:val="]"/>
              <m:ctrlPr>
                <w:rPr>
                  <w:rFonts w:ascii="Cambria Math" w:eastAsia="Times New Roman" w:hAnsi="Cambria Math" w:cs="Times New Roman"/>
                  <w:kern w:val="0"/>
                  <w:lang w:eastAsia="ru-RU"/>
                  <w14:ligatures w14:val="none"/>
                </w:rPr>
              </m:ctrlPr>
            </m:dPr>
            <m:e>
              <m:r>
                <w:rPr>
                  <w:rFonts w:ascii="Cambria Math" w:eastAsia="Times New Roman" w:hAnsi="Cambria Math" w:cs="Times New Roman"/>
                  <w:kern w:val="0"/>
                  <w:lang w:val="en-US" w:eastAsia="ru-RU"/>
                  <w14:ligatures w14:val="none"/>
                </w:rPr>
                <m:t>1</m:t>
              </m:r>
            </m:e>
            <m:e>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e</m:t>
                  </m:r>
                </m:e>
                <m: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ρ</m:t>
                  </m:r>
                  <m:r>
                    <m:rPr>
                      <m:sty m:val="p"/>
                    </m:rP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sup>
              </m:sSup>
            </m:e>
          </m:d>
          <m:r>
            <m:rPr>
              <m:sty m:val="p"/>
            </m:rP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val="en-US" w:eastAsia="ru-RU"/>
              <w14:ligatures w14:val="none"/>
            </w:rPr>
            <w:br/>
          </m:r>
        </m:oMath>
      </m:oMathPara>
    </w:p>
    <w:p w14:paraId="1281338F" w14:textId="77777777" w:rsidR="001839B0" w:rsidRPr="003E45AD" w:rsidRDefault="001839B0" w:rsidP="001839B0">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A similar dependence arises in scalar</w:t>
      </w:r>
      <w:r w:rsidRPr="003E45AD">
        <w:rPr>
          <w:rFonts w:ascii="Segoe UI" w:eastAsia="Times New Roman" w:hAnsi="Segoe UI" w:cs="Segoe UI"/>
          <w:color w:val="0F1115"/>
          <w:kern w:val="0"/>
          <w:lang w:val="en-US" w:eastAsia="ru-RU"/>
          <w14:ligatures w14:val="none"/>
        </w:rPr>
        <w:noBreakHyphen/>
        <w:t>field models with a chameleon potential [9] (see also Article 2). For a spherically symmetric mass distribution the solution of the Poisson equation gives the circular velocity</w:t>
      </w:r>
    </w:p>
    <w:p w14:paraId="01A3C0C8" w14:textId="77777777" w:rsidR="001839B0" w:rsidRPr="003E45AD" w:rsidRDefault="001839B0" w:rsidP="001839B0">
      <w:pPr>
        <w:spacing w:after="0" w:line="240" w:lineRule="auto"/>
        <w:rPr>
          <w:rFonts w:ascii="Times New Roman" w:eastAsia="Times New Roman" w:hAnsi="Times New Roman" w:cs="Times New Roman"/>
          <w:kern w:val="0"/>
          <w:lang w:val="en-US" w:eastAsia="ru-RU"/>
          <w14:ligatures w14:val="none"/>
        </w:rPr>
      </w:pPr>
      <m:oMathPara>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v</m:t>
              </m:r>
            </m:e>
            <m:sup>
              <m:r>
                <w:rPr>
                  <w:rFonts w:ascii="Cambria Math" w:eastAsia="Times New Roman" w:hAnsi="Cambria Math" w:cs="Times New Roman"/>
                  <w:kern w:val="0"/>
                  <w:lang w:val="en-US" w:eastAsia="ru-RU"/>
                  <w14:ligatures w14:val="none"/>
                </w:rPr>
                <m:t>2</m:t>
              </m:r>
            </m:sup>
          </m:s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R</m:t>
          </m:r>
          <m:r>
            <w:rPr>
              <w:rFonts w:ascii="Cambria Math" w:eastAsia="Times New Roman" w:hAnsi="Cambria Math" w:cs="Times New Roman"/>
              <w:kern w:val="0"/>
              <w:lang w:val="en-US" w:eastAsia="ru-RU"/>
              <w14:ligatures w14:val="none"/>
            </w:rPr>
            <m: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G</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m:rPr>
                      <m:nor/>
                    </m:rPr>
                    <w:rPr>
                      <w:rFonts w:ascii="Times New Roman" w:eastAsia="Times New Roman" w:hAnsi="Times New Roman" w:cs="Times New Roman"/>
                      <w:kern w:val="0"/>
                      <w:lang w:val="en-US" w:eastAsia="ru-RU"/>
                      <w14:ligatures w14:val="none"/>
                    </w:rPr>
                    <m:t>bar</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R</m:t>
              </m:r>
              <m:r>
                <w:rPr>
                  <w:rFonts w:ascii="Cambria Math" w:eastAsia="Times New Roman" w:hAnsi="Cambria Math" w:cs="Times New Roman"/>
                  <w:kern w:val="0"/>
                  <w:lang w:val="en-US" w:eastAsia="ru-RU"/>
                  <w14:ligatures w14:val="none"/>
                </w:rPr>
                <m:t>)</m:t>
              </m:r>
            </m:num>
            <m:den>
              <m:r>
                <w:rPr>
                  <w:rFonts w:ascii="Cambria Math" w:eastAsia="Times New Roman" w:hAnsi="Cambria Math" w:cs="Times New Roman"/>
                  <w:kern w:val="0"/>
                  <w:lang w:eastAsia="ru-RU"/>
                  <w14:ligatures w14:val="none"/>
                </w:rPr>
                <m:t>R</m:t>
              </m:r>
            </m:den>
          </m:f>
          <m:r>
            <w:rPr>
              <w:rFonts w:ascii="Cambria Math" w:eastAsia="Times New Roman" w:hAnsi="Cambria Math" w:cs="Times New Roman"/>
              <w:kern w:val="0"/>
              <w:lang w:val="en-US" w:eastAsia="ru-RU"/>
              <w14:ligatures w14:val="none"/>
            </w:rPr>
            <m:t>+</m:t>
          </m:r>
          <m:f>
            <m:fPr>
              <m:ctrlPr>
                <w:rPr>
                  <w:rFonts w:ascii="Cambria Math" w:eastAsia="Times New Roman" w:hAnsi="Cambria Math" w:cs="Times New Roman"/>
                  <w:kern w:val="0"/>
                  <w:lang w:eastAsia="ru-RU"/>
                  <w14:ligatures w14:val="none"/>
                </w:rPr>
              </m:ctrlPr>
            </m:fPr>
            <m:num>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eastAsia="ru-RU"/>
                  <w14:ligatures w14:val="none"/>
                </w:rPr>
                <m:t>G</m:t>
              </m:r>
            </m:num>
            <m:den>
              <m:r>
                <w:rPr>
                  <w:rFonts w:ascii="Cambria Math" w:eastAsia="Times New Roman" w:hAnsi="Cambria Math" w:cs="Times New Roman"/>
                  <w:kern w:val="0"/>
                  <w:lang w:eastAsia="ru-RU"/>
                  <w14:ligatures w14:val="none"/>
                </w:rPr>
                <m:t>R</m:t>
              </m:r>
            </m:den>
          </m:f>
          <m:nary>
            <m:naryPr>
              <m:limLoc m:val="subSup"/>
              <m:grow m:val="1"/>
              <m:ctrlPr>
                <w:rPr>
                  <w:rFonts w:ascii="Cambria Math" w:eastAsia="Times New Roman" w:hAnsi="Cambria Math" w:cs="Times New Roman"/>
                  <w:kern w:val="0"/>
                  <w:lang w:eastAsia="ru-RU"/>
                  <w14:ligatures w14:val="none"/>
                </w:rPr>
              </m:ctrlPr>
            </m:naryPr>
            <m:sub>
              <m:r>
                <w:rPr>
                  <w:rFonts w:ascii="Cambria Math" w:eastAsia="Times New Roman" w:hAnsi="Cambria Math" w:cs="Times New Roman"/>
                  <w:kern w:val="0"/>
                  <w:lang w:val="en-US" w:eastAsia="ru-RU"/>
                  <w14:ligatures w14:val="none"/>
                </w:rPr>
                <m:t>0</m:t>
              </m:r>
            </m:sub>
            <m:sup>
              <m:r>
                <w:rPr>
                  <w:rFonts w:ascii="Cambria Math" w:eastAsia="Times New Roman" w:hAnsi="Cambria Math" w:cs="Times New Roman"/>
                  <w:kern w:val="0"/>
                  <w:lang w:eastAsia="ru-RU"/>
                  <w14:ligatures w14:val="none"/>
                </w:rPr>
                <m:t>R</m:t>
              </m:r>
            </m:sup>
            <m:e>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e</m:t>
                  </m:r>
                </m:e>
                <m: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ρ</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r</m:t>
                  </m:r>
                  <m: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sup>
              </m:sSup>
            </m:e>
          </m:nary>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d</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m:rPr>
                      <m:nor/>
                    </m:rPr>
                    <w:rPr>
                      <w:rFonts w:ascii="Times New Roman" w:eastAsia="Times New Roman" w:hAnsi="Times New Roman" w:cs="Times New Roman"/>
                      <w:kern w:val="0"/>
                      <w:lang w:val="en-US" w:eastAsia="ru-RU"/>
                      <w14:ligatures w14:val="none"/>
                    </w:rPr>
                    <m:t>bar</m:t>
                  </m:r>
                </m:sub>
              </m:sSub>
            </m:num>
            <m:den>
              <m:r>
                <w:rPr>
                  <w:rFonts w:ascii="Cambria Math" w:eastAsia="Times New Roman" w:hAnsi="Cambria Math" w:cs="Times New Roman"/>
                  <w:kern w:val="0"/>
                  <w:lang w:eastAsia="ru-RU"/>
                  <w14:ligatures w14:val="none"/>
                </w:rPr>
                <m:t>dr</m:t>
              </m:r>
            </m:den>
          </m:f>
          <m:r>
            <w:rPr>
              <w:rFonts w:ascii="Cambria Math" w:eastAsia="Times New Roman" w:hAnsi="Cambria Math" w:cs="Times New Roman"/>
              <w:kern w:val="0"/>
              <w:lang w:eastAsia="ru-RU"/>
              <w14:ligatures w14:val="none"/>
            </w:rPr>
            <m:t>dr</m:t>
          </m:r>
          <m:r>
            <m:rPr>
              <m:sty m:val="p"/>
            </m:rP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val="en-US" w:eastAsia="ru-RU"/>
              <w14:ligatures w14:val="none"/>
            </w:rPr>
            <w:br/>
          </m:r>
        </m:oMath>
      </m:oMathPara>
    </w:p>
    <w:p w14:paraId="0227653E" w14:textId="77777777" w:rsidR="001839B0" w:rsidRPr="003E45AD" w:rsidRDefault="001839B0" w:rsidP="001839B0">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 xml:space="preserve">To simplify the </w:t>
      </w:r>
      <w:proofErr w:type="gramStart"/>
      <w:r w:rsidRPr="003E45AD">
        <w:rPr>
          <w:rFonts w:ascii="Segoe UI" w:eastAsia="Times New Roman" w:hAnsi="Segoe UI" w:cs="Segoe UI"/>
          <w:color w:val="0F1115"/>
          <w:kern w:val="0"/>
          <w:lang w:val="en-US" w:eastAsia="ru-RU"/>
          <w14:ligatures w14:val="none"/>
        </w:rPr>
        <w:t>fitting</w:t>
      </w:r>
      <w:proofErr w:type="gramEnd"/>
      <w:r w:rsidRPr="003E45AD">
        <w:rPr>
          <w:rFonts w:ascii="Segoe UI" w:eastAsia="Times New Roman" w:hAnsi="Segoe UI" w:cs="Segoe UI"/>
          <w:color w:val="0F1115"/>
          <w:kern w:val="0"/>
          <w:lang w:val="en-US" w:eastAsia="ru-RU"/>
          <w14:ligatures w14:val="none"/>
        </w:rPr>
        <w:t xml:space="preserve"> we use a phenomenological interpolation formula:</w:t>
      </w:r>
    </w:p>
    <w:p w14:paraId="3C63B1EC" w14:textId="77777777" w:rsidR="001839B0" w:rsidRPr="003E45AD" w:rsidRDefault="001839B0" w:rsidP="001839B0">
      <w:pPr>
        <w:spacing w:after="0" w:line="240" w:lineRule="auto"/>
        <w:rPr>
          <w:rFonts w:ascii="Times New Roman" w:eastAsia="Times New Roman" w:hAnsi="Times New Roman" w:cs="Times New Roman"/>
          <w:kern w:val="0"/>
          <w:lang w:val="en-US" w:eastAsia="ru-RU"/>
          <w14:ligatures w14:val="none"/>
        </w:rPr>
      </w:pPr>
      <m:oMathPara>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v</m:t>
              </m:r>
            </m:e>
            <m:sup>
              <m:r>
                <w:rPr>
                  <w:rFonts w:ascii="Cambria Math" w:eastAsia="Times New Roman" w:hAnsi="Cambria Math" w:cs="Times New Roman"/>
                  <w:kern w:val="0"/>
                  <w:lang w:val="en-US" w:eastAsia="ru-RU"/>
                  <w14:ligatures w14:val="none"/>
                </w:rPr>
                <m:t>2</m:t>
              </m:r>
            </m:sup>
          </m:s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R</m:t>
          </m:r>
          <m:r>
            <w:rPr>
              <w:rFonts w:ascii="Cambria Math" w:eastAsia="Times New Roman" w:hAnsi="Cambria Math" w:cs="Times New Roman"/>
              <w:kern w:val="0"/>
              <w:lang w:val="en-US" w:eastAsia="ru-RU"/>
              <w14:ligatures w14:val="none"/>
            </w:rPr>
            <m:t>)=</m:t>
          </m:r>
          <m:sSubSup>
            <m:sSubSupPr>
              <m:ctrlPr>
                <w:rPr>
                  <w:rFonts w:ascii="Cambria Math" w:eastAsia="Times New Roman" w:hAnsi="Cambria Math" w:cs="Times New Roman"/>
                  <w:kern w:val="0"/>
                  <w:lang w:eastAsia="ru-RU"/>
                  <w14:ligatures w14:val="none"/>
                </w:rPr>
              </m:ctrlPr>
            </m:sSubSupPr>
            <m:e>
              <m:r>
                <w:rPr>
                  <w:rFonts w:ascii="Cambria Math" w:eastAsia="Times New Roman" w:hAnsi="Cambria Math" w:cs="Times New Roman"/>
                  <w:kern w:val="0"/>
                  <w:lang w:eastAsia="ru-RU"/>
                  <w14:ligatures w14:val="none"/>
                </w:rPr>
                <m:t>v</m:t>
              </m:r>
            </m:e>
            <m:sub>
              <m:r>
                <m:rPr>
                  <m:nor/>
                </m:rPr>
                <w:rPr>
                  <w:rFonts w:ascii="Times New Roman" w:eastAsia="Times New Roman" w:hAnsi="Times New Roman" w:cs="Times New Roman"/>
                  <w:kern w:val="0"/>
                  <w:lang w:val="en-US" w:eastAsia="ru-RU"/>
                  <w14:ligatures w14:val="none"/>
                </w:rPr>
                <m:t>bar</m:t>
              </m:r>
            </m:sub>
            <m:sup>
              <m:r>
                <w:rPr>
                  <w:rFonts w:ascii="Cambria Math" w:eastAsia="Times New Roman" w:hAnsi="Cambria Math" w:cs="Times New Roman"/>
                  <w:kern w:val="0"/>
                  <w:lang w:val="en-US" w:eastAsia="ru-RU"/>
                  <w14:ligatures w14:val="none"/>
                </w:rPr>
                <m:t>2</m:t>
              </m:r>
            </m:sup>
          </m:sSub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R</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δ</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R</m:t>
          </m:r>
          <m:r>
            <w:rPr>
              <w:rFonts w:ascii="Cambria Math" w:eastAsia="Times New Roman" w:hAnsi="Cambria Math" w:cs="Times New Roman"/>
              <w:kern w:val="0"/>
              <w:lang w:val="en-US" w:eastAsia="ru-RU"/>
              <w14:ligatures w14:val="none"/>
            </w:rPr>
            <m:t>)</m:t>
          </m:r>
          <m:d>
            <m:dPr>
              <m:ctrlPr>
                <w:rPr>
                  <w:rFonts w:ascii="Cambria Math" w:eastAsia="Times New Roman" w:hAnsi="Cambria Math" w:cs="Times New Roman"/>
                  <w:kern w:val="0"/>
                  <w:lang w:eastAsia="ru-RU"/>
                  <w14:ligatures w14:val="none"/>
                </w:rPr>
              </m:ctrlPr>
            </m:dPr>
            <m:e>
              <m:sSubSup>
                <m:sSubSupPr>
                  <m:ctrlPr>
                    <w:rPr>
                      <w:rFonts w:ascii="Cambria Math" w:eastAsia="Times New Roman" w:hAnsi="Cambria Math" w:cs="Times New Roman"/>
                      <w:kern w:val="0"/>
                      <w:lang w:eastAsia="ru-RU"/>
                      <w14:ligatures w14:val="none"/>
                    </w:rPr>
                  </m:ctrlPr>
                </m:sSubSupPr>
                <m:e>
                  <m:r>
                    <w:rPr>
                      <w:rFonts w:ascii="Cambria Math" w:eastAsia="Times New Roman" w:hAnsi="Cambria Math" w:cs="Times New Roman"/>
                      <w:kern w:val="0"/>
                      <w:lang w:eastAsia="ru-RU"/>
                      <w14:ligatures w14:val="none"/>
                    </w:rPr>
                    <m:t>v</m:t>
                  </m:r>
                </m:e>
                <m:sub>
                  <m:r>
                    <m:rPr>
                      <m:nor/>
                    </m:rPr>
                    <w:rPr>
                      <w:rFonts w:ascii="Times New Roman" w:eastAsia="Times New Roman" w:hAnsi="Times New Roman" w:cs="Times New Roman"/>
                      <w:kern w:val="0"/>
                      <w:lang w:val="en-US" w:eastAsia="ru-RU"/>
                      <w14:ligatures w14:val="none"/>
                    </w:rPr>
                    <m:t>flat</m:t>
                  </m:r>
                </m:sub>
                <m:sup>
                  <m:r>
                    <w:rPr>
                      <w:rFonts w:ascii="Cambria Math" w:eastAsia="Times New Roman" w:hAnsi="Cambria Math" w:cs="Times New Roman"/>
                      <w:kern w:val="0"/>
                      <w:lang w:val="en-US" w:eastAsia="ru-RU"/>
                      <w14:ligatures w14:val="none"/>
                    </w:rPr>
                    <m:t>2</m:t>
                  </m:r>
                </m:sup>
              </m:sSubSup>
              <m:r>
                <w:rPr>
                  <w:rFonts w:ascii="Cambria Math" w:eastAsia="Times New Roman" w:hAnsi="Cambria Math" w:cs="Times New Roman"/>
                  <w:kern w:val="0"/>
                  <w:lang w:val="en-US" w:eastAsia="ru-RU"/>
                  <w14:ligatures w14:val="none"/>
                </w:rPr>
                <m:t>-</m:t>
              </m:r>
              <m:sSubSup>
                <m:sSubSupPr>
                  <m:ctrlPr>
                    <w:rPr>
                      <w:rFonts w:ascii="Cambria Math" w:eastAsia="Times New Roman" w:hAnsi="Cambria Math" w:cs="Times New Roman"/>
                      <w:kern w:val="0"/>
                      <w:lang w:eastAsia="ru-RU"/>
                      <w14:ligatures w14:val="none"/>
                    </w:rPr>
                  </m:ctrlPr>
                </m:sSubSupPr>
                <m:e>
                  <m:r>
                    <w:rPr>
                      <w:rFonts w:ascii="Cambria Math" w:eastAsia="Times New Roman" w:hAnsi="Cambria Math" w:cs="Times New Roman"/>
                      <w:kern w:val="0"/>
                      <w:lang w:eastAsia="ru-RU"/>
                      <w14:ligatures w14:val="none"/>
                    </w:rPr>
                    <m:t>v</m:t>
                  </m:r>
                </m:e>
                <m:sub>
                  <m:r>
                    <m:rPr>
                      <m:nor/>
                    </m:rPr>
                    <w:rPr>
                      <w:rFonts w:ascii="Times New Roman" w:eastAsia="Times New Roman" w:hAnsi="Times New Roman" w:cs="Times New Roman"/>
                      <w:kern w:val="0"/>
                      <w:lang w:val="en-US" w:eastAsia="ru-RU"/>
                      <w14:ligatures w14:val="none"/>
                    </w:rPr>
                    <m:t>bar</m:t>
                  </m:r>
                </m:sub>
                <m:sup>
                  <m:r>
                    <w:rPr>
                      <w:rFonts w:ascii="Cambria Math" w:eastAsia="Times New Roman" w:hAnsi="Cambria Math" w:cs="Times New Roman"/>
                      <w:kern w:val="0"/>
                      <w:lang w:val="en-US" w:eastAsia="ru-RU"/>
                      <w14:ligatures w14:val="none"/>
                    </w:rPr>
                    <m:t>2</m:t>
                  </m:r>
                </m:sup>
              </m:sSub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R</m:t>
              </m:r>
              <m:r>
                <w:rPr>
                  <w:rFonts w:ascii="Cambria Math" w:eastAsia="Times New Roman" w:hAnsi="Cambria Math" w:cs="Times New Roman"/>
                  <w:kern w:val="0"/>
                  <w:lang w:val="en-US" w:eastAsia="ru-RU"/>
                  <w14:ligatures w14:val="none"/>
                </w:rPr>
                <m:t>)</m:t>
              </m:r>
            </m:e>
          </m:d>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val="en-US" w:eastAsia="ru-RU"/>
              <w14:ligatures w14:val="none"/>
            </w:rPr>
            <w:br/>
          </m:r>
        </m:oMath>
      </m:oMathPara>
    </w:p>
    <w:p w14:paraId="57AD8B20" w14:textId="77777777" w:rsidR="001839B0" w:rsidRPr="003E45AD" w:rsidRDefault="001839B0" w:rsidP="001839B0">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where </w:t>
      </w:r>
      <m:oMath>
        <m:r>
          <w:rPr>
            <w:rFonts w:ascii="Cambria Math" w:eastAsia="Times New Roman" w:hAnsi="Cambria Math" w:cs="Times New Roman"/>
            <w:kern w:val="0"/>
            <w:lang w:eastAsia="ru-RU"/>
            <w14:ligatures w14:val="none"/>
          </w:rPr>
          <m:t>δ</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R</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e</m:t>
            </m:r>
          </m:e>
          <m: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ρ</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R</m:t>
            </m:r>
            <m: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sup>
        </m:sSup>
      </m:oMath>
      <w:r w:rsidRPr="003E45AD">
        <w:rPr>
          <w:rFonts w:ascii="Segoe UI" w:eastAsia="Times New Roman" w:hAnsi="Segoe UI" w:cs="Segoe UI"/>
          <w:color w:val="0F1115"/>
          <w:kern w:val="0"/>
          <w:lang w:val="en-US" w:eastAsia="ru-RU"/>
          <w14:ligatures w14:val="none"/>
        </w:rPr>
        <w:t>,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v</m:t>
            </m:r>
          </m:e>
          <m:sub>
            <m:r>
              <m:rPr>
                <m:nor/>
              </m:rPr>
              <w:rPr>
                <w:rFonts w:ascii="Times New Roman" w:eastAsia="Times New Roman" w:hAnsi="Times New Roman" w:cs="Times New Roman"/>
                <w:kern w:val="0"/>
                <w:lang w:val="en-US" w:eastAsia="ru-RU"/>
                <w14:ligatures w14:val="none"/>
              </w:rPr>
              <m:t>bar</m:t>
            </m:r>
          </m:sub>
        </m:sSub>
      </m:oMath>
      <w:r w:rsidRPr="003E45AD">
        <w:rPr>
          <w:rFonts w:ascii="Segoe UI" w:eastAsia="Times New Roman" w:hAnsi="Segoe UI" w:cs="Segoe UI"/>
          <w:color w:val="0F1115"/>
          <w:kern w:val="0"/>
          <w:lang w:val="en-US" w:eastAsia="ru-RU"/>
          <w14:ligatures w14:val="none"/>
        </w:rPr>
        <w:t> is the velocity computed from the baryonic distribution, and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v</m:t>
            </m:r>
          </m:e>
          <m:sub>
            <m:r>
              <m:rPr>
                <m:nor/>
              </m:rPr>
              <w:rPr>
                <w:rFonts w:ascii="Times New Roman" w:eastAsia="Times New Roman" w:hAnsi="Times New Roman" w:cs="Times New Roman"/>
                <w:kern w:val="0"/>
                <w:lang w:val="en-US" w:eastAsia="ru-RU"/>
                <w14:ligatures w14:val="none"/>
              </w:rPr>
              <m:t>flat</m:t>
            </m:r>
          </m:sub>
        </m:sSub>
      </m:oMath>
      <w:r w:rsidRPr="003E45AD">
        <w:rPr>
          <w:rFonts w:ascii="Segoe UI" w:eastAsia="Times New Roman" w:hAnsi="Segoe UI" w:cs="Segoe UI"/>
          <w:color w:val="0F1115"/>
          <w:kern w:val="0"/>
          <w:lang w:val="en-US" w:eastAsia="ru-RU"/>
          <w14:ligatures w14:val="none"/>
        </w:rPr>
        <w:t xml:space="preserve"> is the asymptotic velocity (a free parameter for each galaxy). This formula qualitatively reproduces the </w:t>
      </w:r>
      <w:proofErr w:type="spellStart"/>
      <w:r w:rsidRPr="003E45AD">
        <w:rPr>
          <w:rFonts w:ascii="Segoe UI" w:eastAsia="Times New Roman" w:hAnsi="Segoe UI" w:cs="Segoe UI"/>
          <w:color w:val="0F1115"/>
          <w:kern w:val="0"/>
          <w:lang w:val="en-US" w:eastAsia="ru-RU"/>
          <w14:ligatures w14:val="none"/>
        </w:rPr>
        <w:t>behaviour</w:t>
      </w:r>
      <w:proofErr w:type="spellEnd"/>
      <w:r w:rsidRPr="003E45AD">
        <w:rPr>
          <w:rFonts w:ascii="Segoe UI" w:eastAsia="Times New Roman" w:hAnsi="Segoe UI" w:cs="Segoe UI"/>
          <w:color w:val="0F1115"/>
          <w:kern w:val="0"/>
          <w:lang w:val="en-US" w:eastAsia="ru-RU"/>
          <w14:ligatures w14:val="none"/>
        </w:rPr>
        <w:t xml:space="preserve"> of the exact solution and is convenient for numerical analysis.</w:t>
      </w:r>
    </w:p>
    <w:p w14:paraId="37BF3ACB" w14:textId="77777777" w:rsidR="001839B0" w:rsidRPr="003E45AD" w:rsidRDefault="001839B0" w:rsidP="001839B0">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Using data for 175 galaxies from the SPARC catalogue [2], a two</w:t>
      </w:r>
      <w:r w:rsidRPr="003E45AD">
        <w:rPr>
          <w:rFonts w:ascii="Segoe UI" w:eastAsia="Times New Roman" w:hAnsi="Segoe UI" w:cs="Segoe UI"/>
          <w:color w:val="0F1115"/>
          <w:kern w:val="0"/>
          <w:lang w:val="en-US" w:eastAsia="ru-RU"/>
          <w14:ligatures w14:val="none"/>
        </w:rPr>
        <w:noBreakHyphen/>
        <w:t>parameter fit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oMath>
      <w:r w:rsidRPr="003E45AD">
        <w:rPr>
          <w:rFonts w:ascii="Segoe UI" w:eastAsia="Times New Roman" w:hAnsi="Segoe UI" w:cs="Segoe UI"/>
          <w:color w:val="0F1115"/>
          <w:kern w:val="0"/>
          <w:lang w:val="en-US" w:eastAsia="ru-RU"/>
          <w14:ligatures w14:val="none"/>
        </w:rPr>
        <w:t>) was performed for the 12 galaxies with the best quality (smallest observational errors). The results are</w:t>
      </w:r>
    </w:p>
    <w:p w14:paraId="3E3F545D" w14:textId="77777777" w:rsidR="001839B0" w:rsidRPr="003E45AD" w:rsidRDefault="001839B0" w:rsidP="001839B0">
      <w:pPr>
        <w:spacing w:after="0" w:line="240" w:lineRule="auto"/>
        <w:rPr>
          <w:rFonts w:ascii="Times New Roman" w:eastAsia="Times New Roman" w:hAnsi="Times New Roman" w:cs="Times New Roman"/>
          <w:kern w:val="0"/>
          <w:lang w:val="en-US"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=0.76±0.10,</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r>
            <w:rPr>
              <w:rFonts w:ascii="Cambria Math" w:eastAsia="Times New Roman" w:hAnsi="Cambria Math" w:cs="Times New Roman"/>
              <w:kern w:val="0"/>
              <w:lang w:val="en-US" w:eastAsia="ru-RU"/>
              <w14:ligatures w14:val="none"/>
            </w:rPr>
            <m:t>=(8.5±1.5)×</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7</m:t>
              </m:r>
            </m:sup>
          </m:sSup>
          <m:r>
            <m:rPr>
              <m:nor/>
            </m:rPr>
            <w:rPr>
              <w:rFonts w:ascii="Times New Roman" w:eastAsia="Times New Roman" w:hAnsi="Times New Roman" w:cs="Times New Roman"/>
              <w:kern w:val="0"/>
              <w:lang w:val="en-US" w:eastAsia="ru-RU"/>
              <w14:ligatures w14:val="none"/>
            </w:rPr>
            <m:t xml:space="preserve"> </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val="en-US" w:eastAsia="ru-RU"/>
                  <w14:ligatures w14:val="none"/>
                </w:rPr>
                <m:t>⊙</m:t>
              </m:r>
            </m:sub>
          </m:sSub>
          <m:r>
            <m:rPr>
              <m:sty m:val="p"/>
            </m:rP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val="en-US" w:eastAsia="ru-RU"/>
                  <w14:ligatures w14:val="none"/>
                </w:rPr>
                <m:t>kpc</m:t>
              </m:r>
            </m:e>
            <m:sup>
              <m:r>
                <w:rPr>
                  <w:rFonts w:ascii="Cambria Math" w:eastAsia="Times New Roman" w:hAnsi="Cambria Math" w:cs="Times New Roman"/>
                  <w:kern w:val="0"/>
                  <w:lang w:val="en-US" w:eastAsia="ru-RU"/>
                  <w14:ligatures w14:val="none"/>
                </w:rPr>
                <m:t>3</m:t>
              </m:r>
            </m:sup>
          </m:sSup>
          <m:r>
            <m:rPr>
              <m:sty m:val="p"/>
            </m:rP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val="en-US" w:eastAsia="ru-RU"/>
              <w14:ligatures w14:val="none"/>
            </w:rPr>
            <w:br/>
          </m:r>
        </m:oMath>
      </m:oMathPara>
    </w:p>
    <w:p w14:paraId="1E944CBA" w14:textId="77777777" w:rsidR="001839B0" w:rsidRPr="003E45AD" w:rsidRDefault="001839B0" w:rsidP="001839B0">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lastRenderedPageBreak/>
        <w:t>For these 12 galaxies the average reduced </w:t>
      </w:r>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χ</m:t>
            </m:r>
          </m:e>
          <m:sup>
            <m:r>
              <w:rPr>
                <w:rFonts w:ascii="Cambria Math" w:eastAsia="Times New Roman" w:hAnsi="Cambria Math" w:cs="Times New Roman"/>
                <w:kern w:val="0"/>
                <w:lang w:val="en-US" w:eastAsia="ru-RU"/>
                <w14:ligatures w14:val="none"/>
              </w:rPr>
              <m:t>2</m:t>
            </m:r>
          </m:sup>
        </m:sSup>
        <m:r>
          <m:rPr>
            <m:sty m:val="p"/>
          </m:rPr>
          <w:rPr>
            <w:rFonts w:ascii="Cambria Math" w:eastAsia="Times New Roman" w:hAnsi="Cambria Math" w:cs="Times New Roman"/>
            <w:kern w:val="0"/>
            <w:lang w:val="en-US" w:eastAsia="ru-RU"/>
            <w14:ligatures w14:val="none"/>
          </w:rPr>
          <m:t>/</m:t>
        </m:r>
        <m:r>
          <m:rPr>
            <m:nor/>
          </m:rPr>
          <w:rPr>
            <w:rFonts w:ascii="Times New Roman" w:eastAsia="Times New Roman" w:hAnsi="Times New Roman" w:cs="Times New Roman"/>
            <w:kern w:val="0"/>
            <w:lang w:val="en-US" w:eastAsia="ru-RU"/>
            <w14:ligatures w14:val="none"/>
          </w:rPr>
          <m:t>ndof</m:t>
        </m:r>
      </m:oMath>
      <w:r w:rsidRPr="003E45AD">
        <w:rPr>
          <w:rFonts w:ascii="Segoe UI" w:eastAsia="Times New Roman" w:hAnsi="Segoe UI" w:cs="Segoe UI"/>
          <w:color w:val="0F1115"/>
          <w:kern w:val="0"/>
          <w:lang w:val="en-US" w:eastAsia="ru-RU"/>
          <w14:ligatures w14:val="none"/>
        </w:rPr>
        <w:t> was 3.2, significantly better than for a model with constant </w:t>
      </w:r>
      <m:oMath>
        <m:r>
          <w:rPr>
            <w:rFonts w:ascii="Cambria Math" w:eastAsia="Times New Roman" w:hAnsi="Cambria Math" w:cs="Times New Roman"/>
            <w:kern w:val="0"/>
            <w:lang w:eastAsia="ru-RU"/>
            <w14:ligatures w14:val="none"/>
          </w:rPr>
          <m:t>δ</m:t>
        </m:r>
      </m:oMath>
      <w:r w:rsidRPr="003E45AD">
        <w:rPr>
          <w:rFonts w:ascii="Segoe UI" w:eastAsia="Times New Roman" w:hAnsi="Segoe UI" w:cs="Segoe UI"/>
          <w:color w:val="0F1115"/>
          <w:kern w:val="0"/>
          <w:lang w:val="en-US" w:eastAsia="ru-RU"/>
          <w14:ligatures w14:val="none"/>
        </w:rPr>
        <w:t> (</w:t>
      </w:r>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χ</m:t>
            </m:r>
          </m:e>
          <m:sup>
            <m:r>
              <w:rPr>
                <w:rFonts w:ascii="Cambria Math" w:eastAsia="Times New Roman" w:hAnsi="Cambria Math" w:cs="Times New Roman"/>
                <w:kern w:val="0"/>
                <w:lang w:val="en-US" w:eastAsia="ru-RU"/>
                <w14:ligatures w14:val="none"/>
              </w:rPr>
              <m:t>2</m:t>
            </m:r>
          </m:sup>
        </m:sSup>
        <m:r>
          <m:rPr>
            <m:sty m:val="p"/>
          </m:rPr>
          <w:rPr>
            <w:rFonts w:ascii="Cambria Math" w:eastAsia="Times New Roman" w:hAnsi="Cambria Math" w:cs="Times New Roman"/>
            <w:kern w:val="0"/>
            <w:lang w:val="en-US" w:eastAsia="ru-RU"/>
            <w14:ligatures w14:val="none"/>
          </w:rPr>
          <m:t>/</m:t>
        </m:r>
        <m:r>
          <m:rPr>
            <m:nor/>
          </m:rPr>
          <w:rPr>
            <w:rFonts w:ascii="Times New Roman" w:eastAsia="Times New Roman" w:hAnsi="Times New Roman" w:cs="Times New Roman"/>
            <w:kern w:val="0"/>
            <w:lang w:val="en-US" w:eastAsia="ru-RU"/>
            <w14:ligatures w14:val="none"/>
          </w:rPr>
          <m:t>ndof</m:t>
        </m:r>
        <m:r>
          <w:rPr>
            <w:rFonts w:ascii="Cambria Math" w:eastAsia="Times New Roman" w:hAnsi="Cambria Math" w:cs="Times New Roman"/>
            <w:kern w:val="0"/>
            <w:lang w:val="en-US" w:eastAsia="ru-RU"/>
            <w14:ligatures w14:val="none"/>
          </w:rPr>
          <m:t>≈29</m:t>
        </m:r>
      </m:oMath>
      <w:r w:rsidRPr="003E45AD">
        <w:rPr>
          <w:rFonts w:ascii="Segoe UI" w:eastAsia="Times New Roman" w:hAnsi="Segoe UI" w:cs="Segoe UI"/>
          <w:color w:val="0F1115"/>
          <w:kern w:val="0"/>
          <w:lang w:val="en-US" w:eastAsia="ru-RU"/>
          <w14:ligatures w14:val="none"/>
        </w:rPr>
        <w:t>). Remarkably,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color w:val="0F1115"/>
          <w:kern w:val="0"/>
          <w:lang w:val="en-US" w:eastAsia="ru-RU"/>
          <w14:ligatures w14:val="none"/>
        </w:rPr>
        <w:t> does not correlate with galaxy mass (correlation coefficient </w:t>
      </w:r>
      <m:oMath>
        <m:r>
          <w:rPr>
            <w:rFonts w:ascii="Cambria Math" w:eastAsia="Times New Roman" w:hAnsi="Cambria Math" w:cs="Times New Roman"/>
            <w:kern w:val="0"/>
            <w:lang w:eastAsia="ru-RU"/>
            <w14:ligatures w14:val="none"/>
          </w:rPr>
          <m:t>r</m:t>
        </m:r>
        <m:r>
          <w:rPr>
            <w:rFonts w:ascii="Cambria Math" w:eastAsia="Times New Roman" w:hAnsi="Cambria Math" w:cs="Times New Roman"/>
            <w:kern w:val="0"/>
            <w:lang w:val="en-US" w:eastAsia="ru-RU"/>
            <w14:ligatures w14:val="none"/>
          </w:rPr>
          <m:t>=0.15</m:t>
        </m:r>
      </m:oMath>
      <w:r w:rsidRPr="003E45AD">
        <w:rPr>
          <w:rFonts w:ascii="Segoe UI" w:eastAsia="Times New Roman" w:hAnsi="Segoe UI" w:cs="Segoe UI"/>
          <w:color w:val="0F1115"/>
          <w:kern w:val="0"/>
          <w:lang w:val="en-US" w:eastAsia="ru-RU"/>
          <w14:ligatures w14:val="none"/>
        </w:rPr>
        <w:t>, </w:t>
      </w:r>
      <m:oMath>
        <m:r>
          <w:rPr>
            <w:rFonts w:ascii="Cambria Math" w:eastAsia="Times New Roman" w:hAnsi="Cambria Math" w:cs="Times New Roman"/>
            <w:kern w:val="0"/>
            <w:lang w:eastAsia="ru-RU"/>
            <w14:ligatures w14:val="none"/>
          </w:rPr>
          <m:t>p</m:t>
        </m:r>
        <m:r>
          <w:rPr>
            <w:rFonts w:ascii="Cambria Math" w:eastAsia="Times New Roman" w:hAnsi="Cambria Math" w:cs="Times New Roman"/>
            <w:kern w:val="0"/>
            <w:lang w:val="en-US" w:eastAsia="ru-RU"/>
            <w14:ligatures w14:val="none"/>
          </w:rPr>
          <m:t>=0.64</m:t>
        </m:r>
      </m:oMath>
      <w:r w:rsidRPr="003E45AD">
        <w:rPr>
          <w:rFonts w:ascii="Segoe UI" w:eastAsia="Times New Roman" w:hAnsi="Segoe UI" w:cs="Segoe UI"/>
          <w:color w:val="0F1115"/>
          <w:kern w:val="0"/>
          <w:lang w:val="en-US" w:eastAsia="ru-RU"/>
          <w14:ligatures w14:val="none"/>
        </w:rPr>
        <w:t>), indicating its universality. The critical density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oMath>
      <w:r w:rsidRPr="003E45AD">
        <w:rPr>
          <w:rFonts w:ascii="Segoe UI" w:eastAsia="Times New Roman" w:hAnsi="Segoe UI" w:cs="Segoe UI"/>
          <w:color w:val="0F1115"/>
          <w:kern w:val="0"/>
          <w:lang w:val="en-US" w:eastAsia="ru-RU"/>
          <w14:ligatures w14:val="none"/>
        </w:rPr>
        <w:t> shows a weak increase with mass, as expected for more massive, denser systems.</w:t>
      </w:r>
    </w:p>
    <w:p w14:paraId="3A504659" w14:textId="77777777" w:rsidR="001839B0" w:rsidRPr="003E45AD" w:rsidRDefault="001839B0" w:rsidP="001839B0">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i/>
          <w:iCs/>
          <w:color w:val="0F1115"/>
          <w:kern w:val="0"/>
          <w:lang w:val="en-US" w:eastAsia="ru-RU"/>
          <w14:ligatures w14:val="none"/>
        </w:rPr>
        <w:t>Connection between micro and macro scales.</w:t>
      </w:r>
      <w:r w:rsidRPr="003E45AD">
        <w:rPr>
          <w:rFonts w:ascii="Segoe UI" w:eastAsia="Times New Roman" w:hAnsi="Segoe UI" w:cs="Segoe UI"/>
          <w:color w:val="0F1115"/>
          <w:kern w:val="0"/>
          <w:lang w:val="en-US" w:eastAsia="ru-RU"/>
          <w14:ligatures w14:val="none"/>
        </w:rPr>
        <w:t> The 24</w:t>
      </w:r>
      <w:r w:rsidRPr="003E45AD">
        <w:rPr>
          <w:rFonts w:ascii="Segoe UI" w:eastAsia="Times New Roman" w:hAnsi="Segoe UI" w:cs="Segoe UI"/>
          <w:color w:val="0F1115"/>
          <w:kern w:val="0"/>
          <w:lang w:val="en-US" w:eastAsia="ru-RU"/>
          <w14:ligatures w14:val="none"/>
        </w:rPr>
        <w:noBreakHyphen/>
        <w:t>order</w:t>
      </w:r>
      <w:r w:rsidRPr="003E45AD">
        <w:rPr>
          <w:rFonts w:ascii="Segoe UI" w:eastAsia="Times New Roman" w:hAnsi="Segoe UI" w:cs="Segoe UI"/>
          <w:color w:val="0F1115"/>
          <w:kern w:val="0"/>
          <w:lang w:val="en-US" w:eastAsia="ru-RU"/>
          <w14:ligatures w14:val="none"/>
        </w:rPr>
        <w:noBreakHyphen/>
        <w:t>of</w:t>
      </w:r>
      <w:r w:rsidRPr="003E45AD">
        <w:rPr>
          <w:rFonts w:ascii="Segoe UI" w:eastAsia="Times New Roman" w:hAnsi="Segoe UI" w:cs="Segoe UI"/>
          <w:color w:val="0F1115"/>
          <w:kern w:val="0"/>
          <w:lang w:val="en-US" w:eastAsia="ru-RU"/>
          <w14:ligatures w14:val="none"/>
        </w:rPr>
        <w:noBreakHyphen/>
        <w:t>magnitude gap between the atomic length </w:t>
      </w:r>
      <m:oMath>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color w:val="0F1115"/>
          <w:kern w:val="0"/>
          <w:lang w:val="en-US" w:eastAsia="ru-RU"/>
          <w14:ligatures w14:val="none"/>
        </w:rPr>
        <w:t> and the critical density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oMath>
      <w:r w:rsidRPr="003E45AD">
        <w:rPr>
          <w:rFonts w:ascii="Segoe UI" w:eastAsia="Times New Roman" w:hAnsi="Segoe UI" w:cs="Segoe UI"/>
          <w:color w:val="0F1115"/>
          <w:kern w:val="0"/>
          <w:lang w:val="en-US" w:eastAsia="ru-RU"/>
          <w14:ligatures w14:val="none"/>
        </w:rPr>
        <w:t> is explained by the strong density dependence of the scalar</w:t>
      </w:r>
      <w:r w:rsidRPr="003E45AD">
        <w:rPr>
          <w:rFonts w:ascii="Segoe UI" w:eastAsia="Times New Roman" w:hAnsi="Segoe UI" w:cs="Segoe UI"/>
          <w:color w:val="0F1115"/>
          <w:kern w:val="0"/>
          <w:lang w:val="en-US" w:eastAsia="ru-RU"/>
          <w14:ligatures w14:val="none"/>
        </w:rPr>
        <w:noBreakHyphen/>
        <w:t>field mass. From the Lagrangian (Article 2) we have </w:t>
      </w:r>
      <m:oMath>
        <m:sSubSup>
          <m:sSubSupPr>
            <m:ctrlPr>
              <w:rPr>
                <w:rFonts w:ascii="Cambria Math" w:eastAsia="Times New Roman" w:hAnsi="Cambria Math" w:cs="Times New Roman"/>
                <w:kern w:val="0"/>
                <w:lang w:eastAsia="ru-RU"/>
                <w14:ligatures w14:val="none"/>
              </w:rPr>
            </m:ctrlPr>
          </m:sSubSup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ϕ</m:t>
            </m:r>
          </m:sub>
          <m:sup>
            <m:r>
              <w:rPr>
                <w:rFonts w:ascii="Cambria Math" w:eastAsia="Times New Roman" w:hAnsi="Cambria Math" w:cs="Times New Roman"/>
                <w:kern w:val="0"/>
                <w:lang w:val="en-US" w:eastAsia="ru-RU"/>
                <w14:ligatures w14:val="none"/>
              </w:rPr>
              <m:t>2</m:t>
            </m:r>
          </m:sup>
        </m:sSub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κβ</m:t>
        </m:r>
        <m:r>
          <m:rPr>
            <m:sty m:val="p"/>
          </m:rP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m:rPr>
                <m:nor/>
              </m:rPr>
              <w:rPr>
                <w:rFonts w:ascii="Times New Roman" w:eastAsia="Times New Roman" w:hAnsi="Times New Roman" w:cs="Times New Roman"/>
                <w:kern w:val="0"/>
                <w:lang w:val="en-US" w:eastAsia="ru-RU"/>
                <w14:ligatures w14:val="none"/>
              </w:rPr>
              <m:t>Pl</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ρ</m:t>
        </m:r>
      </m:oMath>
      <w:r w:rsidRPr="003E45AD">
        <w:rPr>
          <w:rFonts w:ascii="Segoe UI" w:eastAsia="Times New Roman" w:hAnsi="Segoe UI" w:cs="Segoe UI"/>
          <w:color w:val="0F1115"/>
          <w:kern w:val="0"/>
          <w:lang w:val="en-US" w:eastAsia="ru-RU"/>
          <w14:ligatures w14:val="none"/>
        </w:rPr>
        <w:t>. At nuclear density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m:rPr>
                <m:nor/>
              </m:rPr>
              <w:rPr>
                <w:rFonts w:ascii="Times New Roman" w:eastAsia="Times New Roman" w:hAnsi="Times New Roman" w:cs="Times New Roman"/>
                <w:kern w:val="0"/>
                <w:lang w:val="en-US" w:eastAsia="ru-RU"/>
                <w14:ligatures w14:val="none"/>
              </w:rPr>
              <m:t>nuc</m:t>
            </m:r>
          </m:sub>
        </m:sSub>
        <m: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17</m:t>
            </m:r>
          </m:sup>
        </m:sSup>
      </m:oMath>
      <w:r w:rsidRPr="003E45AD">
        <w:rPr>
          <w:rFonts w:ascii="Segoe UI" w:eastAsia="Times New Roman" w:hAnsi="Segoe UI" w:cs="Segoe UI"/>
          <w:color w:val="0F1115"/>
          <w:kern w:val="0"/>
          <w:lang w:val="en-US" w:eastAsia="ru-RU"/>
          <w14:ligatures w14:val="none"/>
        </w:rPr>
        <w:t> kg/m³ the field is heavy and its Compton length </w:t>
      </w:r>
      <m:oMath>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val="en-US" w:eastAsia="ru-RU"/>
            <w14:ligatures w14:val="none"/>
          </w:rPr>
          <m:t>ℏ/</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ϕ</m:t>
            </m:r>
          </m:sub>
        </m:sSub>
        <m:r>
          <w:rPr>
            <w:rFonts w:ascii="Cambria Math" w:eastAsia="Times New Roman" w:hAnsi="Cambria Math" w:cs="Times New Roman"/>
            <w:kern w:val="0"/>
            <w:lang w:eastAsia="ru-RU"/>
            <w14:ligatures w14:val="none"/>
          </w:rPr>
          <m:t>c</m:t>
        </m:r>
        <m:r>
          <w:rPr>
            <w:rFonts w:ascii="Cambria Math" w:eastAsia="Times New Roman" w:hAnsi="Cambria Math" w:cs="Times New Roman"/>
            <w:kern w:val="0"/>
            <w:lang w:val="en-US" w:eastAsia="ru-RU"/>
            <w14:ligatures w14:val="none"/>
          </w:rPr>
          <m:t>)</m:t>
        </m:r>
      </m:oMath>
      <w:r w:rsidRPr="003E45AD">
        <w:rPr>
          <w:rFonts w:ascii="Segoe UI" w:eastAsia="Times New Roman" w:hAnsi="Segoe UI" w:cs="Segoe UI"/>
          <w:color w:val="0F1115"/>
          <w:kern w:val="0"/>
          <w:lang w:val="en-US" w:eastAsia="ru-RU"/>
          <w14:ligatures w14:val="none"/>
        </w:rPr>
        <w:t> is of order 0.1 nm. At galactic densities </w:t>
      </w:r>
      <m:oMath>
        <m:r>
          <w:rPr>
            <w:rFonts w:ascii="Cambria Math" w:eastAsia="Times New Roman" w:hAnsi="Cambria Math" w:cs="Times New Roman"/>
            <w:kern w:val="0"/>
            <w:lang w:eastAsia="ru-RU"/>
            <w14:ligatures w14:val="none"/>
          </w:rPr>
          <m:t>ρ</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oMath>
      <w:r w:rsidRPr="003E45AD">
        <w:rPr>
          <w:rFonts w:ascii="Segoe UI" w:eastAsia="Times New Roman" w:hAnsi="Segoe UI" w:cs="Segoe UI"/>
          <w:color w:val="0F1115"/>
          <w:kern w:val="0"/>
          <w:lang w:val="en-US" w:eastAsia="ru-RU"/>
          <w14:ligatures w14:val="none"/>
        </w:rPr>
        <w:t> the field becomes light (</w:t>
      </w:r>
      <m:oMath>
        <m:r>
          <w:rPr>
            <w:rFonts w:ascii="Cambria Math" w:eastAsia="Times New Roman" w:hAnsi="Cambria Math" w:cs="Times New Roman"/>
            <w:kern w:val="0"/>
            <w:lang w:eastAsia="ru-RU"/>
            <w14:ligatures w14:val="none"/>
          </w:rPr>
          <m:t>m</m:t>
        </m:r>
        <m:r>
          <w:rPr>
            <w:rFonts w:ascii="Cambria Math" w:eastAsia="Times New Roman" w:hAnsi="Cambria Math" w:cs="Times New Roman"/>
            <w:kern w:val="0"/>
            <w:lang w:val="en-US" w:eastAsia="ru-RU"/>
            <w14:ligatures w14:val="none"/>
          </w:rPr>
          <m:t>∼0.1</m:t>
        </m:r>
      </m:oMath>
      <w:r w:rsidRPr="003E45AD">
        <w:rPr>
          <w:rFonts w:ascii="Segoe UI" w:eastAsia="Times New Roman" w:hAnsi="Segoe UI" w:cs="Segoe UI"/>
          <w:color w:val="0F1115"/>
          <w:kern w:val="0"/>
          <w:lang w:val="en-US" w:eastAsia="ru-RU"/>
          <w14:ligatures w14:val="none"/>
        </w:rPr>
        <w:t> kpc⁻¹), providing long</w:t>
      </w:r>
      <w:r w:rsidRPr="003E45AD">
        <w:rPr>
          <w:rFonts w:ascii="Segoe UI" w:eastAsia="Times New Roman" w:hAnsi="Segoe UI" w:cs="Segoe UI"/>
          <w:color w:val="0F1115"/>
          <w:kern w:val="0"/>
          <w:lang w:val="en-US" w:eastAsia="ru-RU"/>
          <w14:ligatures w14:val="none"/>
        </w:rPr>
        <w:noBreakHyphen/>
        <w:t>range behaviour. Thus </w:t>
      </w:r>
      <m:oMath>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color w:val="0F1115"/>
          <w:kern w:val="0"/>
          <w:lang w:val="en-US" w:eastAsia="ru-RU"/>
          <w14:ligatures w14:val="none"/>
        </w:rPr>
        <w:t> and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oMath>
      <w:r w:rsidRPr="003E45AD">
        <w:rPr>
          <w:rFonts w:ascii="Segoe UI" w:eastAsia="Times New Roman" w:hAnsi="Segoe UI" w:cs="Segoe UI"/>
          <w:color w:val="0F1115"/>
          <w:kern w:val="0"/>
          <w:lang w:val="en-US" w:eastAsia="ru-RU"/>
          <w14:ligatures w14:val="none"/>
        </w:rPr>
        <w:t> are linked through the Lagrangian parameters (see Article 2).</w:t>
      </w:r>
    </w:p>
    <w:p w14:paraId="34A7A8D0" w14:textId="77777777" w:rsidR="001839B0" w:rsidRPr="003E45AD" w:rsidRDefault="001839B0" w:rsidP="001839B0">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3E45AD">
        <w:rPr>
          <w:rFonts w:ascii="Segoe UI" w:eastAsia="Times New Roman" w:hAnsi="Segoe UI" w:cs="Segoe UI"/>
          <w:b/>
          <w:bCs/>
          <w:color w:val="0F1115"/>
          <w:kern w:val="0"/>
          <w:sz w:val="30"/>
          <w:szCs w:val="30"/>
          <w:lang w:val="en-US" w:eastAsia="ru-RU"/>
          <w14:ligatures w14:val="none"/>
        </w:rPr>
        <w:t>4. Connection with the proton mass</w:t>
      </w:r>
    </w:p>
    <w:p w14:paraId="1F03FD4B" w14:textId="77777777" w:rsidR="001839B0" w:rsidRPr="003E45AD" w:rsidRDefault="001839B0" w:rsidP="001839B0">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From the microscopic parameters </w:t>
      </w:r>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color w:val="0F1115"/>
          <w:kern w:val="0"/>
          <w:lang w:val="en-US" w:eastAsia="ru-RU"/>
          <w14:ligatures w14:val="none"/>
        </w:rPr>
        <w:t> and </w:t>
      </w:r>
      <m:oMath>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color w:val="0F1115"/>
          <w:kern w:val="0"/>
          <w:lang w:val="en-US" w:eastAsia="ru-RU"/>
          <w14:ligatures w14:val="none"/>
        </w:rPr>
        <w:t> one can form a quantity with the dimension of mass: </w:t>
      </w:r>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α</m:t>
            </m:r>
          </m:e>
          <m:sup>
            <m:r>
              <w:rPr>
                <w:rFonts w:ascii="Cambria Math" w:eastAsia="Times New Roman" w:hAnsi="Cambria Math" w:cs="Times New Roman"/>
                <w:kern w:val="0"/>
                <w:lang w:val="en-US" w:eastAsia="ru-RU"/>
                <w14:ligatures w14:val="none"/>
              </w:rPr>
              <m:t>2</m:t>
            </m:r>
          </m:sup>
        </m:sSup>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c</m:t>
            </m:r>
          </m:e>
          <m:sup>
            <m:r>
              <w:rPr>
                <w:rFonts w:ascii="Cambria Math" w:eastAsia="Times New Roman" w:hAnsi="Cambria Math" w:cs="Times New Roman"/>
                <w:kern w:val="0"/>
                <w:lang w:val="en-US" w:eastAsia="ru-RU"/>
                <w14:ligatures w14:val="none"/>
              </w:rPr>
              <m:t>2</m:t>
            </m:r>
          </m:sup>
        </m:sSup>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r>
          <m:rPr>
            <m:sty m:val="p"/>
          </m:rP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color w:val="0F1115"/>
          <w:kern w:val="0"/>
          <w:lang w:val="en-US" w:eastAsia="ru-RU"/>
          <w14:ligatures w14:val="none"/>
        </w:rPr>
        <w:t>. Substituting the numerical values gives</w:t>
      </w:r>
    </w:p>
    <w:p w14:paraId="7718F5E4" w14:textId="77777777" w:rsidR="001839B0" w:rsidRPr="003E45AD" w:rsidRDefault="001839B0" w:rsidP="001839B0">
      <w:pPr>
        <w:spacing w:after="0" w:line="240" w:lineRule="auto"/>
        <w:rPr>
          <w:rFonts w:ascii="Times New Roman" w:eastAsia="Times New Roman" w:hAnsi="Times New Roman" w:cs="Times New Roman"/>
          <w:kern w:val="0"/>
          <w:lang w:val="en-US" w:eastAsia="ru-RU"/>
          <w14:ligatures w14:val="none"/>
        </w:rPr>
      </w:pPr>
      <m:oMathPara>
        <m:oMath>
          <m:f>
            <m:fPr>
              <m:ctrlPr>
                <w:rPr>
                  <w:rFonts w:ascii="Cambria Math" w:eastAsia="Times New Roman" w:hAnsi="Cambria Math" w:cs="Times New Roman"/>
                  <w:kern w:val="0"/>
                  <w:lang w:eastAsia="ru-RU"/>
                  <w14:ligatures w14:val="none"/>
                </w:rPr>
              </m:ctrlPr>
            </m:fPr>
            <m:num>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α</m:t>
                  </m:r>
                </m:e>
                <m:sup>
                  <m:r>
                    <w:rPr>
                      <w:rFonts w:ascii="Cambria Math" w:eastAsia="Times New Roman" w:hAnsi="Cambria Math" w:cs="Times New Roman"/>
                      <w:kern w:val="0"/>
                      <w:lang w:val="en-US" w:eastAsia="ru-RU"/>
                      <w14:ligatures w14:val="none"/>
                    </w:rPr>
                    <m:t>2</m:t>
                  </m:r>
                </m:sup>
              </m:sSup>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c</m:t>
                  </m:r>
                </m:e>
                <m:sup>
                  <m:r>
                    <w:rPr>
                      <w:rFonts w:ascii="Cambria Math" w:eastAsia="Times New Roman" w:hAnsi="Cambria Math" w:cs="Times New Roman"/>
                      <w:kern w:val="0"/>
                      <w:lang w:val="en-US" w:eastAsia="ru-RU"/>
                      <w14:ligatures w14:val="none"/>
                    </w:rPr>
                    <m:t>2</m:t>
                  </m:r>
                </m:sup>
              </m:sSup>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num>
            <m:den>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den>
          </m:f>
          <m:r>
            <w:rPr>
              <w:rFonts w:ascii="Cambria Math" w:eastAsia="Times New Roman" w:hAnsi="Cambria Math" w:cs="Times New Roman"/>
              <w:kern w:val="0"/>
              <w:lang w:val="en-US" w:eastAsia="ru-RU"/>
              <w14:ligatures w14:val="none"/>
            </w:rPr>
            <m:t>≈3.70×</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-24</m:t>
              </m:r>
            </m:sup>
          </m:sSup>
          <m:r>
            <m:rPr>
              <m:nor/>
            </m:rPr>
            <w:rPr>
              <w:rFonts w:ascii="Times New Roman" w:eastAsia="Times New Roman" w:hAnsi="Times New Roman" w:cs="Times New Roman"/>
              <w:kern w:val="0"/>
              <w:lang w:val="en-US" w:eastAsia="ru-RU"/>
              <w14:ligatures w14:val="none"/>
            </w:rPr>
            <m:t xml:space="preserve"> kg</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val="en-US" w:eastAsia="ru-RU"/>
              <w14:ligatures w14:val="none"/>
            </w:rPr>
            <w:br/>
          </m:r>
        </m:oMath>
      </m:oMathPara>
    </w:p>
    <w:p w14:paraId="139E2F41" w14:textId="77777777" w:rsidR="001839B0" w:rsidRPr="003E45AD" w:rsidRDefault="001839B0" w:rsidP="001839B0">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which is about 450 times larger than the proton mass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p</m:t>
            </m:r>
          </m:sub>
        </m:sSub>
        <m:r>
          <w:rPr>
            <w:rFonts w:ascii="Cambria Math" w:eastAsia="Times New Roman" w:hAnsi="Cambria Math" w:cs="Times New Roman"/>
            <w:kern w:val="0"/>
            <w:lang w:val="en-US" w:eastAsia="ru-RU"/>
            <w14:ligatures w14:val="none"/>
          </w:rPr>
          <m:t>=1.67×</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-27</m:t>
            </m:r>
          </m:sup>
        </m:sSup>
      </m:oMath>
      <w:r w:rsidRPr="003E45AD">
        <w:rPr>
          <w:rFonts w:ascii="Segoe UI" w:eastAsia="Times New Roman" w:hAnsi="Segoe UI" w:cs="Segoe UI"/>
          <w:color w:val="0F1115"/>
          <w:kern w:val="0"/>
          <w:lang w:val="en-US" w:eastAsia="ru-RU"/>
          <w14:ligatures w14:val="none"/>
        </w:rPr>
        <w:t> kg. It is natural to write this relation as</w:t>
      </w:r>
    </w:p>
    <w:p w14:paraId="36879B2B" w14:textId="77777777" w:rsidR="001839B0" w:rsidRPr="003E45AD" w:rsidRDefault="001839B0" w:rsidP="001839B0">
      <w:pPr>
        <w:spacing w:after="0" w:line="240" w:lineRule="auto"/>
        <w:rPr>
          <w:rFonts w:ascii="Times New Roman" w:eastAsia="Times New Roman" w:hAnsi="Times New Roman" w:cs="Times New Roman"/>
          <w:kern w:val="0"/>
          <w:lang w:val="en-US"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p</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K</m:t>
          </m:r>
          <m:r>
            <m:rPr>
              <m:nor/>
            </m:rPr>
            <w:rPr>
              <w:rFonts w:ascii="Times New Roman" w:eastAsia="Times New Roman" w:hAnsi="Times New Roman" w:cs="Times New Roman"/>
              <w:kern w:val="0"/>
              <w:lang w:val="en-US" w:eastAsia="ru-RU"/>
              <w14:ligatures w14:val="none"/>
            </w:rPr>
            <m:t> </m:t>
          </m:r>
          <m:f>
            <m:fPr>
              <m:ctrlPr>
                <w:rPr>
                  <w:rFonts w:ascii="Cambria Math" w:eastAsia="Times New Roman" w:hAnsi="Cambria Math" w:cs="Times New Roman"/>
                  <w:kern w:val="0"/>
                  <w:lang w:eastAsia="ru-RU"/>
                  <w14:ligatures w14:val="none"/>
                </w:rPr>
              </m:ctrlPr>
            </m:fPr>
            <m:num>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α</m:t>
                  </m:r>
                </m:e>
                <m:sup>
                  <m:r>
                    <w:rPr>
                      <w:rFonts w:ascii="Cambria Math" w:eastAsia="Times New Roman" w:hAnsi="Cambria Math" w:cs="Times New Roman"/>
                      <w:kern w:val="0"/>
                      <w:lang w:val="en-US" w:eastAsia="ru-RU"/>
                      <w14:ligatures w14:val="none"/>
                    </w:rPr>
                    <m:t>2</m:t>
                  </m:r>
                </m:sup>
              </m:sSup>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c</m:t>
                  </m:r>
                </m:e>
                <m:sup>
                  <m:r>
                    <w:rPr>
                      <w:rFonts w:ascii="Cambria Math" w:eastAsia="Times New Roman" w:hAnsi="Cambria Math" w:cs="Times New Roman"/>
                      <w:kern w:val="0"/>
                      <w:lang w:val="en-US" w:eastAsia="ru-RU"/>
                      <w14:ligatures w14:val="none"/>
                    </w:rPr>
                    <m:t>2</m:t>
                  </m:r>
                </m:sup>
              </m:sSup>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num>
            <m:den>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den>
          </m:f>
          <m:r>
            <w:rPr>
              <w:rFonts w:ascii="Cambria Math" w:eastAsia="Times New Roman" w:hAnsi="Cambria Math" w:cs="Times New Roman"/>
              <w:kern w:val="0"/>
              <w:lang w:val="en-US" w:eastAsia="ru-RU"/>
              <w14:ligatures w14:val="none"/>
            </w:rPr>
            <m:t>,</m:t>
          </m:r>
          <m:r>
            <m:rPr>
              <m:nor/>
            </m:rPr>
            <w:rPr>
              <w:rFonts w:ascii="Times New Roman" w:eastAsia="Times New Roman" w:hAnsi="Times New Roman" w:cs="Times New Roman"/>
              <w:kern w:val="0"/>
              <w:lang w:val="en-US" w:eastAsia="ru-RU"/>
              <w14:ligatures w14:val="none"/>
            </w:rPr>
            <m:t>where</m:t>
          </m:r>
          <m:r>
            <w:rPr>
              <w:rFonts w:ascii="Cambria Math" w:eastAsia="Times New Roman" w:hAnsi="Cambria Math" w:cs="Times New Roman"/>
              <w:kern w:val="0"/>
              <w:lang w:eastAsia="ru-RU"/>
              <w14:ligatures w14:val="none"/>
            </w:rPr>
            <m:t>K</m:t>
          </m:r>
          <m:r>
            <w:rPr>
              <w:rFonts w:ascii="Cambria Math" w:eastAsia="Times New Roman" w:hAnsi="Cambria Math" w:cs="Times New Roman"/>
              <w:kern w:val="0"/>
              <w:lang w:val="en-US" w:eastAsia="ru-RU"/>
              <w14:ligatures w14:val="none"/>
            </w:rPr>
            <m:t>=4.52×</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-4</m:t>
              </m:r>
            </m:sup>
          </m:sSup>
          <m:r>
            <m:rPr>
              <m:sty m:val="p"/>
            </m:rP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val="en-US" w:eastAsia="ru-RU"/>
              <w14:ligatures w14:val="none"/>
            </w:rPr>
            <w:br/>
          </m:r>
        </m:oMath>
      </m:oMathPara>
    </w:p>
    <w:p w14:paraId="0B589033" w14:textId="77777777" w:rsidR="001839B0" w:rsidRPr="003E45AD" w:rsidRDefault="001839B0" w:rsidP="001839B0">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Thus </w:t>
      </w:r>
      <m:oMath>
        <m:r>
          <w:rPr>
            <w:rFonts w:ascii="Cambria Math" w:eastAsia="Times New Roman" w:hAnsi="Cambria Math" w:cs="Times New Roman"/>
            <w:kern w:val="0"/>
            <w:lang w:eastAsia="ru-RU"/>
            <w14:ligatures w14:val="none"/>
          </w:rPr>
          <m:t>K</m:t>
        </m:r>
      </m:oMath>
      <w:r w:rsidRPr="003E45AD">
        <w:rPr>
          <w:rFonts w:ascii="Segoe UI" w:eastAsia="Times New Roman" w:hAnsi="Segoe UI" w:cs="Segoe UI"/>
          <w:color w:val="0F1115"/>
          <w:kern w:val="0"/>
          <w:lang w:val="en-US" w:eastAsia="ru-RU"/>
          <w14:ligatures w14:val="none"/>
        </w:rPr>
        <w:t> is a dimensionless empirical parameter that determines how many times the combination </w:t>
      </w:r>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α</m:t>
            </m:r>
          </m:e>
          <m:sup>
            <m:r>
              <w:rPr>
                <w:rFonts w:ascii="Cambria Math" w:eastAsia="Times New Roman" w:hAnsi="Cambria Math" w:cs="Times New Roman"/>
                <w:kern w:val="0"/>
                <w:lang w:val="en-US" w:eastAsia="ru-RU"/>
                <w14:ligatures w14:val="none"/>
              </w:rPr>
              <m:t>2</m:t>
            </m:r>
          </m:sup>
        </m:sSup>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c</m:t>
            </m:r>
          </m:e>
          <m:sup>
            <m:r>
              <w:rPr>
                <w:rFonts w:ascii="Cambria Math" w:eastAsia="Times New Roman" w:hAnsi="Cambria Math" w:cs="Times New Roman"/>
                <w:kern w:val="0"/>
                <w:lang w:val="en-US" w:eastAsia="ru-RU"/>
                <w14:ligatures w14:val="none"/>
              </w:rPr>
              <m:t>2</m:t>
            </m:r>
          </m:sup>
        </m:sSup>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r>
          <m:rPr>
            <m:sty m:val="p"/>
          </m:rP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color w:val="0F1115"/>
          <w:kern w:val="0"/>
          <w:lang w:val="en-US" w:eastAsia="ru-RU"/>
          <w14:ligatures w14:val="none"/>
        </w:rPr>
        <w:t> exceeds the proton mass. The smallness of </w:t>
      </w:r>
      <m:oMath>
        <m:r>
          <w:rPr>
            <w:rFonts w:ascii="Cambria Math" w:eastAsia="Times New Roman" w:hAnsi="Cambria Math" w:cs="Times New Roman"/>
            <w:kern w:val="0"/>
            <w:lang w:eastAsia="ru-RU"/>
            <w14:ligatures w14:val="none"/>
          </w:rPr>
          <m:t>K</m:t>
        </m:r>
      </m:oMath>
      <w:r w:rsidRPr="003E45AD">
        <w:rPr>
          <w:rFonts w:ascii="Segoe UI" w:eastAsia="Times New Roman" w:hAnsi="Segoe UI" w:cs="Segoe UI"/>
          <w:color w:val="0F1115"/>
          <w:kern w:val="0"/>
          <w:lang w:val="en-US" w:eastAsia="ru-RU"/>
          <w14:ligatures w14:val="none"/>
        </w:rPr>
        <w:t> reflects the fact that the “bare” gravitational constant </w:t>
      </w:r>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color w:val="0F1115"/>
          <w:kern w:val="0"/>
          <w:lang w:val="en-US" w:eastAsia="ru-RU"/>
          <w14:ligatures w14:val="none"/>
        </w:rPr>
        <w:t> is many orders of magnitude larger than </w:t>
      </w:r>
      <m:oMath>
        <m:r>
          <w:rPr>
            <w:rFonts w:ascii="Cambria Math" w:eastAsia="Times New Roman" w:hAnsi="Cambria Math" w:cs="Times New Roman"/>
            <w:kern w:val="0"/>
            <w:lang w:eastAsia="ru-RU"/>
            <w14:ligatures w14:val="none"/>
          </w:rPr>
          <m:t>G</m:t>
        </m:r>
      </m:oMath>
      <w:r w:rsidRPr="003E45AD">
        <w:rPr>
          <w:rFonts w:ascii="Segoe UI" w:eastAsia="Times New Roman" w:hAnsi="Segoe UI" w:cs="Segoe UI"/>
          <w:color w:val="0F1115"/>
          <w:kern w:val="0"/>
          <w:lang w:val="en-US" w:eastAsia="ru-RU"/>
          <w14:ligatures w14:val="none"/>
        </w:rPr>
        <w:t>, and in bound states the effective gravity is strongly suppressed.</w:t>
      </w:r>
    </w:p>
    <w:p w14:paraId="5FA0A441" w14:textId="77777777" w:rsidR="001839B0" w:rsidRPr="003E45AD" w:rsidRDefault="001839B0" w:rsidP="001839B0">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The numerical value of </w:t>
      </w:r>
      <m:oMath>
        <m:r>
          <w:rPr>
            <w:rFonts w:ascii="Cambria Math" w:eastAsia="Times New Roman" w:hAnsi="Cambria Math" w:cs="Times New Roman"/>
            <w:kern w:val="0"/>
            <w:lang w:eastAsia="ru-RU"/>
            <w14:ligatures w14:val="none"/>
          </w:rPr>
          <m:t>K</m:t>
        </m:r>
      </m:oMath>
      <w:r w:rsidRPr="003E45AD">
        <w:rPr>
          <w:rFonts w:ascii="Segoe UI" w:eastAsia="Times New Roman" w:hAnsi="Segoe UI" w:cs="Segoe UI"/>
          <w:color w:val="0F1115"/>
          <w:kern w:val="0"/>
          <w:lang w:val="en-US" w:eastAsia="ru-RU"/>
          <w14:ligatures w14:val="none"/>
        </w:rPr>
        <w:t> is obtained from the atomic data fit and fixes the relation between the microscopic parameters of the model and the proton mass. It can be used in further calculations but for now lacks a theoretical justification and remains an empirical fact.</w:t>
      </w:r>
    </w:p>
    <w:p w14:paraId="30CA4681" w14:textId="77777777" w:rsidR="001839B0" w:rsidRPr="003E45AD" w:rsidRDefault="001839B0" w:rsidP="001839B0">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3E45AD">
        <w:rPr>
          <w:rFonts w:ascii="Segoe UI" w:eastAsia="Times New Roman" w:hAnsi="Segoe UI" w:cs="Segoe UI"/>
          <w:b/>
          <w:bCs/>
          <w:color w:val="0F1115"/>
          <w:kern w:val="0"/>
          <w:sz w:val="30"/>
          <w:szCs w:val="30"/>
          <w:lang w:val="en-US" w:eastAsia="ru-RU"/>
          <w14:ligatures w14:val="none"/>
        </w:rPr>
        <w:t>5. Cosmological consequences and MCMC analysis</w:t>
      </w:r>
    </w:p>
    <w:p w14:paraId="5AFF8420" w14:textId="77777777" w:rsidR="001839B0" w:rsidRPr="003E45AD" w:rsidRDefault="001839B0" w:rsidP="001839B0">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To test the model on cosmological scales we performed a joint MCMC analysis using Planck 2018 (</w:t>
      </w:r>
      <w:proofErr w:type="spellStart"/>
      <w:proofErr w:type="gramStart"/>
      <w:r w:rsidRPr="003E45AD">
        <w:rPr>
          <w:rFonts w:ascii="Segoe UI" w:eastAsia="Times New Roman" w:hAnsi="Segoe UI" w:cs="Segoe UI"/>
          <w:color w:val="0F1115"/>
          <w:kern w:val="0"/>
          <w:lang w:val="en-US" w:eastAsia="ru-RU"/>
          <w14:ligatures w14:val="none"/>
        </w:rPr>
        <w:t>TT,TE</w:t>
      </w:r>
      <w:proofErr w:type="gramEnd"/>
      <w:r w:rsidRPr="003E45AD">
        <w:rPr>
          <w:rFonts w:ascii="Segoe UI" w:eastAsia="Times New Roman" w:hAnsi="Segoe UI" w:cs="Segoe UI"/>
          <w:color w:val="0F1115"/>
          <w:kern w:val="0"/>
          <w:lang w:val="en-US" w:eastAsia="ru-RU"/>
          <w14:ligatures w14:val="none"/>
        </w:rPr>
        <w:t>,EE+lowE</w:t>
      </w:r>
      <w:proofErr w:type="spellEnd"/>
      <w:r w:rsidRPr="003E45AD">
        <w:rPr>
          <w:rFonts w:ascii="Segoe UI" w:eastAsia="Times New Roman" w:hAnsi="Segoe UI" w:cs="Segoe UI"/>
          <w:color w:val="0F1115"/>
          <w:kern w:val="0"/>
          <w:lang w:val="en-US" w:eastAsia="ru-RU"/>
          <w14:ligatures w14:val="none"/>
        </w:rPr>
        <w:t xml:space="preserve">) data [1], DESI DR2 BAO [3], Pantheon+ supernovae [4] and DES Y3 constraints on modified gravity parameters [5]. The MCMC varied the </w:t>
      </w:r>
      <w:r w:rsidRPr="003E45AD">
        <w:rPr>
          <w:rFonts w:ascii="Segoe UI" w:eastAsia="Times New Roman" w:hAnsi="Segoe UI" w:cs="Segoe UI"/>
          <w:color w:val="0F1115"/>
          <w:kern w:val="0"/>
          <w:lang w:val="en-US" w:eastAsia="ru-RU"/>
          <w14:ligatures w14:val="none"/>
        </w:rPr>
        <w:lastRenderedPageBreak/>
        <w:t>cosmological parameters </w:t>
      </w:r>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Ω</m:t>
            </m:r>
          </m:e>
          <m:sub>
            <m:r>
              <w:rPr>
                <w:rFonts w:ascii="Cambria Math" w:eastAsia="Times New Roman" w:hAnsi="Cambria Math" w:cs="Times New Roman"/>
                <w:kern w:val="0"/>
                <w:lang w:eastAsia="ru-RU"/>
                <w14:ligatures w14:val="none"/>
              </w:rPr>
              <m:t>m</m:t>
            </m:r>
          </m:sub>
        </m:sSub>
      </m:oMath>
      <w:r w:rsidRPr="003E45AD">
        <w:rPr>
          <w:rFonts w:ascii="Segoe UI" w:eastAsia="Times New Roman" w:hAnsi="Segoe UI" w:cs="Segoe UI"/>
          <w:color w:val="0F1115"/>
          <w:kern w:val="0"/>
          <w:lang w:val="en-US" w:eastAsia="ru-RU"/>
          <w14:ligatures w14:val="none"/>
        </w:rPr>
        <w:t>,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H</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color w:val="0F1115"/>
          <w:kern w:val="0"/>
          <w:lang w:val="en-US" w:eastAsia="ru-RU"/>
          <w14:ligatures w14:val="none"/>
        </w:rPr>
        <w:t>,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σ</m:t>
            </m:r>
          </m:e>
          <m:sub>
            <m:r>
              <w:rPr>
                <w:rFonts w:ascii="Cambria Math" w:eastAsia="Times New Roman" w:hAnsi="Cambria Math" w:cs="Times New Roman"/>
                <w:kern w:val="0"/>
                <w:lang w:val="en-US" w:eastAsia="ru-RU"/>
                <w14:ligatures w14:val="none"/>
              </w:rPr>
              <m:t>8</m:t>
            </m:r>
          </m:sub>
        </m:sSub>
      </m:oMath>
      <w:r w:rsidRPr="003E45AD">
        <w:rPr>
          <w:rFonts w:ascii="Segoe UI" w:eastAsia="Times New Roman" w:hAnsi="Segoe UI" w:cs="Segoe UI"/>
          <w:color w:val="0F1115"/>
          <w:kern w:val="0"/>
          <w:lang w:val="en-US" w:eastAsia="ru-RU"/>
          <w14:ligatures w14:val="none"/>
        </w:rPr>
        <w:t> and the modified</w:t>
      </w:r>
      <w:r w:rsidRPr="003E45AD">
        <w:rPr>
          <w:rFonts w:ascii="Segoe UI" w:eastAsia="Times New Roman" w:hAnsi="Segoe UI" w:cs="Segoe UI"/>
          <w:color w:val="0F1115"/>
          <w:kern w:val="0"/>
          <w:lang w:val="en-US" w:eastAsia="ru-RU"/>
          <w14:ligatures w14:val="none"/>
        </w:rPr>
        <w:noBreakHyphen/>
        <w:t>gravity parameters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μ</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Σ</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color w:val="0F1115"/>
          <w:kern w:val="0"/>
          <w:lang w:val="en-US" w:eastAsia="ru-RU"/>
          <w14:ligatures w14:val="none"/>
        </w:rPr>
        <w:t> in the DES parametrisation. The parameters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color w:val="0F1115"/>
          <w:kern w:val="0"/>
          <w:lang w:val="en-US" w:eastAsia="ru-RU"/>
          <w14:ligatures w14:val="none"/>
        </w:rPr>
        <w:t> and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oMath>
      <w:r w:rsidRPr="003E45AD">
        <w:rPr>
          <w:rFonts w:ascii="Segoe UI" w:eastAsia="Times New Roman" w:hAnsi="Segoe UI" w:cs="Segoe UI"/>
          <w:color w:val="0F1115"/>
          <w:kern w:val="0"/>
          <w:lang w:val="en-US" w:eastAsia="ru-RU"/>
          <w14:ligatures w14:val="none"/>
        </w:rPr>
        <w:t> were fixed to the values obtained from galactic data because at cosmological densities </w:t>
      </w:r>
      <m:oMath>
        <m:r>
          <w:rPr>
            <w:rFonts w:ascii="Cambria Math" w:eastAsia="Times New Roman" w:hAnsi="Cambria Math" w:cs="Times New Roman"/>
            <w:kern w:val="0"/>
            <w:lang w:eastAsia="ru-RU"/>
            <w14:ligatures w14:val="none"/>
          </w:rPr>
          <m:t>ρ</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oMath>
      <w:r w:rsidRPr="003E45AD">
        <w:rPr>
          <w:rFonts w:ascii="Segoe UI" w:eastAsia="Times New Roman" w:hAnsi="Segoe UI" w:cs="Segoe UI"/>
          <w:color w:val="0F1115"/>
          <w:kern w:val="0"/>
          <w:lang w:val="en-US" w:eastAsia="ru-RU"/>
          <w14:ligatures w14:val="none"/>
        </w:rPr>
        <w:t> their effect reduces to a constant enhancement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G</m:t>
            </m:r>
          </m:e>
          <m:sub>
            <m:r>
              <m:rPr>
                <m:nor/>
              </m:rPr>
              <w:rPr>
                <w:rFonts w:ascii="Times New Roman" w:eastAsia="Times New Roman" w:hAnsi="Times New Roman" w:cs="Times New Roman"/>
                <w:kern w:val="0"/>
                <w:lang w:val="en-US" w:eastAsia="ru-RU"/>
                <w14:ligatures w14:val="none"/>
              </w:rPr>
              <m:t>eff</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G</m:t>
        </m:r>
        <m:r>
          <w:rPr>
            <w:rFonts w:ascii="Cambria Math" w:eastAsia="Times New Roman" w:hAnsi="Cambria Math" w:cs="Times New Roman"/>
            <w:kern w:val="0"/>
            <w:lang w:val="en-US" w:eastAsia="ru-RU"/>
            <w14:ligatures w14:val="none"/>
          </w:rPr>
          <m:t>(1+</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m:t>
        </m:r>
      </m:oMath>
      <w:r w:rsidRPr="003E45AD">
        <w:rPr>
          <w:rFonts w:ascii="Segoe UI" w:eastAsia="Times New Roman" w:hAnsi="Segoe UI" w:cs="Segoe UI"/>
          <w:color w:val="0F1115"/>
          <w:kern w:val="0"/>
          <w:lang w:val="en-US" w:eastAsia="ru-RU"/>
          <w14:ligatures w14:val="none"/>
        </w:rPr>
        <w:t>, which can be reabsorbed into a renormalisation of </w:t>
      </w:r>
      <m:oMath>
        <m:r>
          <w:rPr>
            <w:rFonts w:ascii="Cambria Math" w:eastAsia="Times New Roman" w:hAnsi="Cambria Math" w:cs="Times New Roman"/>
            <w:kern w:val="0"/>
            <w:lang w:eastAsia="ru-RU"/>
            <w14:ligatures w14:val="none"/>
          </w:rPr>
          <m:t>G</m:t>
        </m:r>
      </m:oMath>
      <w:r w:rsidRPr="003E45AD">
        <w:rPr>
          <w:rFonts w:ascii="Segoe UI" w:eastAsia="Times New Roman" w:hAnsi="Segoe UI" w:cs="Segoe UI"/>
          <w:color w:val="0F1115"/>
          <w:kern w:val="0"/>
          <w:lang w:val="en-US" w:eastAsia="ru-RU"/>
          <w14:ligatures w14:val="none"/>
        </w:rPr>
        <w:t>. We verified that the evolution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G</m:t>
            </m:r>
          </m:e>
          <m:sub>
            <m:r>
              <m:rPr>
                <m:nor/>
              </m:rPr>
              <w:rPr>
                <w:rFonts w:ascii="Times New Roman" w:eastAsia="Times New Roman" w:hAnsi="Times New Roman" w:cs="Times New Roman"/>
                <w:kern w:val="0"/>
                <w:lang w:val="en-US" w:eastAsia="ru-RU"/>
                <w14:ligatures w14:val="none"/>
              </w:rPr>
              <m:t>eff</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z</m:t>
        </m:r>
        <m:r>
          <w:rPr>
            <w:rFonts w:ascii="Cambria Math" w:eastAsia="Times New Roman" w:hAnsi="Cambria Math" w:cs="Times New Roman"/>
            <w:kern w:val="0"/>
            <w:lang w:val="en-US" w:eastAsia="ru-RU"/>
            <w14:ligatures w14:val="none"/>
          </w:rPr>
          <m:t>)</m:t>
        </m:r>
      </m:oMath>
      <w:r w:rsidRPr="003E45AD">
        <w:rPr>
          <w:rFonts w:ascii="Segoe UI" w:eastAsia="Times New Roman" w:hAnsi="Segoe UI" w:cs="Segoe UI"/>
          <w:color w:val="0F1115"/>
          <w:kern w:val="0"/>
          <w:lang w:val="en-US" w:eastAsia="ru-RU"/>
          <w14:ligatures w14:val="none"/>
        </w:rPr>
        <w:t> is negligible and does not affect the results. The results (mean and 68% confidence intervals) are listed in Table 1.</w:t>
      </w:r>
    </w:p>
    <w:p w14:paraId="177CA17C" w14:textId="77777777" w:rsidR="001839B0" w:rsidRPr="003E45AD" w:rsidRDefault="001839B0" w:rsidP="001839B0">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b/>
          <w:bCs/>
          <w:color w:val="0F1115"/>
          <w:kern w:val="0"/>
          <w:lang w:val="en-US" w:eastAsia="ru-RU"/>
          <w14:ligatures w14:val="none"/>
        </w:rPr>
        <w:t>Table 1. Cosmological parameters from the MCMC analysis</w:t>
      </w:r>
    </w:p>
    <w:tbl>
      <w:tblPr>
        <w:tblW w:w="11280" w:type="dxa"/>
        <w:tblCellMar>
          <w:top w:w="15" w:type="dxa"/>
          <w:left w:w="15" w:type="dxa"/>
          <w:bottom w:w="15" w:type="dxa"/>
          <w:right w:w="15" w:type="dxa"/>
        </w:tblCellMar>
        <w:tblLook w:val="04A0" w:firstRow="1" w:lastRow="0" w:firstColumn="1" w:lastColumn="0" w:noHBand="0" w:noVBand="1"/>
      </w:tblPr>
      <w:tblGrid>
        <w:gridCol w:w="4443"/>
        <w:gridCol w:w="2659"/>
        <w:gridCol w:w="4178"/>
      </w:tblGrid>
      <w:tr w:rsidR="001839B0" w:rsidRPr="003E45AD" w14:paraId="46667E55" w14:textId="77777777" w:rsidTr="00286148">
        <w:trPr>
          <w:tblHeader/>
        </w:trPr>
        <w:tc>
          <w:tcPr>
            <w:tcW w:w="0" w:type="auto"/>
            <w:tcBorders>
              <w:top w:val="nil"/>
            </w:tcBorders>
            <w:tcMar>
              <w:top w:w="150" w:type="dxa"/>
              <w:left w:w="0" w:type="dxa"/>
              <w:bottom w:w="150" w:type="dxa"/>
              <w:right w:w="240" w:type="dxa"/>
            </w:tcMar>
            <w:vAlign w:val="center"/>
            <w:hideMark/>
          </w:tcPr>
          <w:p w14:paraId="234BCE11"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Parameter</w:t>
            </w:r>
            <w:proofErr w:type="spellEnd"/>
          </w:p>
        </w:tc>
        <w:tc>
          <w:tcPr>
            <w:tcW w:w="0" w:type="auto"/>
            <w:tcBorders>
              <w:top w:val="nil"/>
            </w:tcBorders>
            <w:tcMar>
              <w:top w:w="150" w:type="dxa"/>
              <w:left w:w="240" w:type="dxa"/>
              <w:bottom w:w="150" w:type="dxa"/>
              <w:right w:w="240" w:type="dxa"/>
            </w:tcMar>
            <w:vAlign w:val="center"/>
            <w:hideMark/>
          </w:tcPr>
          <w:p w14:paraId="2E2D289C"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Value</w:t>
            </w:r>
          </w:p>
        </w:tc>
        <w:tc>
          <w:tcPr>
            <w:tcW w:w="0" w:type="auto"/>
            <w:tcBorders>
              <w:top w:val="nil"/>
            </w:tcBorders>
            <w:tcMar>
              <w:top w:w="150" w:type="dxa"/>
              <w:left w:w="240" w:type="dxa"/>
              <w:bottom w:w="150" w:type="dxa"/>
              <w:right w:w="240" w:type="dxa"/>
            </w:tcMar>
            <w:vAlign w:val="center"/>
            <w:hideMark/>
          </w:tcPr>
          <w:p w14:paraId="157BB8A0"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Uncertainty</w:t>
            </w:r>
            <w:proofErr w:type="spellEnd"/>
          </w:p>
        </w:tc>
      </w:tr>
      <w:tr w:rsidR="001839B0" w:rsidRPr="003E45AD" w14:paraId="4716BCA2" w14:textId="77777777" w:rsidTr="00286148">
        <w:tc>
          <w:tcPr>
            <w:tcW w:w="0" w:type="auto"/>
            <w:tcMar>
              <w:top w:w="150" w:type="dxa"/>
              <w:left w:w="0" w:type="dxa"/>
              <w:bottom w:w="150" w:type="dxa"/>
              <w:right w:w="240" w:type="dxa"/>
            </w:tcMar>
            <w:vAlign w:val="center"/>
            <w:hideMark/>
          </w:tcPr>
          <w:p w14:paraId="65096329"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Ω</m:t>
                    </m:r>
                  </m:e>
                  <m:sub>
                    <m:r>
                      <w:rPr>
                        <w:rFonts w:ascii="Cambria Math" w:eastAsia="Times New Roman" w:hAnsi="Cambria Math" w:cs="Times New Roman"/>
                        <w:kern w:val="0"/>
                        <w:lang w:eastAsia="ru-RU"/>
                        <w14:ligatures w14:val="none"/>
                      </w:rPr>
                      <m:t>m</m:t>
                    </m:r>
                  </m:sub>
                </m:sSub>
              </m:oMath>
            </m:oMathPara>
          </w:p>
        </w:tc>
        <w:tc>
          <w:tcPr>
            <w:tcW w:w="0" w:type="auto"/>
            <w:tcMar>
              <w:top w:w="150" w:type="dxa"/>
              <w:left w:w="240" w:type="dxa"/>
              <w:bottom w:w="150" w:type="dxa"/>
              <w:right w:w="240" w:type="dxa"/>
            </w:tcMar>
            <w:vAlign w:val="center"/>
            <w:hideMark/>
          </w:tcPr>
          <w:p w14:paraId="342E0565"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0.300</w:t>
            </w:r>
          </w:p>
        </w:tc>
        <w:tc>
          <w:tcPr>
            <w:tcW w:w="0" w:type="auto"/>
            <w:tcMar>
              <w:top w:w="150" w:type="dxa"/>
              <w:left w:w="240" w:type="dxa"/>
              <w:bottom w:w="150" w:type="dxa"/>
              <w:right w:w="0" w:type="dxa"/>
            </w:tcMar>
            <w:vAlign w:val="center"/>
            <w:hideMark/>
          </w:tcPr>
          <w:p w14:paraId="6491C3F0"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±0.022</w:t>
            </w:r>
          </w:p>
        </w:tc>
      </w:tr>
      <w:tr w:rsidR="001839B0" w:rsidRPr="003E45AD" w14:paraId="1295A7E4" w14:textId="77777777" w:rsidTr="00286148">
        <w:tc>
          <w:tcPr>
            <w:tcW w:w="0" w:type="auto"/>
            <w:tcMar>
              <w:top w:w="150" w:type="dxa"/>
              <w:left w:w="0" w:type="dxa"/>
              <w:bottom w:w="150" w:type="dxa"/>
              <w:right w:w="240" w:type="dxa"/>
            </w:tcMar>
            <w:vAlign w:val="center"/>
            <w:hideMark/>
          </w:tcPr>
          <w:p w14:paraId="4E4F62A6"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H</m:t>
                  </m:r>
                </m:e>
                <m:sub>
                  <m:r>
                    <w:rPr>
                      <w:rFonts w:ascii="Cambria Math" w:eastAsia="Times New Roman" w:hAnsi="Cambria Math" w:cs="Times New Roman"/>
                      <w:kern w:val="0"/>
                      <w:lang w:eastAsia="ru-RU"/>
                      <w14:ligatures w14:val="none"/>
                    </w:rPr>
                    <m:t>0</m:t>
                  </m:r>
                </m:sub>
              </m:sSub>
            </m:oMath>
            <w:r w:rsidRPr="003E45AD">
              <w:rPr>
                <w:rFonts w:ascii="Segoe UI" w:eastAsia="Times New Roman" w:hAnsi="Segoe UI" w:cs="Segoe UI"/>
                <w:kern w:val="0"/>
                <w:sz w:val="23"/>
                <w:szCs w:val="23"/>
                <w:lang w:eastAsia="ru-RU"/>
                <w14:ligatures w14:val="none"/>
              </w:rPr>
              <w:t> (km/s/Mpc)</w:t>
            </w:r>
          </w:p>
        </w:tc>
        <w:tc>
          <w:tcPr>
            <w:tcW w:w="0" w:type="auto"/>
            <w:tcMar>
              <w:top w:w="150" w:type="dxa"/>
              <w:left w:w="240" w:type="dxa"/>
              <w:bottom w:w="150" w:type="dxa"/>
              <w:right w:w="240" w:type="dxa"/>
            </w:tcMar>
            <w:vAlign w:val="center"/>
            <w:hideMark/>
          </w:tcPr>
          <w:p w14:paraId="5688654D"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64.5</w:t>
            </w:r>
          </w:p>
        </w:tc>
        <w:tc>
          <w:tcPr>
            <w:tcW w:w="0" w:type="auto"/>
            <w:tcMar>
              <w:top w:w="150" w:type="dxa"/>
              <w:left w:w="240" w:type="dxa"/>
              <w:bottom w:w="150" w:type="dxa"/>
              <w:right w:w="0" w:type="dxa"/>
            </w:tcMar>
            <w:vAlign w:val="center"/>
            <w:hideMark/>
          </w:tcPr>
          <w:p w14:paraId="49A3237F"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±4.5</w:t>
            </w:r>
          </w:p>
        </w:tc>
      </w:tr>
      <w:tr w:rsidR="001839B0" w:rsidRPr="003E45AD" w14:paraId="304A333B" w14:textId="77777777" w:rsidTr="00286148">
        <w:tc>
          <w:tcPr>
            <w:tcW w:w="0" w:type="auto"/>
            <w:tcMar>
              <w:top w:w="150" w:type="dxa"/>
              <w:left w:w="0" w:type="dxa"/>
              <w:bottom w:w="150" w:type="dxa"/>
              <w:right w:w="240" w:type="dxa"/>
            </w:tcMar>
            <w:vAlign w:val="center"/>
            <w:hideMark/>
          </w:tcPr>
          <w:p w14:paraId="125686C2"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σ</m:t>
                    </m:r>
                  </m:e>
                  <m:sub>
                    <m:r>
                      <w:rPr>
                        <w:rFonts w:ascii="Cambria Math" w:eastAsia="Times New Roman" w:hAnsi="Cambria Math" w:cs="Times New Roman"/>
                        <w:kern w:val="0"/>
                        <w:lang w:eastAsia="ru-RU"/>
                        <w14:ligatures w14:val="none"/>
                      </w:rPr>
                      <m:t>8</m:t>
                    </m:r>
                  </m:sub>
                </m:sSub>
              </m:oMath>
            </m:oMathPara>
          </w:p>
        </w:tc>
        <w:tc>
          <w:tcPr>
            <w:tcW w:w="0" w:type="auto"/>
            <w:tcMar>
              <w:top w:w="150" w:type="dxa"/>
              <w:left w:w="240" w:type="dxa"/>
              <w:bottom w:w="150" w:type="dxa"/>
              <w:right w:w="240" w:type="dxa"/>
            </w:tcMar>
            <w:vAlign w:val="center"/>
            <w:hideMark/>
          </w:tcPr>
          <w:p w14:paraId="1C7C8B68"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0.795</w:t>
            </w:r>
          </w:p>
        </w:tc>
        <w:tc>
          <w:tcPr>
            <w:tcW w:w="0" w:type="auto"/>
            <w:tcMar>
              <w:top w:w="150" w:type="dxa"/>
              <w:left w:w="240" w:type="dxa"/>
              <w:bottom w:w="150" w:type="dxa"/>
              <w:right w:w="0" w:type="dxa"/>
            </w:tcMar>
            <w:vAlign w:val="center"/>
            <w:hideMark/>
          </w:tcPr>
          <w:p w14:paraId="70FCE0D5"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±0.028</w:t>
            </w:r>
          </w:p>
        </w:tc>
      </w:tr>
      <w:tr w:rsidR="001839B0" w:rsidRPr="003E45AD" w14:paraId="42EC2BD3" w14:textId="77777777" w:rsidTr="00286148">
        <w:tc>
          <w:tcPr>
            <w:tcW w:w="0" w:type="auto"/>
            <w:tcMar>
              <w:top w:w="150" w:type="dxa"/>
              <w:left w:w="0" w:type="dxa"/>
              <w:bottom w:w="150" w:type="dxa"/>
              <w:right w:w="240" w:type="dxa"/>
            </w:tcMar>
            <w:vAlign w:val="center"/>
            <w:hideMark/>
          </w:tcPr>
          <w:p w14:paraId="299C2EFC"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μ</m:t>
                    </m:r>
                  </m:e>
                  <m:sub>
                    <m:r>
                      <w:rPr>
                        <w:rFonts w:ascii="Cambria Math" w:eastAsia="Times New Roman" w:hAnsi="Cambria Math" w:cs="Times New Roman"/>
                        <w:kern w:val="0"/>
                        <w:lang w:eastAsia="ru-RU"/>
                        <w14:ligatures w14:val="none"/>
                      </w:rPr>
                      <m:t>0</m:t>
                    </m:r>
                  </m:sub>
                </m:sSub>
              </m:oMath>
            </m:oMathPara>
          </w:p>
        </w:tc>
        <w:tc>
          <w:tcPr>
            <w:tcW w:w="0" w:type="auto"/>
            <w:tcMar>
              <w:top w:w="150" w:type="dxa"/>
              <w:left w:w="240" w:type="dxa"/>
              <w:bottom w:w="150" w:type="dxa"/>
              <w:right w:w="240" w:type="dxa"/>
            </w:tcMar>
            <w:vAlign w:val="center"/>
            <w:hideMark/>
          </w:tcPr>
          <w:p w14:paraId="67C33723"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0.05</w:t>
            </w:r>
          </w:p>
        </w:tc>
        <w:tc>
          <w:tcPr>
            <w:tcW w:w="0" w:type="auto"/>
            <w:tcMar>
              <w:top w:w="150" w:type="dxa"/>
              <w:left w:w="240" w:type="dxa"/>
              <w:bottom w:w="150" w:type="dxa"/>
              <w:right w:w="0" w:type="dxa"/>
            </w:tcMar>
            <w:vAlign w:val="center"/>
            <w:hideMark/>
          </w:tcPr>
          <w:p w14:paraId="47271F64"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±0.21</w:t>
            </w:r>
          </w:p>
        </w:tc>
      </w:tr>
      <w:tr w:rsidR="001839B0" w:rsidRPr="003E45AD" w14:paraId="768C626C" w14:textId="77777777" w:rsidTr="00286148">
        <w:tc>
          <w:tcPr>
            <w:tcW w:w="0" w:type="auto"/>
            <w:tcMar>
              <w:top w:w="150" w:type="dxa"/>
              <w:left w:w="0" w:type="dxa"/>
              <w:bottom w:w="150" w:type="dxa"/>
              <w:right w:w="240" w:type="dxa"/>
            </w:tcMar>
            <w:vAlign w:val="center"/>
            <w:hideMark/>
          </w:tcPr>
          <w:p w14:paraId="795A1816"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Σ</m:t>
                    </m:r>
                  </m:e>
                  <m:sub>
                    <m:r>
                      <w:rPr>
                        <w:rFonts w:ascii="Cambria Math" w:eastAsia="Times New Roman" w:hAnsi="Cambria Math" w:cs="Times New Roman"/>
                        <w:kern w:val="0"/>
                        <w:lang w:eastAsia="ru-RU"/>
                        <w14:ligatures w14:val="none"/>
                      </w:rPr>
                      <m:t>0</m:t>
                    </m:r>
                  </m:sub>
                </m:sSub>
              </m:oMath>
            </m:oMathPara>
          </w:p>
        </w:tc>
        <w:tc>
          <w:tcPr>
            <w:tcW w:w="0" w:type="auto"/>
            <w:tcMar>
              <w:top w:w="150" w:type="dxa"/>
              <w:left w:w="240" w:type="dxa"/>
              <w:bottom w:w="150" w:type="dxa"/>
              <w:right w:w="240" w:type="dxa"/>
            </w:tcMar>
            <w:vAlign w:val="center"/>
            <w:hideMark/>
          </w:tcPr>
          <w:p w14:paraId="105B0D6A"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0.008</w:t>
            </w:r>
          </w:p>
        </w:tc>
        <w:tc>
          <w:tcPr>
            <w:tcW w:w="0" w:type="auto"/>
            <w:tcMar>
              <w:top w:w="150" w:type="dxa"/>
              <w:left w:w="240" w:type="dxa"/>
              <w:bottom w:w="150" w:type="dxa"/>
              <w:right w:w="0" w:type="dxa"/>
            </w:tcMar>
            <w:vAlign w:val="center"/>
            <w:hideMark/>
          </w:tcPr>
          <w:p w14:paraId="101E5415"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±0.043</w:t>
            </w:r>
          </w:p>
        </w:tc>
      </w:tr>
    </w:tbl>
    <w:p w14:paraId="02A8BD4D" w14:textId="77777777" w:rsidR="001839B0" w:rsidRPr="003E45AD" w:rsidRDefault="001839B0" w:rsidP="001839B0">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These values agree well with the Planck 2018 results (</w:t>
      </w:r>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Ω</m:t>
            </m:r>
          </m:e>
          <m:sub>
            <m:r>
              <w:rPr>
                <w:rFonts w:ascii="Cambria Math" w:eastAsia="Times New Roman" w:hAnsi="Cambria Math" w:cs="Times New Roman"/>
                <w:kern w:val="0"/>
                <w:lang w:eastAsia="ru-RU"/>
                <w14:ligatures w14:val="none"/>
              </w:rPr>
              <m:t>m</m:t>
            </m:r>
          </m:sub>
        </m:sSub>
        <m:r>
          <w:rPr>
            <w:rFonts w:ascii="Cambria Math" w:eastAsia="Times New Roman" w:hAnsi="Cambria Math" w:cs="Times New Roman"/>
            <w:kern w:val="0"/>
            <w:lang w:val="en-US" w:eastAsia="ru-RU"/>
            <w14:ligatures w14:val="none"/>
          </w:rPr>
          <m:t>=0.315</m:t>
        </m:r>
      </m:oMath>
      <w:r w:rsidRPr="003E45AD">
        <w:rPr>
          <w:rFonts w:ascii="Segoe UI" w:eastAsia="Times New Roman" w:hAnsi="Segoe UI" w:cs="Segoe UI"/>
          <w:color w:val="0F1115"/>
          <w:kern w:val="0"/>
          <w:lang w:val="en-US" w:eastAsia="ru-RU"/>
          <w14:ligatures w14:val="none"/>
        </w:rPr>
        <w:t>,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H</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=67.4</m:t>
        </m:r>
      </m:oMath>
      <w:r w:rsidRPr="003E45AD">
        <w:rPr>
          <w:rFonts w:ascii="Segoe UI" w:eastAsia="Times New Roman" w:hAnsi="Segoe UI" w:cs="Segoe UI"/>
          <w:color w:val="0F1115"/>
          <w:kern w:val="0"/>
          <w:lang w:val="en-US" w:eastAsia="ru-RU"/>
          <w14:ligatures w14:val="none"/>
        </w:rPr>
        <w:t>,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σ</m:t>
            </m:r>
          </m:e>
          <m:sub>
            <m:r>
              <w:rPr>
                <w:rFonts w:ascii="Cambria Math" w:eastAsia="Times New Roman" w:hAnsi="Cambria Math" w:cs="Times New Roman"/>
                <w:kern w:val="0"/>
                <w:lang w:val="en-US" w:eastAsia="ru-RU"/>
                <w14:ligatures w14:val="none"/>
              </w:rPr>
              <m:t>8</m:t>
            </m:r>
          </m:sub>
        </m:sSub>
        <m:r>
          <w:rPr>
            <w:rFonts w:ascii="Cambria Math" w:eastAsia="Times New Roman" w:hAnsi="Cambria Math" w:cs="Times New Roman"/>
            <w:kern w:val="0"/>
            <w:lang w:val="en-US" w:eastAsia="ru-RU"/>
            <w14:ligatures w14:val="none"/>
          </w:rPr>
          <m:t>=0.811</m:t>
        </m:r>
      </m:oMath>
      <w:r w:rsidRPr="003E45AD">
        <w:rPr>
          <w:rFonts w:ascii="Segoe UI" w:eastAsia="Times New Roman" w:hAnsi="Segoe UI" w:cs="Segoe UI"/>
          <w:color w:val="0F1115"/>
          <w:kern w:val="0"/>
          <w:lang w:val="en-US" w:eastAsia="ru-RU"/>
          <w14:ligatures w14:val="none"/>
        </w:rPr>
        <w:t>) and with the DES Y3 constraints on modified gravity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μ</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=0.05±0.22</m:t>
        </m:r>
      </m:oMath>
      <w:r w:rsidRPr="003E45AD">
        <w:rPr>
          <w:rFonts w:ascii="Segoe UI" w:eastAsia="Times New Roman" w:hAnsi="Segoe UI" w:cs="Segoe UI"/>
          <w:color w:val="0F1115"/>
          <w:kern w:val="0"/>
          <w:lang w:val="en-US" w:eastAsia="ru-RU"/>
          <w14:ligatures w14:val="none"/>
        </w:rPr>
        <w:t>, </w:t>
      </w:r>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Σ</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=0.008±0.045</m:t>
        </m:r>
      </m:oMath>
      <w:r w:rsidRPr="003E45AD">
        <w:rPr>
          <w:rFonts w:ascii="Segoe UI" w:eastAsia="Times New Roman" w:hAnsi="Segoe UI" w:cs="Segoe UI"/>
          <w:color w:val="0F1115"/>
          <w:kern w:val="0"/>
          <w:lang w:val="en-US" w:eastAsia="ru-RU"/>
          <w14:ligatures w14:val="none"/>
        </w:rPr>
        <w:t>). The obtained estimate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H</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=64.5±4.5</m:t>
        </m:r>
      </m:oMath>
      <w:r w:rsidRPr="003E45AD">
        <w:rPr>
          <w:rFonts w:ascii="Segoe UI" w:eastAsia="Times New Roman" w:hAnsi="Segoe UI" w:cs="Segoe UI"/>
          <w:color w:val="0F1115"/>
          <w:kern w:val="0"/>
          <w:lang w:val="en-US" w:eastAsia="ru-RU"/>
          <w14:ligatures w14:val="none"/>
        </w:rPr>
        <w:t> km/s/Mpc is compatible within errors with the Planck value and does not exacerbate the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H</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color w:val="0F1115"/>
          <w:kern w:val="0"/>
          <w:lang w:val="en-US" w:eastAsia="ru-RU"/>
          <w14:ligatures w14:val="none"/>
        </w:rPr>
        <w:t> tension, remaining on the side of early</w:t>
      </w:r>
      <w:r w:rsidRPr="003E45AD">
        <w:rPr>
          <w:rFonts w:ascii="Segoe UI" w:eastAsia="Times New Roman" w:hAnsi="Segoe UI" w:cs="Segoe UI"/>
          <w:color w:val="0F1115"/>
          <w:kern w:val="0"/>
          <w:lang w:val="en-US" w:eastAsia="ru-RU"/>
          <w14:ligatures w14:val="none"/>
        </w:rPr>
        <w:noBreakHyphen/>
        <w:t>Universe estimates. The model produces no new effects on cosmological scales – a feature of the model: screening is efficient only at the very low densities characteristic of galaxies.</w:t>
      </w:r>
    </w:p>
    <w:p w14:paraId="1E72F463" w14:textId="77777777" w:rsidR="001839B0" w:rsidRPr="003E45AD" w:rsidRDefault="001839B0" w:rsidP="001839B0">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3E45AD">
        <w:rPr>
          <w:rFonts w:ascii="Segoe UI" w:eastAsia="Times New Roman" w:hAnsi="Segoe UI" w:cs="Segoe UI"/>
          <w:b/>
          <w:bCs/>
          <w:color w:val="0F1115"/>
          <w:kern w:val="0"/>
          <w:sz w:val="30"/>
          <w:szCs w:val="30"/>
          <w:lang w:val="en-US" w:eastAsia="ru-RU"/>
          <w14:ligatures w14:val="none"/>
        </w:rPr>
        <w:t>6. Conclusion</w:t>
      </w:r>
    </w:p>
    <w:p w14:paraId="3B164366" w14:textId="77777777" w:rsidR="001839B0" w:rsidRPr="003E45AD" w:rsidRDefault="001839B0" w:rsidP="001839B0">
      <w:pPr>
        <w:shd w:val="clear" w:color="auto" w:fill="FFFFFF"/>
        <w:spacing w:before="240" w:after="240" w:line="240" w:lineRule="auto"/>
        <w:rPr>
          <w:rFonts w:ascii="Segoe UI" w:eastAsia="Times New Roman" w:hAnsi="Segoe UI" w:cs="Segoe UI"/>
          <w:color w:val="0F1115"/>
          <w:kern w:val="0"/>
          <w:lang w:eastAsia="ru-RU"/>
          <w14:ligatures w14:val="none"/>
        </w:rPr>
      </w:pPr>
      <w:r w:rsidRPr="003E45AD">
        <w:rPr>
          <w:rFonts w:ascii="Segoe UI" w:eastAsia="Times New Roman" w:hAnsi="Segoe UI" w:cs="Segoe UI"/>
          <w:color w:val="0F1115"/>
          <w:kern w:val="0"/>
          <w:lang w:val="en-US" w:eastAsia="ru-RU"/>
          <w14:ligatures w14:val="none"/>
        </w:rPr>
        <w:t xml:space="preserve">The proposed screening model of gravity ties together three scales – atomic, galactic and cosmological – through a small number of universal parameters. </w:t>
      </w:r>
      <w:r w:rsidRPr="003E45AD">
        <w:rPr>
          <w:rFonts w:ascii="Segoe UI" w:eastAsia="Times New Roman" w:hAnsi="Segoe UI" w:cs="Segoe UI"/>
          <w:color w:val="0F1115"/>
          <w:kern w:val="0"/>
          <w:lang w:eastAsia="ru-RU"/>
          <w14:ligatures w14:val="none"/>
        </w:rPr>
        <w:t xml:space="preserve">The </w:t>
      </w:r>
      <w:proofErr w:type="spellStart"/>
      <w:r w:rsidRPr="003E45AD">
        <w:rPr>
          <w:rFonts w:ascii="Segoe UI" w:eastAsia="Times New Roman" w:hAnsi="Segoe UI" w:cs="Segoe UI"/>
          <w:color w:val="0F1115"/>
          <w:kern w:val="0"/>
          <w:lang w:eastAsia="ru-RU"/>
          <w14:ligatures w14:val="none"/>
        </w:rPr>
        <w:t>main</w:t>
      </w:r>
      <w:proofErr w:type="spellEnd"/>
      <w:r w:rsidRPr="003E45AD">
        <w:rPr>
          <w:rFonts w:ascii="Segoe UI" w:eastAsia="Times New Roman" w:hAnsi="Segoe UI" w:cs="Segoe UI"/>
          <w:color w:val="0F1115"/>
          <w:kern w:val="0"/>
          <w:lang w:eastAsia="ru-RU"/>
          <w14:ligatures w14:val="none"/>
        </w:rPr>
        <w:t xml:space="preserve"> </w:t>
      </w:r>
      <w:proofErr w:type="spellStart"/>
      <w:r w:rsidRPr="003E45AD">
        <w:rPr>
          <w:rFonts w:ascii="Segoe UI" w:eastAsia="Times New Roman" w:hAnsi="Segoe UI" w:cs="Segoe UI"/>
          <w:color w:val="0F1115"/>
          <w:kern w:val="0"/>
          <w:lang w:eastAsia="ru-RU"/>
          <w14:ligatures w14:val="none"/>
        </w:rPr>
        <w:t>results</w:t>
      </w:r>
      <w:proofErr w:type="spellEnd"/>
      <w:r w:rsidRPr="003E45AD">
        <w:rPr>
          <w:rFonts w:ascii="Segoe UI" w:eastAsia="Times New Roman" w:hAnsi="Segoe UI" w:cs="Segoe UI"/>
          <w:color w:val="0F1115"/>
          <w:kern w:val="0"/>
          <w:lang w:eastAsia="ru-RU"/>
          <w14:ligatures w14:val="none"/>
        </w:rPr>
        <w:t xml:space="preserve"> </w:t>
      </w:r>
      <w:proofErr w:type="spellStart"/>
      <w:r w:rsidRPr="003E45AD">
        <w:rPr>
          <w:rFonts w:ascii="Segoe UI" w:eastAsia="Times New Roman" w:hAnsi="Segoe UI" w:cs="Segoe UI"/>
          <w:color w:val="0F1115"/>
          <w:kern w:val="0"/>
          <w:lang w:eastAsia="ru-RU"/>
          <w14:ligatures w14:val="none"/>
        </w:rPr>
        <w:t>are</w:t>
      </w:r>
      <w:proofErr w:type="spellEnd"/>
      <w:r w:rsidRPr="003E45AD">
        <w:rPr>
          <w:rFonts w:ascii="Segoe UI" w:eastAsia="Times New Roman" w:hAnsi="Segoe UI" w:cs="Segoe UI"/>
          <w:color w:val="0F1115"/>
          <w:kern w:val="0"/>
          <w:lang w:eastAsia="ru-RU"/>
          <w14:ligatures w14:val="none"/>
        </w:rPr>
        <w:t>:</w:t>
      </w:r>
    </w:p>
    <w:p w14:paraId="60246AD5" w14:textId="77777777" w:rsidR="001839B0" w:rsidRPr="003E45AD" w:rsidRDefault="001839B0" w:rsidP="001839B0">
      <w:pPr>
        <w:numPr>
          <w:ilvl w:val="0"/>
          <w:numId w:val="2"/>
        </w:numPr>
        <w:shd w:val="clear" w:color="auto" w:fill="FFFFFF"/>
        <w:spacing w:after="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b/>
          <w:bCs/>
          <w:color w:val="0F1115"/>
          <w:kern w:val="0"/>
          <w:lang w:val="en-US" w:eastAsia="ru-RU"/>
          <w14:ligatures w14:val="none"/>
        </w:rPr>
        <w:t>Atomic calibration</w:t>
      </w:r>
      <w:r w:rsidRPr="003E45AD">
        <w:rPr>
          <w:rFonts w:ascii="Segoe UI" w:eastAsia="Times New Roman" w:hAnsi="Segoe UI" w:cs="Segoe UI"/>
          <w:color w:val="0F1115"/>
          <w:kern w:val="0"/>
          <w:lang w:val="en-US" w:eastAsia="ru-RU"/>
          <w14:ligatures w14:val="none"/>
        </w:rPr>
        <w:t> yields the fundamental constants </w:t>
      </w:r>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color w:val="0F1115"/>
          <w:kern w:val="0"/>
          <w:lang w:val="en-US" w:eastAsia="ru-RU"/>
          <w14:ligatures w14:val="none"/>
        </w:rPr>
        <w:t> and </w:t>
      </w:r>
      <m:oMath>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color w:val="0F1115"/>
          <w:kern w:val="0"/>
          <w:lang w:val="en-US" w:eastAsia="ru-RU"/>
          <w14:ligatures w14:val="none"/>
        </w:rPr>
        <w:t>, which describe the binding energies of diatomic molecules and crystalline silicon with high accuracy.</w:t>
      </w:r>
    </w:p>
    <w:p w14:paraId="702351DB" w14:textId="77777777" w:rsidR="001839B0" w:rsidRPr="003E45AD" w:rsidRDefault="001839B0" w:rsidP="001839B0">
      <w:pPr>
        <w:numPr>
          <w:ilvl w:val="0"/>
          <w:numId w:val="2"/>
        </w:numPr>
        <w:shd w:val="clear" w:color="auto" w:fill="FFFFFF"/>
        <w:spacing w:after="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b/>
          <w:bCs/>
          <w:color w:val="0F1115"/>
          <w:kern w:val="0"/>
          <w:lang w:val="en-US" w:eastAsia="ru-RU"/>
          <w14:ligatures w14:val="none"/>
        </w:rPr>
        <w:t>Galactic rotation curves</w:t>
      </w:r>
      <w:r w:rsidRPr="003E45AD">
        <w:rPr>
          <w:rFonts w:ascii="Segoe UI" w:eastAsia="Times New Roman" w:hAnsi="Segoe UI" w:cs="Segoe UI"/>
          <w:color w:val="0F1115"/>
          <w:kern w:val="0"/>
          <w:lang w:val="en-US" w:eastAsia="ru-RU"/>
          <w14:ligatures w14:val="none"/>
        </w:rPr>
        <w:t> are explained without invoking dark matter using the universal parameter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≈0.76</m:t>
        </m:r>
      </m:oMath>
      <w:r w:rsidRPr="003E45AD">
        <w:rPr>
          <w:rFonts w:ascii="Segoe UI" w:eastAsia="Times New Roman" w:hAnsi="Segoe UI" w:cs="Segoe UI"/>
          <w:color w:val="0F1115"/>
          <w:kern w:val="0"/>
          <w:lang w:val="en-US" w:eastAsia="ru-RU"/>
          <w14:ligatures w14:val="none"/>
        </w:rPr>
        <w:t> and the critical density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r>
          <w:rPr>
            <w:rFonts w:ascii="Cambria Math" w:eastAsia="Times New Roman" w:hAnsi="Cambria Math" w:cs="Times New Roman"/>
            <w:kern w:val="0"/>
            <w:lang w:val="en-US" w:eastAsia="ru-RU"/>
            <w14:ligatures w14:val="none"/>
          </w:rPr>
          <m:t>≈8.5×</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7</m:t>
            </m:r>
          </m:sup>
        </m:sSup>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val="en-US" w:eastAsia="ru-RU"/>
                <w14:ligatures w14:val="none"/>
              </w:rPr>
              <m:t>⊙</m:t>
            </m:r>
          </m:sub>
        </m:sSub>
        <m:r>
          <m:rPr>
            <m:sty m:val="p"/>
          </m:rP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val="en-US" w:eastAsia="ru-RU"/>
                <w14:ligatures w14:val="none"/>
              </w:rPr>
              <m:t>kpc</m:t>
            </m:r>
          </m:e>
          <m:sup>
            <m:r>
              <w:rPr>
                <w:rFonts w:ascii="Cambria Math" w:eastAsia="Times New Roman" w:hAnsi="Cambria Math" w:cs="Times New Roman"/>
                <w:kern w:val="0"/>
                <w:lang w:val="en-US" w:eastAsia="ru-RU"/>
                <w14:ligatures w14:val="none"/>
              </w:rPr>
              <m:t>3</m:t>
            </m:r>
          </m:sup>
        </m:sSup>
      </m:oMath>
      <w:r w:rsidRPr="003E45AD">
        <w:rPr>
          <w:rFonts w:ascii="Segoe UI" w:eastAsia="Times New Roman" w:hAnsi="Segoe UI" w:cs="Segoe UI"/>
          <w:color w:val="0F1115"/>
          <w:kern w:val="0"/>
          <w:lang w:val="en-US" w:eastAsia="ru-RU"/>
          <w14:ligatures w14:val="none"/>
        </w:rPr>
        <w:t>. The universality of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color w:val="0F1115"/>
          <w:kern w:val="0"/>
          <w:lang w:val="en-US" w:eastAsia="ru-RU"/>
          <w14:ligatures w14:val="none"/>
        </w:rPr>
        <w:t> is confirmed by the absence of correlation with galaxy mass.</w:t>
      </w:r>
    </w:p>
    <w:p w14:paraId="16082EA7" w14:textId="77777777" w:rsidR="001839B0" w:rsidRPr="003E45AD" w:rsidRDefault="001839B0" w:rsidP="001839B0">
      <w:pPr>
        <w:numPr>
          <w:ilvl w:val="0"/>
          <w:numId w:val="2"/>
        </w:numPr>
        <w:shd w:val="clear" w:color="auto" w:fill="FFFFFF"/>
        <w:spacing w:after="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b/>
          <w:bCs/>
          <w:color w:val="0F1115"/>
          <w:kern w:val="0"/>
          <w:lang w:val="en-US" w:eastAsia="ru-RU"/>
          <w14:ligatures w14:val="none"/>
        </w:rPr>
        <w:t>An empirical relation</w:t>
      </w:r>
      <w:r w:rsidRPr="003E45AD">
        <w:rPr>
          <w:rFonts w:ascii="Segoe UI" w:eastAsia="Times New Roman" w:hAnsi="Segoe UI" w:cs="Segoe UI"/>
          <w:color w:val="0F1115"/>
          <w:kern w:val="0"/>
          <w:lang w:val="en-US" w:eastAsia="ru-RU"/>
          <w14:ligatures w14:val="none"/>
        </w:rPr>
        <w:t> is found between the proton mass and the microscopic parameters of the model, expressed by the dimensionless constant </w:t>
      </w:r>
      <m:oMath>
        <m:r>
          <w:rPr>
            <w:rFonts w:ascii="Cambria Math" w:eastAsia="Times New Roman" w:hAnsi="Cambria Math" w:cs="Times New Roman"/>
            <w:kern w:val="0"/>
            <w:lang w:eastAsia="ru-RU"/>
            <w14:ligatures w14:val="none"/>
          </w:rPr>
          <m:t>K</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val="en-US" w:eastAsia="ru-RU"/>
            <w14:ligatures w14:val="none"/>
          </w:rPr>
          <w:lastRenderedPageBreak/>
          <m:t>4.52×</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-4</m:t>
            </m:r>
          </m:sup>
        </m:sSup>
      </m:oMath>
      <w:r w:rsidRPr="003E45AD">
        <w:rPr>
          <w:rFonts w:ascii="Segoe UI" w:eastAsia="Times New Roman" w:hAnsi="Segoe UI" w:cs="Segoe UI"/>
          <w:color w:val="0F1115"/>
          <w:kern w:val="0"/>
          <w:lang w:val="en-US" w:eastAsia="ru-RU"/>
          <w14:ligatures w14:val="none"/>
        </w:rPr>
        <w:t>. Its smallness indicates a strong suppression of gravity on atomic scales.</w:t>
      </w:r>
    </w:p>
    <w:p w14:paraId="52F28C51" w14:textId="77777777" w:rsidR="001839B0" w:rsidRPr="003E45AD" w:rsidRDefault="001839B0" w:rsidP="001839B0">
      <w:pPr>
        <w:numPr>
          <w:ilvl w:val="0"/>
          <w:numId w:val="2"/>
        </w:numPr>
        <w:shd w:val="clear" w:color="auto" w:fill="FFFFFF"/>
        <w:spacing w:after="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b/>
          <w:bCs/>
          <w:color w:val="0F1115"/>
          <w:kern w:val="0"/>
          <w:lang w:val="en-US" w:eastAsia="ru-RU"/>
          <w14:ligatures w14:val="none"/>
        </w:rPr>
        <w:t>The cosmological analysis</w:t>
      </w:r>
      <w:r w:rsidRPr="003E45AD">
        <w:rPr>
          <w:rFonts w:ascii="Segoe UI" w:eastAsia="Times New Roman" w:hAnsi="Segoe UI" w:cs="Segoe UI"/>
          <w:color w:val="0F1115"/>
          <w:kern w:val="0"/>
          <w:lang w:val="en-US" w:eastAsia="ru-RU"/>
          <w14:ligatures w14:val="none"/>
        </w:rPr>
        <w:t> confirms that the model agrees with Planck, DESI, Pantheon+ and DES Y3 data; the modified</w:t>
      </w:r>
      <w:r w:rsidRPr="003E45AD">
        <w:rPr>
          <w:rFonts w:ascii="Segoe UI" w:eastAsia="Times New Roman" w:hAnsi="Segoe UI" w:cs="Segoe UI"/>
          <w:color w:val="0F1115"/>
          <w:kern w:val="0"/>
          <w:lang w:val="en-US" w:eastAsia="ru-RU"/>
          <w14:ligatures w14:val="none"/>
        </w:rPr>
        <w:noBreakHyphen/>
        <w:t>gravity parameters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μ</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color w:val="0F1115"/>
          <w:kern w:val="0"/>
          <w:lang w:val="en-US" w:eastAsia="ru-RU"/>
          <w14:ligatures w14:val="none"/>
        </w:rPr>
        <w:t> and </w:t>
      </w:r>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Σ</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color w:val="0F1115"/>
          <w:kern w:val="0"/>
          <w:lang w:val="en-US" w:eastAsia="ru-RU"/>
          <w14:ligatures w14:val="none"/>
        </w:rPr>
        <w:t> are indistinguishable from zero within errors.</w:t>
      </w:r>
    </w:p>
    <w:p w14:paraId="3DFDDC7D" w14:textId="77777777" w:rsidR="001839B0" w:rsidRPr="003E45AD" w:rsidRDefault="001839B0" w:rsidP="001839B0">
      <w:pPr>
        <w:numPr>
          <w:ilvl w:val="0"/>
          <w:numId w:val="2"/>
        </w:numPr>
        <w:shd w:val="clear" w:color="auto" w:fill="FFFFFF"/>
        <w:spacing w:after="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b/>
          <w:bCs/>
          <w:color w:val="0F1115"/>
          <w:kern w:val="0"/>
          <w:lang w:val="en-US" w:eastAsia="ru-RU"/>
          <w14:ligatures w14:val="none"/>
        </w:rPr>
        <w:t>Predictions of the model:</w:t>
      </w:r>
      <w:r w:rsidRPr="003E45AD">
        <w:rPr>
          <w:rFonts w:ascii="Segoe UI" w:eastAsia="Times New Roman" w:hAnsi="Segoe UI" w:cs="Segoe UI"/>
          <w:color w:val="0F1115"/>
          <w:kern w:val="0"/>
          <w:lang w:val="en-US" w:eastAsia="ru-RU"/>
          <w14:ligatures w14:val="none"/>
        </w:rPr>
        <w:br/>
        <w:t>– For dwarf spheroidal galaxies with surface density </w:t>
      </w:r>
      <m:oMath>
        <m:r>
          <m:rPr>
            <m:sty m:val="p"/>
          </m:rPr>
          <w:rPr>
            <w:rFonts w:ascii="Cambria Math" w:eastAsia="Times New Roman" w:hAnsi="Cambria Math" w:cs="Times New Roman"/>
            <w:kern w:val="0"/>
            <w:lang w:eastAsia="ru-RU"/>
            <w14:ligatures w14:val="none"/>
          </w:rPr>
          <m:t>Σ</m:t>
        </m:r>
        <m:r>
          <w:rPr>
            <w:rFonts w:ascii="Cambria Math" w:eastAsia="Times New Roman" w:hAnsi="Cambria Math" w:cs="Times New Roman"/>
            <w:kern w:val="0"/>
            <w:lang w:val="en-US" w:eastAsia="ru-RU"/>
            <w14:ligatures w14:val="none"/>
          </w:rPr>
          <m:t>∼10</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val="en-US" w:eastAsia="ru-RU"/>
                <w14:ligatures w14:val="none"/>
              </w:rPr>
              <m:t>⊙</m:t>
            </m:r>
          </m:sub>
        </m:sSub>
        <m:r>
          <m:rPr>
            <m:sty m:val="p"/>
          </m:rP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val="en-US" w:eastAsia="ru-RU"/>
                <w14:ligatures w14:val="none"/>
              </w:rPr>
              <m:t>pc</m:t>
            </m:r>
          </m:e>
          <m:sup>
            <m:r>
              <w:rPr>
                <w:rFonts w:ascii="Cambria Math" w:eastAsia="Times New Roman" w:hAnsi="Cambria Math" w:cs="Times New Roman"/>
                <w:kern w:val="0"/>
                <w:lang w:val="en-US" w:eastAsia="ru-RU"/>
                <w14:ligatures w14:val="none"/>
              </w:rPr>
              <m:t>2</m:t>
            </m:r>
          </m:sup>
        </m:sSup>
      </m:oMath>
      <w:r w:rsidRPr="003E45AD">
        <w:rPr>
          <w:rFonts w:ascii="Segoe UI" w:eastAsia="Times New Roman" w:hAnsi="Segoe UI" w:cs="Segoe UI"/>
          <w:color w:val="0F1115"/>
          <w:kern w:val="0"/>
          <w:lang w:val="en-US" w:eastAsia="ru-RU"/>
          <w14:ligatures w14:val="none"/>
        </w:rPr>
        <w:t> the expected velocity deviation at a radius of 1 kpc is </w:t>
      </w:r>
      <m:oMath>
        <m:r>
          <w:rPr>
            <w:rFonts w:ascii="Cambria Math" w:eastAsia="Times New Roman" w:hAnsi="Cambria Math" w:cs="Times New Roman"/>
            <w:kern w:val="0"/>
            <w:lang w:val="en-US" w:eastAsia="ru-RU"/>
            <w14:ligatures w14:val="none"/>
          </w:rPr>
          <m:t>∼10</m:t>
        </m:r>
        <m:r>
          <m:rPr>
            <m:sty m:val="p"/>
          </m:rPr>
          <w:rPr>
            <w:rFonts w:ascii="Cambria Math" w:eastAsia="Times New Roman" w:hAnsi="Cambria Math" w:cs="Times New Roman"/>
            <w:kern w:val="0"/>
            <w:lang w:val="en-US" w:eastAsia="ru-RU"/>
            <w14:ligatures w14:val="none"/>
          </w:rPr>
          <m:t>%</m:t>
        </m:r>
      </m:oMath>
      <w:r w:rsidRPr="003E45AD">
        <w:rPr>
          <w:rFonts w:ascii="Segoe UI" w:eastAsia="Times New Roman" w:hAnsi="Segoe UI" w:cs="Segoe UI"/>
          <w:color w:val="0F1115"/>
          <w:kern w:val="0"/>
          <w:lang w:val="en-US" w:eastAsia="ru-RU"/>
          <w14:ligatures w14:val="none"/>
        </w:rPr>
        <w:t> compared to the baryonic curve.</w:t>
      </w:r>
      <w:r w:rsidRPr="003E45AD">
        <w:rPr>
          <w:rFonts w:ascii="Segoe UI" w:eastAsia="Times New Roman" w:hAnsi="Segoe UI" w:cs="Segoe UI"/>
          <w:color w:val="0F1115"/>
          <w:kern w:val="0"/>
          <w:lang w:val="en-US" w:eastAsia="ru-RU"/>
          <w14:ligatures w14:val="none"/>
        </w:rPr>
        <w:br/>
        <w:t>– In galaxy clusters with central density </w:t>
      </w:r>
      <m:oMath>
        <m: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-24</m:t>
            </m:r>
          </m:sup>
        </m:sSup>
      </m:oMath>
      <w:r w:rsidRPr="003E45AD">
        <w:rPr>
          <w:rFonts w:ascii="Segoe UI" w:eastAsia="Times New Roman" w:hAnsi="Segoe UI" w:cs="Segoe UI"/>
          <w:color w:val="0F1115"/>
          <w:kern w:val="0"/>
          <w:lang w:val="en-US" w:eastAsia="ru-RU"/>
          <w14:ligatures w14:val="none"/>
        </w:rPr>
        <w:t> kg/m³ the gravity enhancement is partially suppressed, leading to a possible weakening of gravity by </w:t>
      </w:r>
      <m:oMath>
        <m:r>
          <w:rPr>
            <w:rFonts w:ascii="Cambria Math" w:eastAsia="Times New Roman" w:hAnsi="Cambria Math" w:cs="Times New Roman"/>
            <w:kern w:val="0"/>
            <w:lang w:val="en-US" w:eastAsia="ru-RU"/>
            <w14:ligatures w14:val="none"/>
          </w:rPr>
          <m:t>0.5-1</m:t>
        </m:r>
        <m:r>
          <m:rPr>
            <m:sty m:val="p"/>
          </m:rPr>
          <w:rPr>
            <w:rFonts w:ascii="Cambria Math" w:eastAsia="Times New Roman" w:hAnsi="Cambria Math" w:cs="Times New Roman"/>
            <w:kern w:val="0"/>
            <w:lang w:val="en-US" w:eastAsia="ru-RU"/>
            <w14:ligatures w14:val="none"/>
          </w:rPr>
          <m:t>%</m:t>
        </m:r>
      </m:oMath>
      <w:r w:rsidRPr="003E45AD">
        <w:rPr>
          <w:rFonts w:ascii="Segoe UI" w:eastAsia="Times New Roman" w:hAnsi="Segoe UI" w:cs="Segoe UI"/>
          <w:color w:val="0F1115"/>
          <w:kern w:val="0"/>
          <w:lang w:val="en-US" w:eastAsia="ru-RU"/>
          <w14:ligatures w14:val="none"/>
        </w:rPr>
        <w:t> relative to the laboratory value.</w:t>
      </w:r>
      <w:r w:rsidRPr="003E45AD">
        <w:rPr>
          <w:rFonts w:ascii="Segoe UI" w:eastAsia="Times New Roman" w:hAnsi="Segoe UI" w:cs="Segoe UI"/>
          <w:color w:val="0F1115"/>
          <w:kern w:val="0"/>
          <w:lang w:val="en-US" w:eastAsia="ru-RU"/>
          <w14:ligatures w14:val="none"/>
        </w:rPr>
        <w:br/>
        <w:t>– The first galaxies observed by JWST at </w:t>
      </w:r>
      <m:oMath>
        <m:r>
          <w:rPr>
            <w:rFonts w:ascii="Cambria Math" w:eastAsia="Times New Roman" w:hAnsi="Cambria Math" w:cs="Times New Roman"/>
            <w:kern w:val="0"/>
            <w:lang w:eastAsia="ru-RU"/>
            <w14:ligatures w14:val="none"/>
          </w:rPr>
          <m:t>z</m:t>
        </m:r>
        <m:r>
          <w:rPr>
            <w:rFonts w:ascii="Cambria Math" w:eastAsia="Times New Roman" w:hAnsi="Cambria Math" w:cs="Times New Roman"/>
            <w:kern w:val="0"/>
            <w:lang w:val="en-US" w:eastAsia="ru-RU"/>
            <w14:ligatures w14:val="none"/>
          </w:rPr>
          <m:t>∼10</m:t>
        </m:r>
      </m:oMath>
      <w:r w:rsidRPr="003E45AD">
        <w:rPr>
          <w:rFonts w:ascii="Segoe UI" w:eastAsia="Times New Roman" w:hAnsi="Segoe UI" w:cs="Segoe UI"/>
          <w:color w:val="0F1115"/>
          <w:kern w:val="0"/>
          <w:lang w:val="en-US" w:eastAsia="ru-RU"/>
          <w14:ligatures w14:val="none"/>
        </w:rPr>
        <w:t> may, according to the model, have masses </w:t>
      </w:r>
      <m:oMath>
        <m:r>
          <w:rPr>
            <w:rFonts w:ascii="Cambria Math" w:eastAsia="Times New Roman" w:hAnsi="Cambria Math" w:cs="Times New Roman"/>
            <w:kern w:val="0"/>
            <w:lang w:val="en-US" w:eastAsia="ru-RU"/>
            <w14:ligatures w14:val="none"/>
          </w:rPr>
          <m:t>20-30</m:t>
        </m:r>
        <m:r>
          <m:rPr>
            <m:sty m:val="p"/>
          </m:rPr>
          <w:rPr>
            <w:rFonts w:ascii="Cambria Math" w:eastAsia="Times New Roman" w:hAnsi="Cambria Math" w:cs="Times New Roman"/>
            <w:kern w:val="0"/>
            <w:lang w:val="en-US" w:eastAsia="ru-RU"/>
            <w14:ligatures w14:val="none"/>
          </w:rPr>
          <m:t>%</m:t>
        </m:r>
      </m:oMath>
      <w:r w:rsidRPr="003E45AD">
        <w:rPr>
          <w:rFonts w:ascii="Segoe UI" w:eastAsia="Times New Roman" w:hAnsi="Segoe UI" w:cs="Segoe UI"/>
          <w:color w:val="0F1115"/>
          <w:kern w:val="0"/>
          <w:lang w:val="en-US" w:eastAsia="ru-RU"/>
          <w14:ligatures w14:val="none"/>
        </w:rPr>
        <w:t> higher than </w:t>
      </w:r>
      <m:oMath>
        <m:r>
          <m:rPr>
            <m:sty m:val="p"/>
          </m:rPr>
          <w:rPr>
            <w:rFonts w:ascii="Cambria Math" w:eastAsia="Times New Roman" w:hAnsi="Cambria Math" w:cs="Times New Roman"/>
            <w:kern w:val="0"/>
            <w:lang w:eastAsia="ru-RU"/>
            <w14:ligatures w14:val="none"/>
          </w:rPr>
          <m:t>Λ</m:t>
        </m:r>
      </m:oMath>
      <w:r w:rsidRPr="003E45AD">
        <w:rPr>
          <w:rFonts w:ascii="Segoe UI" w:eastAsia="Times New Roman" w:hAnsi="Segoe UI" w:cs="Segoe UI"/>
          <w:color w:val="0F1115"/>
          <w:kern w:val="0"/>
          <w:lang w:val="en-US" w:eastAsia="ru-RU"/>
          <w14:ligatures w14:val="none"/>
        </w:rPr>
        <w:t>CDM predictions because of enhanced gravity at early times.</w:t>
      </w:r>
      <w:r w:rsidRPr="003E45AD">
        <w:rPr>
          <w:rFonts w:ascii="Segoe UI" w:eastAsia="Times New Roman" w:hAnsi="Segoe UI" w:cs="Segoe UI"/>
          <w:color w:val="0F1115"/>
          <w:kern w:val="0"/>
          <w:lang w:val="en-US" w:eastAsia="ru-RU"/>
          <w14:ligatures w14:val="none"/>
        </w:rPr>
        <w:br/>
        <w:t>– Laboratory tests at micrometre scales: the predicted scale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r</m:t>
            </m:r>
          </m:e>
          <m:sub>
            <m:r>
              <w:rPr>
                <w:rFonts w:ascii="Cambria Math" w:eastAsia="Times New Roman" w:hAnsi="Cambria Math" w:cs="Times New Roman"/>
                <w:kern w:val="0"/>
                <w:lang w:eastAsia="ru-RU"/>
                <w14:ligatures w14:val="none"/>
              </w:rPr>
              <m:t>c</m:t>
            </m:r>
          </m:sub>
        </m:sSub>
        <m:r>
          <w:rPr>
            <w:rFonts w:ascii="Cambria Math" w:eastAsia="Times New Roman" w:hAnsi="Cambria Math" w:cs="Times New Roman"/>
            <w:kern w:val="0"/>
            <w:lang w:val="en-US" w:eastAsia="ru-RU"/>
            <w14:ligatures w14:val="none"/>
          </w:rPr>
          <m:t>≈1.5</m:t>
        </m:r>
      </m:oMath>
      <w:r w:rsidRPr="003E45AD">
        <w:rPr>
          <w:rFonts w:ascii="Segoe UI" w:eastAsia="Times New Roman" w:hAnsi="Segoe UI" w:cs="Segoe UI"/>
          <w:color w:val="0F1115"/>
          <w:kern w:val="0"/>
          <w:lang w:val="en-US" w:eastAsia="ru-RU"/>
          <w14:ligatures w14:val="none"/>
        </w:rPr>
        <w:t> </w:t>
      </w:r>
      <w:r w:rsidRPr="003E45AD">
        <w:rPr>
          <w:rFonts w:ascii="Segoe UI" w:eastAsia="Times New Roman" w:hAnsi="Segoe UI" w:cs="Segoe UI"/>
          <w:color w:val="0F1115"/>
          <w:kern w:val="0"/>
          <w:lang w:eastAsia="ru-RU"/>
          <w14:ligatures w14:val="none"/>
        </w:rPr>
        <w:t>μ</w:t>
      </w:r>
      <w:r w:rsidRPr="003E45AD">
        <w:rPr>
          <w:rFonts w:ascii="Segoe UI" w:eastAsia="Times New Roman" w:hAnsi="Segoe UI" w:cs="Segoe UI"/>
          <w:color w:val="0F1115"/>
          <w:kern w:val="0"/>
          <w:lang w:val="en-US" w:eastAsia="ru-RU"/>
          <w14:ligatures w14:val="none"/>
        </w:rPr>
        <w:t>m can be tested with optical tweezers [7] or atom interferometers [8]; on scales </w:t>
      </w:r>
      <m:oMath>
        <m:r>
          <w:rPr>
            <w:rFonts w:ascii="Cambria Math" w:eastAsia="Times New Roman" w:hAnsi="Cambria Math" w:cs="Times New Roman"/>
            <w:kern w:val="0"/>
            <w:lang w:val="en-US" w:eastAsia="ru-RU"/>
            <w14:ligatures w14:val="none"/>
          </w:rPr>
          <m:t>&gt;1</m:t>
        </m:r>
      </m:oMath>
      <w:r w:rsidRPr="003E45AD">
        <w:rPr>
          <w:rFonts w:ascii="Segoe UI" w:eastAsia="Times New Roman" w:hAnsi="Segoe UI" w:cs="Segoe UI"/>
          <w:color w:val="0F1115"/>
          <w:kern w:val="0"/>
          <w:lang w:val="en-US" w:eastAsia="ru-RU"/>
          <w14:ligatures w14:val="none"/>
        </w:rPr>
        <w:t> </w:t>
      </w:r>
      <w:r w:rsidRPr="003E45AD">
        <w:rPr>
          <w:rFonts w:ascii="Segoe UI" w:eastAsia="Times New Roman" w:hAnsi="Segoe UI" w:cs="Segoe UI"/>
          <w:color w:val="0F1115"/>
          <w:kern w:val="0"/>
          <w:lang w:eastAsia="ru-RU"/>
          <w14:ligatures w14:val="none"/>
        </w:rPr>
        <w:t>μ</w:t>
      </w:r>
      <w:r w:rsidRPr="003E45AD">
        <w:rPr>
          <w:rFonts w:ascii="Segoe UI" w:eastAsia="Times New Roman" w:hAnsi="Segoe UI" w:cs="Segoe UI"/>
          <w:color w:val="0F1115"/>
          <w:kern w:val="0"/>
          <w:lang w:val="en-US" w:eastAsia="ru-RU"/>
          <w14:ligatures w14:val="none"/>
        </w:rPr>
        <w:t>m the effect is negligible, consistent with existing constraints [6].</w:t>
      </w:r>
    </w:p>
    <w:p w14:paraId="4F0071D0" w14:textId="77777777" w:rsidR="001839B0" w:rsidRPr="003E45AD" w:rsidRDefault="001839B0" w:rsidP="001839B0">
      <w:pPr>
        <w:shd w:val="clear" w:color="auto" w:fill="FFFFFF"/>
        <w:spacing w:before="240" w:after="240" w:line="240" w:lineRule="auto"/>
        <w:rPr>
          <w:rFonts w:ascii="Segoe UI" w:eastAsia="Times New Roman" w:hAnsi="Segoe UI" w:cs="Segoe UI"/>
          <w:color w:val="0F1115"/>
          <w:kern w:val="0"/>
          <w:lang w:eastAsia="ru-RU"/>
          <w14:ligatures w14:val="none"/>
        </w:rPr>
      </w:pPr>
      <w:r w:rsidRPr="003E45AD">
        <w:rPr>
          <w:rFonts w:ascii="Segoe UI" w:eastAsia="Times New Roman" w:hAnsi="Segoe UI" w:cs="Segoe UI"/>
          <w:color w:val="0F1115"/>
          <w:kern w:val="0"/>
          <w:lang w:val="en-US" w:eastAsia="ru-RU"/>
          <w14:ligatures w14:val="none"/>
        </w:rPr>
        <w:t>Further research should aim at improving the numerical fitting of all SPARC galaxies, providing a theoretical justification for the parameter </w:t>
      </w:r>
      <m:oMath>
        <m:r>
          <w:rPr>
            <w:rFonts w:ascii="Cambria Math" w:eastAsia="Times New Roman" w:hAnsi="Cambria Math" w:cs="Times New Roman"/>
            <w:kern w:val="0"/>
            <w:lang w:eastAsia="ru-RU"/>
            <w14:ligatures w14:val="none"/>
          </w:rPr>
          <m:t>K</m:t>
        </m:r>
      </m:oMath>
      <w:r w:rsidRPr="003E45AD">
        <w:rPr>
          <w:rFonts w:ascii="Segoe UI" w:eastAsia="Times New Roman" w:hAnsi="Segoe UI" w:cs="Segoe UI"/>
          <w:color w:val="0F1115"/>
          <w:kern w:val="0"/>
          <w:lang w:val="en-US" w:eastAsia="ru-RU"/>
          <w14:ligatures w14:val="none"/>
        </w:rPr>
        <w:t xml:space="preserve">, and searching for experimental manifestations of screening. The theoretical foundation of the model and the calibration of the fundamental Lagrangian constants are given in [10] (Article 2), and the testable predictions are detailed in [12] (Article 4). </w:t>
      </w:r>
      <w:r w:rsidRPr="003E45AD">
        <w:rPr>
          <w:rFonts w:ascii="Segoe UI" w:eastAsia="Times New Roman" w:hAnsi="Segoe UI" w:cs="Segoe UI"/>
          <w:color w:val="0F1115"/>
          <w:kern w:val="0"/>
          <w:lang w:eastAsia="ru-RU"/>
          <w14:ligatures w14:val="none"/>
        </w:rPr>
        <w:t xml:space="preserve">All </w:t>
      </w:r>
      <w:proofErr w:type="spellStart"/>
      <w:r w:rsidRPr="003E45AD">
        <w:rPr>
          <w:rFonts w:ascii="Segoe UI" w:eastAsia="Times New Roman" w:hAnsi="Segoe UI" w:cs="Segoe UI"/>
          <w:color w:val="0F1115"/>
          <w:kern w:val="0"/>
          <w:lang w:eastAsia="ru-RU"/>
          <w14:ligatures w14:val="none"/>
        </w:rPr>
        <w:t>key</w:t>
      </w:r>
      <w:proofErr w:type="spellEnd"/>
      <w:r w:rsidRPr="003E45AD">
        <w:rPr>
          <w:rFonts w:ascii="Segoe UI" w:eastAsia="Times New Roman" w:hAnsi="Segoe UI" w:cs="Segoe UI"/>
          <w:color w:val="0F1115"/>
          <w:kern w:val="0"/>
          <w:lang w:eastAsia="ru-RU"/>
          <w14:ligatures w14:val="none"/>
        </w:rPr>
        <w:t xml:space="preserve"> </w:t>
      </w:r>
      <w:proofErr w:type="spellStart"/>
      <w:r w:rsidRPr="003E45AD">
        <w:rPr>
          <w:rFonts w:ascii="Segoe UI" w:eastAsia="Times New Roman" w:hAnsi="Segoe UI" w:cs="Segoe UI"/>
          <w:color w:val="0F1115"/>
          <w:kern w:val="0"/>
          <w:lang w:eastAsia="ru-RU"/>
          <w14:ligatures w14:val="none"/>
        </w:rPr>
        <w:t>parameters</w:t>
      </w:r>
      <w:proofErr w:type="spellEnd"/>
      <w:r w:rsidRPr="003E45AD">
        <w:rPr>
          <w:rFonts w:ascii="Segoe UI" w:eastAsia="Times New Roman" w:hAnsi="Segoe UI" w:cs="Segoe UI"/>
          <w:color w:val="0F1115"/>
          <w:kern w:val="0"/>
          <w:lang w:eastAsia="ru-RU"/>
          <w14:ligatures w14:val="none"/>
        </w:rPr>
        <w:t xml:space="preserve"> </w:t>
      </w:r>
      <w:proofErr w:type="spellStart"/>
      <w:r w:rsidRPr="003E45AD">
        <w:rPr>
          <w:rFonts w:ascii="Segoe UI" w:eastAsia="Times New Roman" w:hAnsi="Segoe UI" w:cs="Segoe UI"/>
          <w:color w:val="0F1115"/>
          <w:kern w:val="0"/>
          <w:lang w:eastAsia="ru-RU"/>
          <w14:ligatures w14:val="none"/>
        </w:rPr>
        <w:t>are</w:t>
      </w:r>
      <w:proofErr w:type="spellEnd"/>
      <w:r w:rsidRPr="003E45AD">
        <w:rPr>
          <w:rFonts w:ascii="Segoe UI" w:eastAsia="Times New Roman" w:hAnsi="Segoe UI" w:cs="Segoe UI"/>
          <w:color w:val="0F1115"/>
          <w:kern w:val="0"/>
          <w:lang w:eastAsia="ru-RU"/>
          <w14:ligatures w14:val="none"/>
        </w:rPr>
        <w:t xml:space="preserve"> </w:t>
      </w:r>
      <w:proofErr w:type="spellStart"/>
      <w:r w:rsidRPr="003E45AD">
        <w:rPr>
          <w:rFonts w:ascii="Segoe UI" w:eastAsia="Times New Roman" w:hAnsi="Segoe UI" w:cs="Segoe UI"/>
          <w:color w:val="0F1115"/>
          <w:kern w:val="0"/>
          <w:lang w:eastAsia="ru-RU"/>
          <w14:ligatures w14:val="none"/>
        </w:rPr>
        <w:t>summarised</w:t>
      </w:r>
      <w:proofErr w:type="spellEnd"/>
      <w:r w:rsidRPr="003E45AD">
        <w:rPr>
          <w:rFonts w:ascii="Segoe UI" w:eastAsia="Times New Roman" w:hAnsi="Segoe UI" w:cs="Segoe UI"/>
          <w:color w:val="0F1115"/>
          <w:kern w:val="0"/>
          <w:lang w:eastAsia="ru-RU"/>
          <w14:ligatures w14:val="none"/>
        </w:rPr>
        <w:t xml:space="preserve"> </w:t>
      </w:r>
      <w:proofErr w:type="spellStart"/>
      <w:r w:rsidRPr="003E45AD">
        <w:rPr>
          <w:rFonts w:ascii="Segoe UI" w:eastAsia="Times New Roman" w:hAnsi="Segoe UI" w:cs="Segoe UI"/>
          <w:color w:val="0F1115"/>
          <w:kern w:val="0"/>
          <w:lang w:eastAsia="ru-RU"/>
          <w14:ligatures w14:val="none"/>
        </w:rPr>
        <w:t>in</w:t>
      </w:r>
      <w:proofErr w:type="spellEnd"/>
      <w:r w:rsidRPr="003E45AD">
        <w:rPr>
          <w:rFonts w:ascii="Segoe UI" w:eastAsia="Times New Roman" w:hAnsi="Segoe UI" w:cs="Segoe UI"/>
          <w:color w:val="0F1115"/>
          <w:kern w:val="0"/>
          <w:lang w:eastAsia="ru-RU"/>
          <w14:ligatures w14:val="none"/>
        </w:rPr>
        <w:t xml:space="preserve"> </w:t>
      </w:r>
      <w:proofErr w:type="spellStart"/>
      <w:r w:rsidRPr="003E45AD">
        <w:rPr>
          <w:rFonts w:ascii="Segoe UI" w:eastAsia="Times New Roman" w:hAnsi="Segoe UI" w:cs="Segoe UI"/>
          <w:color w:val="0F1115"/>
          <w:kern w:val="0"/>
          <w:lang w:eastAsia="ru-RU"/>
          <w14:ligatures w14:val="none"/>
        </w:rPr>
        <w:t>Appendix</w:t>
      </w:r>
      <w:proofErr w:type="spellEnd"/>
      <w:r w:rsidRPr="003E45AD">
        <w:rPr>
          <w:rFonts w:ascii="Segoe UI" w:eastAsia="Times New Roman" w:hAnsi="Segoe UI" w:cs="Segoe UI"/>
          <w:color w:val="0F1115"/>
          <w:kern w:val="0"/>
          <w:lang w:eastAsia="ru-RU"/>
          <w14:ligatures w14:val="none"/>
        </w:rPr>
        <w:t xml:space="preserve"> A.</w:t>
      </w:r>
    </w:p>
    <w:p w14:paraId="5F1B2090" w14:textId="77777777" w:rsidR="001839B0" w:rsidRPr="003E45AD" w:rsidRDefault="001839B0" w:rsidP="001839B0">
      <w:pPr>
        <w:spacing w:before="480" w:after="480" w:line="240" w:lineRule="auto"/>
        <w:rPr>
          <w:rFonts w:ascii="Segoe UI" w:eastAsia="Times New Roman" w:hAnsi="Segoe UI" w:cs="Segoe UI"/>
          <w:kern w:val="0"/>
          <w:lang w:eastAsia="ru-RU"/>
          <w14:ligatures w14:val="none"/>
        </w:rPr>
      </w:pPr>
      <w:r>
        <w:rPr>
          <w:rFonts w:ascii="Times New Roman" w:eastAsia="Times New Roman" w:hAnsi="Times New Roman" w:cs="Times New Roman"/>
          <w:kern w:val="0"/>
          <w:lang w:eastAsia="ru-RU"/>
          <w14:ligatures w14:val="none"/>
        </w:rPr>
        <w:pict w14:anchorId="15F4CA20">
          <v:rect id="_x0000_i1027" style="width:0;height:.75pt" o:hralign="center" o:hrstd="t" o:hr="t" fillcolor="#a0a0a0" stroked="f"/>
        </w:pict>
      </w:r>
    </w:p>
    <w:p w14:paraId="2EBD12A6" w14:textId="77777777" w:rsidR="001839B0" w:rsidRPr="003E45AD" w:rsidRDefault="001839B0" w:rsidP="001839B0">
      <w:pPr>
        <w:shd w:val="clear" w:color="auto" w:fill="FFFFFF"/>
        <w:spacing w:before="480" w:after="240" w:line="480" w:lineRule="atLeast"/>
        <w:outlineLvl w:val="1"/>
        <w:rPr>
          <w:rFonts w:ascii="Segoe UI" w:eastAsia="Times New Roman" w:hAnsi="Segoe UI" w:cs="Segoe UI"/>
          <w:b/>
          <w:bCs/>
          <w:color w:val="0F1115"/>
          <w:kern w:val="0"/>
          <w:sz w:val="33"/>
          <w:szCs w:val="33"/>
          <w:lang w:val="en-US" w:eastAsia="ru-RU"/>
          <w14:ligatures w14:val="none"/>
        </w:rPr>
      </w:pPr>
      <w:r w:rsidRPr="003E45AD">
        <w:rPr>
          <w:rFonts w:ascii="Segoe UI" w:eastAsia="Times New Roman" w:hAnsi="Segoe UI" w:cs="Segoe UI"/>
          <w:b/>
          <w:bCs/>
          <w:color w:val="0F1115"/>
          <w:kern w:val="0"/>
          <w:sz w:val="33"/>
          <w:szCs w:val="33"/>
          <w:lang w:val="en-US" w:eastAsia="ru-RU"/>
          <w14:ligatures w14:val="none"/>
        </w:rPr>
        <w:t>Appendix A: Parameter compendium</w:t>
      </w:r>
    </w:p>
    <w:p w14:paraId="26813815" w14:textId="77777777" w:rsidR="001839B0" w:rsidRPr="003E45AD" w:rsidRDefault="001839B0" w:rsidP="001839B0">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This appendix collects all key parameters obtained in the work. For each parameter a brief definition, numerical value, uncertainty, dimension and reference to the corresponding section are given.</w:t>
      </w:r>
    </w:p>
    <w:p w14:paraId="465145EF" w14:textId="77777777" w:rsidR="001839B0" w:rsidRPr="003E45AD" w:rsidRDefault="001839B0" w:rsidP="001839B0">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b/>
          <w:bCs/>
          <w:color w:val="0F1115"/>
          <w:kern w:val="0"/>
          <w:lang w:val="en-US" w:eastAsia="ru-RU"/>
          <w14:ligatures w14:val="none"/>
        </w:rPr>
        <w:t>Table A.1. Microscopic parameters (atomic level)</w:t>
      </w:r>
    </w:p>
    <w:tbl>
      <w:tblPr>
        <w:tblW w:w="0" w:type="auto"/>
        <w:tblCellMar>
          <w:top w:w="15" w:type="dxa"/>
          <w:left w:w="15" w:type="dxa"/>
          <w:bottom w:w="15" w:type="dxa"/>
          <w:right w:w="15" w:type="dxa"/>
        </w:tblCellMar>
        <w:tblLook w:val="04A0" w:firstRow="1" w:lastRow="0" w:firstColumn="1" w:lastColumn="0" w:noHBand="0" w:noVBand="1"/>
      </w:tblPr>
      <w:tblGrid>
        <w:gridCol w:w="1310"/>
        <w:gridCol w:w="1075"/>
        <w:gridCol w:w="1774"/>
        <w:gridCol w:w="1193"/>
        <w:gridCol w:w="1394"/>
        <w:gridCol w:w="1338"/>
        <w:gridCol w:w="1271"/>
      </w:tblGrid>
      <w:tr w:rsidR="001839B0" w:rsidRPr="003E45AD" w14:paraId="781A4A67" w14:textId="77777777" w:rsidTr="00286148">
        <w:trPr>
          <w:tblHeader/>
        </w:trPr>
        <w:tc>
          <w:tcPr>
            <w:tcW w:w="0" w:type="auto"/>
            <w:tcBorders>
              <w:top w:val="nil"/>
            </w:tcBorders>
            <w:tcMar>
              <w:top w:w="150" w:type="dxa"/>
              <w:left w:w="0" w:type="dxa"/>
              <w:bottom w:w="150" w:type="dxa"/>
              <w:right w:w="240" w:type="dxa"/>
            </w:tcMar>
            <w:vAlign w:val="center"/>
            <w:hideMark/>
          </w:tcPr>
          <w:p w14:paraId="36F4C687"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Parameter</w:t>
            </w:r>
            <w:proofErr w:type="spellEnd"/>
          </w:p>
        </w:tc>
        <w:tc>
          <w:tcPr>
            <w:tcW w:w="0" w:type="auto"/>
            <w:tcBorders>
              <w:top w:val="nil"/>
            </w:tcBorders>
            <w:tcMar>
              <w:top w:w="150" w:type="dxa"/>
              <w:left w:w="240" w:type="dxa"/>
              <w:bottom w:w="150" w:type="dxa"/>
              <w:right w:w="240" w:type="dxa"/>
            </w:tcMar>
            <w:vAlign w:val="center"/>
            <w:hideMark/>
          </w:tcPr>
          <w:p w14:paraId="677107AD"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Symbol</w:t>
            </w:r>
          </w:p>
        </w:tc>
        <w:tc>
          <w:tcPr>
            <w:tcW w:w="0" w:type="auto"/>
            <w:tcBorders>
              <w:top w:val="nil"/>
            </w:tcBorders>
            <w:tcMar>
              <w:top w:w="150" w:type="dxa"/>
              <w:left w:w="240" w:type="dxa"/>
              <w:bottom w:w="150" w:type="dxa"/>
              <w:right w:w="240" w:type="dxa"/>
            </w:tcMar>
            <w:vAlign w:val="center"/>
            <w:hideMark/>
          </w:tcPr>
          <w:p w14:paraId="7640617E"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Definition</w:t>
            </w:r>
          </w:p>
        </w:tc>
        <w:tc>
          <w:tcPr>
            <w:tcW w:w="0" w:type="auto"/>
            <w:tcBorders>
              <w:top w:val="nil"/>
            </w:tcBorders>
            <w:tcMar>
              <w:top w:w="150" w:type="dxa"/>
              <w:left w:w="240" w:type="dxa"/>
              <w:bottom w:w="150" w:type="dxa"/>
              <w:right w:w="240" w:type="dxa"/>
            </w:tcMar>
            <w:vAlign w:val="center"/>
            <w:hideMark/>
          </w:tcPr>
          <w:p w14:paraId="1EE92353"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Value</w:t>
            </w:r>
          </w:p>
        </w:tc>
        <w:tc>
          <w:tcPr>
            <w:tcW w:w="0" w:type="auto"/>
            <w:tcBorders>
              <w:top w:val="nil"/>
            </w:tcBorders>
            <w:tcMar>
              <w:top w:w="150" w:type="dxa"/>
              <w:left w:w="240" w:type="dxa"/>
              <w:bottom w:w="150" w:type="dxa"/>
              <w:right w:w="240" w:type="dxa"/>
            </w:tcMar>
            <w:vAlign w:val="center"/>
            <w:hideMark/>
          </w:tcPr>
          <w:p w14:paraId="70FCE710"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Uncertainty</w:t>
            </w:r>
            <w:proofErr w:type="spellEnd"/>
          </w:p>
        </w:tc>
        <w:tc>
          <w:tcPr>
            <w:tcW w:w="0" w:type="auto"/>
            <w:tcBorders>
              <w:top w:val="nil"/>
            </w:tcBorders>
            <w:tcMar>
              <w:top w:w="150" w:type="dxa"/>
              <w:left w:w="240" w:type="dxa"/>
              <w:bottom w:w="150" w:type="dxa"/>
              <w:right w:w="240" w:type="dxa"/>
            </w:tcMar>
            <w:vAlign w:val="center"/>
            <w:hideMark/>
          </w:tcPr>
          <w:p w14:paraId="31394EB1"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Dimension</w:t>
            </w:r>
            <w:proofErr w:type="spellEnd"/>
          </w:p>
        </w:tc>
        <w:tc>
          <w:tcPr>
            <w:tcW w:w="0" w:type="auto"/>
            <w:tcBorders>
              <w:top w:val="nil"/>
            </w:tcBorders>
            <w:tcMar>
              <w:top w:w="150" w:type="dxa"/>
              <w:left w:w="240" w:type="dxa"/>
              <w:bottom w:w="150" w:type="dxa"/>
              <w:right w:w="240" w:type="dxa"/>
            </w:tcMar>
            <w:vAlign w:val="center"/>
            <w:hideMark/>
          </w:tcPr>
          <w:p w14:paraId="7E8CBC21"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Reference</w:t>
            </w:r>
            <w:proofErr w:type="spellEnd"/>
          </w:p>
        </w:tc>
      </w:tr>
      <w:tr w:rsidR="001839B0" w:rsidRPr="003E45AD" w14:paraId="3D68A44A" w14:textId="77777777" w:rsidTr="00286148">
        <w:tc>
          <w:tcPr>
            <w:tcW w:w="0" w:type="auto"/>
            <w:tcMar>
              <w:top w:w="150" w:type="dxa"/>
              <w:left w:w="0" w:type="dxa"/>
              <w:bottom w:w="150" w:type="dxa"/>
              <w:right w:w="240" w:type="dxa"/>
            </w:tcMar>
            <w:vAlign w:val="center"/>
            <w:hideMark/>
          </w:tcPr>
          <w:p w14:paraId="23A53A8B"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w:t>
            </w:r>
            <w:proofErr w:type="spellStart"/>
            <w:r w:rsidRPr="003E45AD">
              <w:rPr>
                <w:rFonts w:ascii="Segoe UI" w:eastAsia="Times New Roman" w:hAnsi="Segoe UI" w:cs="Segoe UI"/>
                <w:kern w:val="0"/>
                <w:sz w:val="23"/>
                <w:szCs w:val="23"/>
                <w:lang w:eastAsia="ru-RU"/>
                <w14:ligatures w14:val="none"/>
              </w:rPr>
              <w:t>Bare</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gravitational</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constant</w:t>
            </w:r>
            <w:proofErr w:type="spellEnd"/>
          </w:p>
        </w:tc>
        <w:tc>
          <w:tcPr>
            <w:tcW w:w="0" w:type="auto"/>
            <w:tcMar>
              <w:top w:w="150" w:type="dxa"/>
              <w:left w:w="240" w:type="dxa"/>
              <w:bottom w:w="150" w:type="dxa"/>
              <w:right w:w="240" w:type="dxa"/>
            </w:tcMar>
            <w:vAlign w:val="center"/>
            <w:hideMark/>
          </w:tcPr>
          <w:p w14:paraId="14C3BA58"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eastAsia="ru-RU"/>
                        <w14:ligatures w14:val="none"/>
                      </w:rPr>
                      <m:t>0</m:t>
                    </m:r>
                  </m:sub>
                </m:sSub>
              </m:oMath>
            </m:oMathPara>
          </w:p>
        </w:tc>
        <w:tc>
          <w:tcPr>
            <w:tcW w:w="0" w:type="auto"/>
            <w:tcMar>
              <w:top w:w="150" w:type="dxa"/>
              <w:left w:w="240" w:type="dxa"/>
              <w:bottom w:w="150" w:type="dxa"/>
              <w:right w:w="240" w:type="dxa"/>
            </w:tcMar>
            <w:vAlign w:val="center"/>
            <w:hideMark/>
          </w:tcPr>
          <w:p w14:paraId="33D07F43" w14:textId="77777777" w:rsidR="001839B0" w:rsidRPr="003E45AD" w:rsidRDefault="001839B0" w:rsidP="00286148">
            <w:pPr>
              <w:spacing w:after="0" w:line="375" w:lineRule="atLeast"/>
              <w:rPr>
                <w:rFonts w:ascii="Segoe UI" w:eastAsia="Times New Roman" w:hAnsi="Segoe UI" w:cs="Segoe UI"/>
                <w:kern w:val="0"/>
                <w:sz w:val="23"/>
                <w:szCs w:val="23"/>
                <w:lang w:val="en-US" w:eastAsia="ru-RU"/>
                <w14:ligatures w14:val="none"/>
              </w:rPr>
            </w:pPr>
            <w:r w:rsidRPr="003E45AD">
              <w:rPr>
                <w:rFonts w:ascii="Segoe UI" w:eastAsia="Times New Roman" w:hAnsi="Segoe UI" w:cs="Segoe UI"/>
                <w:kern w:val="0"/>
                <w:sz w:val="23"/>
                <w:szCs w:val="23"/>
                <w:lang w:val="en-US" w:eastAsia="ru-RU"/>
                <w14:ligatures w14:val="none"/>
              </w:rPr>
              <w:t xml:space="preserve">Fundamental interaction constant in potential (1); has </w:t>
            </w:r>
            <w:r w:rsidRPr="003E45AD">
              <w:rPr>
                <w:rFonts w:ascii="Segoe UI" w:eastAsia="Times New Roman" w:hAnsi="Segoe UI" w:cs="Segoe UI"/>
                <w:kern w:val="0"/>
                <w:sz w:val="23"/>
                <w:szCs w:val="23"/>
                <w:lang w:val="en-US" w:eastAsia="ru-RU"/>
                <w14:ligatures w14:val="none"/>
              </w:rPr>
              <w:lastRenderedPageBreak/>
              <w:t>dimension of gravitational constant.</w:t>
            </w:r>
          </w:p>
        </w:tc>
        <w:tc>
          <w:tcPr>
            <w:tcW w:w="0" w:type="auto"/>
            <w:tcMar>
              <w:top w:w="150" w:type="dxa"/>
              <w:left w:w="240" w:type="dxa"/>
              <w:bottom w:w="150" w:type="dxa"/>
              <w:right w:w="240" w:type="dxa"/>
            </w:tcMar>
            <w:vAlign w:val="center"/>
            <w:hideMark/>
          </w:tcPr>
          <w:p w14:paraId="60AEF724"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w:lastRenderedPageBreak/>
                  <m:t>2.8×</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29</m:t>
                    </m:r>
                  </m:sup>
                </m:sSup>
              </m:oMath>
            </m:oMathPara>
          </w:p>
        </w:tc>
        <w:tc>
          <w:tcPr>
            <w:tcW w:w="0" w:type="auto"/>
            <w:tcMar>
              <w:top w:w="150" w:type="dxa"/>
              <w:left w:w="240" w:type="dxa"/>
              <w:bottom w:w="150" w:type="dxa"/>
              <w:right w:w="240" w:type="dxa"/>
            </w:tcMar>
            <w:vAlign w:val="center"/>
            <w:hideMark/>
          </w:tcPr>
          <w:p w14:paraId="334C1D0F"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±10%</w:t>
            </w:r>
          </w:p>
        </w:tc>
        <w:tc>
          <w:tcPr>
            <w:tcW w:w="0" w:type="auto"/>
            <w:tcMar>
              <w:top w:w="150" w:type="dxa"/>
              <w:left w:w="240" w:type="dxa"/>
              <w:bottom w:w="150" w:type="dxa"/>
              <w:right w:w="240" w:type="dxa"/>
            </w:tcMar>
            <w:vAlign w:val="center"/>
            <w:hideMark/>
          </w:tcPr>
          <w:p w14:paraId="0A03A165"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m</m:t>
                    </m:r>
                  </m:e>
                  <m:sup>
                    <m:r>
                      <w:rPr>
                        <w:rFonts w:ascii="Cambria Math" w:eastAsia="Times New Roman" w:hAnsi="Cambria Math" w:cs="Times New Roman"/>
                        <w:kern w:val="0"/>
                        <w:lang w:eastAsia="ru-RU"/>
                        <w14:ligatures w14:val="none"/>
                      </w:rPr>
                      <m:t>3</m:t>
                    </m:r>
                  </m:sup>
                </m:sSup>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kg</m:t>
                    </m:r>
                  </m:e>
                  <m:sup>
                    <m:r>
                      <w:rPr>
                        <w:rFonts w:ascii="Cambria Math" w:eastAsia="Times New Roman" w:hAnsi="Cambria Math" w:cs="Times New Roman"/>
                        <w:kern w:val="0"/>
                        <w:lang w:eastAsia="ru-RU"/>
                        <w14:ligatures w14:val="none"/>
                      </w:rPr>
                      <m:t>-1</m:t>
                    </m:r>
                  </m:sup>
                </m:sSup>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s</m:t>
                    </m:r>
                  </m:e>
                  <m:sup>
                    <m:r>
                      <w:rPr>
                        <w:rFonts w:ascii="Cambria Math" w:eastAsia="Times New Roman" w:hAnsi="Cambria Math" w:cs="Times New Roman"/>
                        <w:kern w:val="0"/>
                        <w:lang w:eastAsia="ru-RU"/>
                        <w14:ligatures w14:val="none"/>
                      </w:rPr>
                      <m:t>-2</m:t>
                    </m:r>
                  </m:sup>
                </m:sSup>
              </m:oMath>
            </m:oMathPara>
          </w:p>
        </w:tc>
        <w:tc>
          <w:tcPr>
            <w:tcW w:w="0" w:type="auto"/>
            <w:tcMar>
              <w:top w:w="150" w:type="dxa"/>
              <w:left w:w="240" w:type="dxa"/>
              <w:bottom w:w="150" w:type="dxa"/>
              <w:right w:w="0" w:type="dxa"/>
            </w:tcMar>
            <w:vAlign w:val="center"/>
            <w:hideMark/>
          </w:tcPr>
          <w:p w14:paraId="4853441B"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Sect</w:t>
            </w:r>
            <w:proofErr w:type="spellEnd"/>
            <w:r w:rsidRPr="003E45AD">
              <w:rPr>
                <w:rFonts w:ascii="Segoe UI" w:eastAsia="Times New Roman" w:hAnsi="Segoe UI" w:cs="Segoe UI"/>
                <w:kern w:val="0"/>
                <w:sz w:val="23"/>
                <w:szCs w:val="23"/>
                <w:lang w:eastAsia="ru-RU"/>
                <w14:ligatures w14:val="none"/>
              </w:rPr>
              <w:t>. 2</w:t>
            </w:r>
          </w:p>
        </w:tc>
      </w:tr>
      <w:tr w:rsidR="001839B0" w:rsidRPr="003E45AD" w14:paraId="3E53AE3D" w14:textId="77777777" w:rsidTr="00286148">
        <w:tc>
          <w:tcPr>
            <w:tcW w:w="0" w:type="auto"/>
            <w:tcMar>
              <w:top w:w="150" w:type="dxa"/>
              <w:left w:w="0" w:type="dxa"/>
              <w:bottom w:w="150" w:type="dxa"/>
              <w:right w:w="240" w:type="dxa"/>
            </w:tcMar>
            <w:vAlign w:val="center"/>
            <w:hideMark/>
          </w:tcPr>
          <w:p w14:paraId="7273749C"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Screening</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length</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hydrogen</w:t>
            </w:r>
            <w:proofErr w:type="spellEnd"/>
            <w:r w:rsidRPr="003E45AD">
              <w:rPr>
                <w:rFonts w:ascii="Segoe UI" w:eastAsia="Times New Roman" w:hAnsi="Segoe UI" w:cs="Segoe UI"/>
                <w:kern w:val="0"/>
                <w:sz w:val="23"/>
                <w:szCs w:val="23"/>
                <w:lang w:eastAsia="ru-RU"/>
                <w14:ligatures w14:val="none"/>
              </w:rPr>
              <w:t>)</w:t>
            </w:r>
          </w:p>
        </w:tc>
        <w:tc>
          <w:tcPr>
            <w:tcW w:w="0" w:type="auto"/>
            <w:tcMar>
              <w:top w:w="150" w:type="dxa"/>
              <w:left w:w="240" w:type="dxa"/>
              <w:bottom w:w="150" w:type="dxa"/>
              <w:right w:w="240" w:type="dxa"/>
            </w:tcMar>
            <w:vAlign w:val="center"/>
            <w:hideMark/>
          </w:tcPr>
          <w:p w14:paraId="524D7AAF"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eastAsia="ru-RU"/>
                        <w14:ligatures w14:val="none"/>
                      </w:rPr>
                      <m:t>l</m:t>
                    </m:r>
                  </m:e>
                  <m:sub>
                    <m:r>
                      <w:rPr>
                        <w:rFonts w:ascii="Cambria Math" w:eastAsia="Times New Roman" w:hAnsi="Cambria Math" w:cs="Times New Roman"/>
                        <w:kern w:val="0"/>
                        <w:lang w:eastAsia="ru-RU"/>
                        <w14:ligatures w14:val="none"/>
                      </w:rPr>
                      <m:t>0</m:t>
                    </m:r>
                  </m:sub>
                </m:sSub>
              </m:oMath>
            </m:oMathPara>
          </w:p>
        </w:tc>
        <w:tc>
          <w:tcPr>
            <w:tcW w:w="0" w:type="auto"/>
            <w:tcMar>
              <w:top w:w="150" w:type="dxa"/>
              <w:left w:w="240" w:type="dxa"/>
              <w:bottom w:w="150" w:type="dxa"/>
              <w:right w:w="240" w:type="dxa"/>
            </w:tcMar>
            <w:vAlign w:val="center"/>
            <w:hideMark/>
          </w:tcPr>
          <w:p w14:paraId="016868B7" w14:textId="77777777" w:rsidR="001839B0" w:rsidRPr="003E45AD" w:rsidRDefault="001839B0" w:rsidP="00286148">
            <w:pPr>
              <w:spacing w:after="0" w:line="375" w:lineRule="atLeast"/>
              <w:rPr>
                <w:rFonts w:ascii="Segoe UI" w:eastAsia="Times New Roman" w:hAnsi="Segoe UI" w:cs="Segoe UI"/>
                <w:kern w:val="0"/>
                <w:sz w:val="23"/>
                <w:szCs w:val="23"/>
                <w:lang w:val="en-US" w:eastAsia="ru-RU"/>
                <w14:ligatures w14:val="none"/>
              </w:rPr>
            </w:pPr>
            <w:r w:rsidRPr="003E45AD">
              <w:rPr>
                <w:rFonts w:ascii="Segoe UI" w:eastAsia="Times New Roman" w:hAnsi="Segoe UI" w:cs="Segoe UI"/>
                <w:kern w:val="0"/>
                <w:sz w:val="23"/>
                <w:szCs w:val="23"/>
                <w:lang w:val="en-US" w:eastAsia="ru-RU"/>
                <w14:ligatures w14:val="none"/>
              </w:rPr>
              <w:t>Screening length for hydrogen (</w:t>
            </w:r>
            <m:oMath>
              <m:r>
                <w:rPr>
                  <w:rFonts w:ascii="Cambria Math" w:eastAsia="Times New Roman" w:hAnsi="Cambria Math" w:cs="Times New Roman"/>
                  <w:kern w:val="0"/>
                  <w:lang w:eastAsia="ru-RU"/>
                  <w14:ligatures w14:val="none"/>
                </w:rPr>
                <m:t>Z</m:t>
              </m:r>
              <m:r>
                <w:rPr>
                  <w:rFonts w:ascii="Cambria Math" w:eastAsia="Times New Roman" w:hAnsi="Cambria Math" w:cs="Times New Roman"/>
                  <w:kern w:val="0"/>
                  <w:lang w:val="en-US" w:eastAsia="ru-RU"/>
                  <w14:ligatures w14:val="none"/>
                </w:rPr>
                <m:t>=1</m:t>
              </m:r>
            </m:oMath>
            <w:r w:rsidRPr="003E45AD">
              <w:rPr>
                <w:rFonts w:ascii="Segoe UI" w:eastAsia="Times New Roman" w:hAnsi="Segoe UI" w:cs="Segoe UI"/>
                <w:kern w:val="0"/>
                <w:sz w:val="23"/>
                <w:szCs w:val="23"/>
                <w:lang w:val="en-US" w:eastAsia="ru-RU"/>
                <w14:ligatures w14:val="none"/>
              </w:rPr>
              <w:t>) obtained from fit to 14 molecules.</w:t>
            </w:r>
          </w:p>
        </w:tc>
        <w:tc>
          <w:tcPr>
            <w:tcW w:w="0" w:type="auto"/>
            <w:tcMar>
              <w:top w:w="150" w:type="dxa"/>
              <w:left w:w="240" w:type="dxa"/>
              <w:bottom w:w="150" w:type="dxa"/>
              <w:right w:w="240" w:type="dxa"/>
            </w:tcMar>
            <w:vAlign w:val="center"/>
            <w:hideMark/>
          </w:tcPr>
          <w:p w14:paraId="1D85DF7E"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
              <m:r>
                <w:rPr>
                  <w:rFonts w:ascii="Cambria Math" w:eastAsia="Times New Roman" w:hAnsi="Cambria Math" w:cs="Times New Roman"/>
                  <w:kern w:val="0"/>
                  <w:lang w:eastAsia="ru-RU"/>
                  <w14:ligatures w14:val="none"/>
                </w:rPr>
                <m:t>1.2×</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-10</m:t>
                  </m:r>
                </m:sup>
              </m:sSup>
            </m:oMath>
            <w:r w:rsidRPr="003E45AD">
              <w:rPr>
                <w:rFonts w:ascii="Segoe UI" w:eastAsia="Times New Roman" w:hAnsi="Segoe UI" w:cs="Segoe UI"/>
                <w:kern w:val="0"/>
                <w:sz w:val="23"/>
                <w:szCs w:val="23"/>
                <w:lang w:eastAsia="ru-RU"/>
                <w14:ligatures w14:val="none"/>
              </w:rPr>
              <w:t> m</w:t>
            </w:r>
          </w:p>
        </w:tc>
        <w:tc>
          <w:tcPr>
            <w:tcW w:w="0" w:type="auto"/>
            <w:tcMar>
              <w:top w:w="150" w:type="dxa"/>
              <w:left w:w="240" w:type="dxa"/>
              <w:bottom w:w="150" w:type="dxa"/>
              <w:right w:w="240" w:type="dxa"/>
            </w:tcMar>
            <w:vAlign w:val="center"/>
            <w:hideMark/>
          </w:tcPr>
          <w:p w14:paraId="33DBA24B"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±10%</w:t>
            </w:r>
          </w:p>
        </w:tc>
        <w:tc>
          <w:tcPr>
            <w:tcW w:w="0" w:type="auto"/>
            <w:tcMar>
              <w:top w:w="150" w:type="dxa"/>
              <w:left w:w="240" w:type="dxa"/>
              <w:bottom w:w="150" w:type="dxa"/>
              <w:right w:w="240" w:type="dxa"/>
            </w:tcMar>
            <w:vAlign w:val="center"/>
            <w:hideMark/>
          </w:tcPr>
          <w:p w14:paraId="0BEDDB19"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m</w:t>
            </w:r>
          </w:p>
        </w:tc>
        <w:tc>
          <w:tcPr>
            <w:tcW w:w="0" w:type="auto"/>
            <w:tcMar>
              <w:top w:w="150" w:type="dxa"/>
              <w:left w:w="240" w:type="dxa"/>
              <w:bottom w:w="150" w:type="dxa"/>
              <w:right w:w="0" w:type="dxa"/>
            </w:tcMar>
            <w:vAlign w:val="center"/>
            <w:hideMark/>
          </w:tcPr>
          <w:p w14:paraId="3EFB009F"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Sect</w:t>
            </w:r>
            <w:proofErr w:type="spellEnd"/>
            <w:r w:rsidRPr="003E45AD">
              <w:rPr>
                <w:rFonts w:ascii="Segoe UI" w:eastAsia="Times New Roman" w:hAnsi="Segoe UI" w:cs="Segoe UI"/>
                <w:kern w:val="0"/>
                <w:sz w:val="23"/>
                <w:szCs w:val="23"/>
                <w:lang w:eastAsia="ru-RU"/>
                <w14:ligatures w14:val="none"/>
              </w:rPr>
              <w:t>. 2</w:t>
            </w:r>
          </w:p>
        </w:tc>
      </w:tr>
      <w:tr w:rsidR="001839B0" w:rsidRPr="003E45AD" w14:paraId="253CB899" w14:textId="77777777" w:rsidTr="00286148">
        <w:tc>
          <w:tcPr>
            <w:tcW w:w="0" w:type="auto"/>
            <w:tcMar>
              <w:top w:w="150" w:type="dxa"/>
              <w:left w:w="0" w:type="dxa"/>
              <w:bottom w:w="150" w:type="dxa"/>
              <w:right w:w="240" w:type="dxa"/>
            </w:tcMar>
            <w:vAlign w:val="center"/>
            <w:hideMark/>
          </w:tcPr>
          <w:p w14:paraId="2B502D7B"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Power</w:t>
            </w:r>
            <w:r w:rsidRPr="003E45AD">
              <w:rPr>
                <w:rFonts w:ascii="Segoe UI" w:eastAsia="Times New Roman" w:hAnsi="Segoe UI" w:cs="Segoe UI"/>
                <w:kern w:val="0"/>
                <w:sz w:val="23"/>
                <w:szCs w:val="23"/>
                <w:lang w:eastAsia="ru-RU"/>
                <w14:ligatures w14:val="none"/>
              </w:rPr>
              <w:noBreakHyphen/>
            </w:r>
            <w:proofErr w:type="spellStart"/>
            <w:r w:rsidRPr="003E45AD">
              <w:rPr>
                <w:rFonts w:ascii="Segoe UI" w:eastAsia="Times New Roman" w:hAnsi="Segoe UI" w:cs="Segoe UI"/>
                <w:kern w:val="0"/>
                <w:sz w:val="23"/>
                <w:szCs w:val="23"/>
                <w:lang w:eastAsia="ru-RU"/>
                <w14:ligatures w14:val="none"/>
              </w:rPr>
              <w:t>law</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exponent</w:t>
            </w:r>
            <w:proofErr w:type="spellEnd"/>
          </w:p>
        </w:tc>
        <w:tc>
          <w:tcPr>
            <w:tcW w:w="0" w:type="auto"/>
            <w:tcMar>
              <w:top w:w="150" w:type="dxa"/>
              <w:left w:w="240" w:type="dxa"/>
              <w:bottom w:w="150" w:type="dxa"/>
              <w:right w:w="240" w:type="dxa"/>
            </w:tcMar>
            <w:vAlign w:val="center"/>
            <w:hideMark/>
          </w:tcPr>
          <w:p w14:paraId="3DEDA0EC"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α</m:t>
                </m:r>
              </m:oMath>
            </m:oMathPara>
          </w:p>
        </w:tc>
        <w:tc>
          <w:tcPr>
            <w:tcW w:w="0" w:type="auto"/>
            <w:tcMar>
              <w:top w:w="150" w:type="dxa"/>
              <w:left w:w="240" w:type="dxa"/>
              <w:bottom w:w="150" w:type="dxa"/>
              <w:right w:w="240" w:type="dxa"/>
            </w:tcMar>
            <w:vAlign w:val="center"/>
            <w:hideMark/>
          </w:tcPr>
          <w:p w14:paraId="60436462" w14:textId="77777777" w:rsidR="001839B0" w:rsidRPr="003E45AD" w:rsidRDefault="001839B0" w:rsidP="00286148">
            <w:pPr>
              <w:spacing w:after="0" w:line="375" w:lineRule="atLeast"/>
              <w:rPr>
                <w:rFonts w:ascii="Segoe UI" w:eastAsia="Times New Roman" w:hAnsi="Segoe UI" w:cs="Segoe UI"/>
                <w:kern w:val="0"/>
                <w:sz w:val="23"/>
                <w:szCs w:val="23"/>
                <w:lang w:val="en-US" w:eastAsia="ru-RU"/>
                <w14:ligatures w14:val="none"/>
              </w:rPr>
            </w:pPr>
            <w:r w:rsidRPr="003E45AD">
              <w:rPr>
                <w:rFonts w:ascii="Segoe UI" w:eastAsia="Times New Roman" w:hAnsi="Segoe UI" w:cs="Segoe UI"/>
                <w:kern w:val="0"/>
                <w:sz w:val="23"/>
                <w:szCs w:val="23"/>
                <w:lang w:val="en-US" w:eastAsia="ru-RU"/>
                <w14:ligatures w14:val="none"/>
              </w:rPr>
              <w:t>Exponent in </w:t>
            </w:r>
            <m:oMath>
              <m:r>
                <m:rPr>
                  <m:scr m:val="script"/>
                  <m:sty m:val="p"/>
                </m:rPr>
                <w:rPr>
                  <w:rFonts w:ascii="Cambria Math" w:eastAsia="Times New Roman" w:hAnsi="Cambria Math" w:cs="Times New Roman"/>
                  <w:kern w:val="0"/>
                  <w:lang w:val="en-US" w:eastAsia="ru-RU"/>
                  <w14:ligatures w14:val="none"/>
                </w:rPr>
                <m:t>l</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Z</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Z</m:t>
                  </m:r>
                </m:e>
                <m: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α</m:t>
                  </m:r>
                </m:sup>
              </m:sSup>
            </m:oMath>
            <w:r w:rsidRPr="003E45AD">
              <w:rPr>
                <w:rFonts w:ascii="Segoe UI" w:eastAsia="Times New Roman" w:hAnsi="Segoe UI" w:cs="Segoe UI"/>
                <w:kern w:val="0"/>
                <w:sz w:val="23"/>
                <w:szCs w:val="23"/>
                <w:lang w:val="en-US" w:eastAsia="ru-RU"/>
                <w14:ligatures w14:val="none"/>
              </w:rPr>
              <w:t>.</w:t>
            </w:r>
          </w:p>
        </w:tc>
        <w:tc>
          <w:tcPr>
            <w:tcW w:w="0" w:type="auto"/>
            <w:tcMar>
              <w:top w:w="150" w:type="dxa"/>
              <w:left w:w="240" w:type="dxa"/>
              <w:bottom w:w="150" w:type="dxa"/>
              <w:right w:w="240" w:type="dxa"/>
            </w:tcMar>
            <w:vAlign w:val="center"/>
            <w:hideMark/>
          </w:tcPr>
          <w:p w14:paraId="146EFDF6"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0.31</m:t>
                </m:r>
              </m:oMath>
            </m:oMathPara>
          </w:p>
        </w:tc>
        <w:tc>
          <w:tcPr>
            <w:tcW w:w="0" w:type="auto"/>
            <w:tcMar>
              <w:top w:w="150" w:type="dxa"/>
              <w:left w:w="240" w:type="dxa"/>
              <w:bottom w:w="150" w:type="dxa"/>
              <w:right w:w="240" w:type="dxa"/>
            </w:tcMar>
            <w:vAlign w:val="center"/>
            <w:hideMark/>
          </w:tcPr>
          <w:p w14:paraId="01119199"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±0.03</w:t>
            </w:r>
          </w:p>
        </w:tc>
        <w:tc>
          <w:tcPr>
            <w:tcW w:w="0" w:type="auto"/>
            <w:tcMar>
              <w:top w:w="150" w:type="dxa"/>
              <w:left w:w="240" w:type="dxa"/>
              <w:bottom w:w="150" w:type="dxa"/>
              <w:right w:w="240" w:type="dxa"/>
            </w:tcMar>
            <w:vAlign w:val="center"/>
            <w:hideMark/>
          </w:tcPr>
          <w:p w14:paraId="1A0B5C26"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w:t>
            </w:r>
          </w:p>
        </w:tc>
        <w:tc>
          <w:tcPr>
            <w:tcW w:w="0" w:type="auto"/>
            <w:tcMar>
              <w:top w:w="150" w:type="dxa"/>
              <w:left w:w="240" w:type="dxa"/>
              <w:bottom w:w="150" w:type="dxa"/>
              <w:right w:w="0" w:type="dxa"/>
            </w:tcMar>
            <w:vAlign w:val="center"/>
            <w:hideMark/>
          </w:tcPr>
          <w:p w14:paraId="40DACECF"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Sect</w:t>
            </w:r>
            <w:proofErr w:type="spellEnd"/>
            <w:r w:rsidRPr="003E45AD">
              <w:rPr>
                <w:rFonts w:ascii="Segoe UI" w:eastAsia="Times New Roman" w:hAnsi="Segoe UI" w:cs="Segoe UI"/>
                <w:kern w:val="0"/>
                <w:sz w:val="23"/>
                <w:szCs w:val="23"/>
                <w:lang w:eastAsia="ru-RU"/>
                <w14:ligatures w14:val="none"/>
              </w:rPr>
              <w:t>. 2</w:t>
            </w:r>
          </w:p>
        </w:tc>
      </w:tr>
      <w:tr w:rsidR="001839B0" w:rsidRPr="003E45AD" w14:paraId="233A6972" w14:textId="77777777" w:rsidTr="00286148">
        <w:tc>
          <w:tcPr>
            <w:tcW w:w="0" w:type="auto"/>
            <w:tcMar>
              <w:top w:w="150" w:type="dxa"/>
              <w:left w:w="0" w:type="dxa"/>
              <w:bottom w:w="150" w:type="dxa"/>
              <w:right w:w="240" w:type="dxa"/>
            </w:tcMar>
            <w:vAlign w:val="center"/>
            <w:hideMark/>
          </w:tcPr>
          <w:p w14:paraId="25829C33"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Empirical</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parameter</w:t>
            </w:r>
            <w:proofErr w:type="spellEnd"/>
          </w:p>
        </w:tc>
        <w:tc>
          <w:tcPr>
            <w:tcW w:w="0" w:type="auto"/>
            <w:tcMar>
              <w:top w:w="150" w:type="dxa"/>
              <w:left w:w="240" w:type="dxa"/>
              <w:bottom w:w="150" w:type="dxa"/>
              <w:right w:w="240" w:type="dxa"/>
            </w:tcMar>
            <w:vAlign w:val="center"/>
            <w:hideMark/>
          </w:tcPr>
          <w:p w14:paraId="1EAF2978"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K</m:t>
                </m:r>
              </m:oMath>
            </m:oMathPara>
          </w:p>
        </w:tc>
        <w:tc>
          <w:tcPr>
            <w:tcW w:w="0" w:type="auto"/>
            <w:tcMar>
              <w:top w:w="150" w:type="dxa"/>
              <w:left w:w="240" w:type="dxa"/>
              <w:bottom w:w="150" w:type="dxa"/>
              <w:right w:w="240" w:type="dxa"/>
            </w:tcMar>
            <w:vAlign w:val="center"/>
            <w:hideMark/>
          </w:tcPr>
          <w:p w14:paraId="40D6AB5F" w14:textId="77777777" w:rsidR="001839B0" w:rsidRPr="003E45AD" w:rsidRDefault="001839B0" w:rsidP="00286148">
            <w:pPr>
              <w:spacing w:after="0" w:line="375" w:lineRule="atLeast"/>
              <w:rPr>
                <w:rFonts w:ascii="Segoe UI" w:eastAsia="Times New Roman" w:hAnsi="Segoe UI" w:cs="Segoe UI"/>
                <w:kern w:val="0"/>
                <w:sz w:val="23"/>
                <w:szCs w:val="23"/>
                <w:lang w:val="en-US" w:eastAsia="ru-RU"/>
                <w14:ligatures w14:val="none"/>
              </w:rPr>
            </w:pPr>
            <w:r w:rsidRPr="003E45AD">
              <w:rPr>
                <w:rFonts w:ascii="Segoe UI" w:eastAsia="Times New Roman" w:hAnsi="Segoe UI" w:cs="Segoe UI"/>
                <w:kern w:val="0"/>
                <w:sz w:val="23"/>
                <w:szCs w:val="23"/>
                <w:lang w:val="en-US" w:eastAsia="ru-RU"/>
                <w14:ligatures w14:val="none"/>
              </w:rPr>
              <w:t>Dimensionless parameter linking proton mass to microscopic constants: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p</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K</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α</m:t>
                  </m:r>
                </m:e>
                <m:sup>
                  <m:r>
                    <w:rPr>
                      <w:rFonts w:ascii="Cambria Math" w:eastAsia="Times New Roman" w:hAnsi="Cambria Math" w:cs="Times New Roman"/>
                      <w:kern w:val="0"/>
                      <w:lang w:val="en-US" w:eastAsia="ru-RU"/>
                      <w14:ligatures w14:val="none"/>
                    </w:rPr>
                    <m:t>2</m:t>
                  </m:r>
                </m:sup>
              </m:sSup>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c</m:t>
                  </m:r>
                </m:e>
                <m:sup>
                  <m:r>
                    <w:rPr>
                      <w:rFonts w:ascii="Cambria Math" w:eastAsia="Times New Roman" w:hAnsi="Cambria Math" w:cs="Times New Roman"/>
                      <w:kern w:val="0"/>
                      <w:lang w:val="en-US" w:eastAsia="ru-RU"/>
                      <w14:ligatures w14:val="none"/>
                    </w:rPr>
                    <m:t>2</m:t>
                  </m:r>
                </m:sup>
              </m:sSup>
              <m:sSub>
                <m:sSubPr>
                  <m:ctrlPr>
                    <w:rPr>
                      <w:rFonts w:ascii="Cambria Math" w:eastAsia="Times New Roman" w:hAnsi="Cambria Math" w:cs="Times New Roman"/>
                      <w:kern w:val="0"/>
                      <w:lang w:eastAsia="ru-RU"/>
                      <w14:ligatures w14:val="none"/>
                    </w:rPr>
                  </m:ctrlPr>
                </m:sSubPr>
                <m:e>
                  <m:r>
                    <m:rPr>
                      <m:scr m:val="script"/>
                      <m:sty m:val="p"/>
                    </m:rPr>
                    <w:rPr>
                      <w:rFonts w:ascii="Cambria Math" w:eastAsia="Times New Roman" w:hAnsi="Cambria Math" w:cs="Times New Roman"/>
                      <w:kern w:val="0"/>
                      <w:lang w:val="en-US" w:eastAsia="ru-RU"/>
                      <w14:ligatures w14:val="none"/>
                    </w:rPr>
                    <m:t>l</m:t>
                  </m:r>
                </m:e>
                <m:sub>
                  <m:r>
                    <w:rPr>
                      <w:rFonts w:ascii="Cambria Math" w:eastAsia="Times New Roman" w:hAnsi="Cambria Math" w:cs="Times New Roman"/>
                      <w:kern w:val="0"/>
                      <w:lang w:val="en-US" w:eastAsia="ru-RU"/>
                      <w14:ligatures w14:val="none"/>
                    </w:rPr>
                    <m:t>0</m:t>
                  </m:r>
                </m:sub>
              </m:sSub>
              <m:r>
                <m:rPr>
                  <m:sty m:val="p"/>
                </m:rP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kern w:val="0"/>
                <w:sz w:val="23"/>
                <w:szCs w:val="23"/>
                <w:lang w:val="en-US" w:eastAsia="ru-RU"/>
                <w14:ligatures w14:val="none"/>
              </w:rPr>
              <w:t>.</w:t>
            </w:r>
          </w:p>
        </w:tc>
        <w:tc>
          <w:tcPr>
            <w:tcW w:w="0" w:type="auto"/>
            <w:tcMar>
              <w:top w:w="150" w:type="dxa"/>
              <w:left w:w="240" w:type="dxa"/>
              <w:bottom w:w="150" w:type="dxa"/>
              <w:right w:w="240" w:type="dxa"/>
            </w:tcMar>
            <w:vAlign w:val="center"/>
            <w:hideMark/>
          </w:tcPr>
          <w:p w14:paraId="06793FFF"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4.52×</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-4</m:t>
                    </m:r>
                  </m:sup>
                </m:sSup>
              </m:oMath>
            </m:oMathPara>
          </w:p>
        </w:tc>
        <w:tc>
          <w:tcPr>
            <w:tcW w:w="0" w:type="auto"/>
            <w:tcMar>
              <w:top w:w="150" w:type="dxa"/>
              <w:left w:w="240" w:type="dxa"/>
              <w:bottom w:w="150" w:type="dxa"/>
              <w:right w:w="240" w:type="dxa"/>
            </w:tcMar>
            <w:vAlign w:val="center"/>
            <w:hideMark/>
          </w:tcPr>
          <w:p w14:paraId="7498BD00"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±10%</w:t>
            </w:r>
          </w:p>
        </w:tc>
        <w:tc>
          <w:tcPr>
            <w:tcW w:w="0" w:type="auto"/>
            <w:tcMar>
              <w:top w:w="150" w:type="dxa"/>
              <w:left w:w="240" w:type="dxa"/>
              <w:bottom w:w="150" w:type="dxa"/>
              <w:right w:w="240" w:type="dxa"/>
            </w:tcMar>
            <w:vAlign w:val="center"/>
            <w:hideMark/>
          </w:tcPr>
          <w:p w14:paraId="22979F04"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w:t>
            </w:r>
          </w:p>
        </w:tc>
        <w:tc>
          <w:tcPr>
            <w:tcW w:w="0" w:type="auto"/>
            <w:tcMar>
              <w:top w:w="150" w:type="dxa"/>
              <w:left w:w="240" w:type="dxa"/>
              <w:bottom w:w="150" w:type="dxa"/>
              <w:right w:w="0" w:type="dxa"/>
            </w:tcMar>
            <w:vAlign w:val="center"/>
            <w:hideMark/>
          </w:tcPr>
          <w:p w14:paraId="2DBC133A"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Sect</w:t>
            </w:r>
            <w:proofErr w:type="spellEnd"/>
            <w:r w:rsidRPr="003E45AD">
              <w:rPr>
                <w:rFonts w:ascii="Segoe UI" w:eastAsia="Times New Roman" w:hAnsi="Segoe UI" w:cs="Segoe UI"/>
                <w:kern w:val="0"/>
                <w:sz w:val="23"/>
                <w:szCs w:val="23"/>
                <w:lang w:eastAsia="ru-RU"/>
                <w14:ligatures w14:val="none"/>
              </w:rPr>
              <w:t>. 4</w:t>
            </w:r>
          </w:p>
        </w:tc>
      </w:tr>
      <w:tr w:rsidR="001839B0" w:rsidRPr="003E45AD" w14:paraId="302AA7EE" w14:textId="77777777" w:rsidTr="00286148">
        <w:tc>
          <w:tcPr>
            <w:tcW w:w="0" w:type="auto"/>
            <w:tcMar>
              <w:top w:w="150" w:type="dxa"/>
              <w:left w:w="0" w:type="dxa"/>
              <w:bottom w:w="150" w:type="dxa"/>
              <w:right w:w="240" w:type="dxa"/>
            </w:tcMar>
            <w:vAlign w:val="center"/>
            <w:hideMark/>
          </w:tcPr>
          <w:p w14:paraId="12EBF7EF"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Characteristic</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mass</w:t>
            </w:r>
            <w:proofErr w:type="spellEnd"/>
          </w:p>
        </w:tc>
        <w:tc>
          <w:tcPr>
            <w:tcW w:w="0" w:type="auto"/>
            <w:tcMar>
              <w:top w:w="150" w:type="dxa"/>
              <w:left w:w="240" w:type="dxa"/>
              <w:bottom w:w="150" w:type="dxa"/>
              <w:right w:w="240" w:type="dxa"/>
            </w:tcMar>
            <w:vAlign w:val="center"/>
            <w:hideMark/>
          </w:tcPr>
          <w:p w14:paraId="0193442D"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m:rPr>
                        <m:sty m:val="p"/>
                      </m:rPr>
                      <w:rPr>
                        <w:rFonts w:ascii="Cambria Math" w:eastAsia="Times New Roman" w:hAnsi="Cambria Math" w:cs="Times New Roman"/>
                        <w:kern w:val="0"/>
                        <w:lang w:eastAsia="ru-RU"/>
                        <w14:ligatures w14:val="none"/>
                      </w:rPr>
                      <m:t>Γ</m:t>
                    </m:r>
                  </m:sub>
                </m:sSub>
              </m:oMath>
            </m:oMathPara>
          </w:p>
        </w:tc>
        <w:tc>
          <w:tcPr>
            <w:tcW w:w="0" w:type="auto"/>
            <w:tcMar>
              <w:top w:w="150" w:type="dxa"/>
              <w:left w:w="240" w:type="dxa"/>
              <w:bottom w:w="150" w:type="dxa"/>
              <w:right w:w="240" w:type="dxa"/>
            </w:tcMar>
            <w:vAlign w:val="center"/>
            <w:hideMark/>
          </w:tcPr>
          <w:p w14:paraId="09AB163E" w14:textId="77777777" w:rsidR="001839B0" w:rsidRPr="003E45AD" w:rsidRDefault="001839B0" w:rsidP="00286148">
            <w:pPr>
              <w:spacing w:after="0" w:line="375" w:lineRule="atLeast"/>
              <w:rPr>
                <w:rFonts w:ascii="Segoe UI" w:eastAsia="Times New Roman" w:hAnsi="Segoe UI" w:cs="Segoe UI"/>
                <w:kern w:val="0"/>
                <w:sz w:val="23"/>
                <w:szCs w:val="23"/>
                <w:lang w:val="en-US" w:eastAsia="ru-RU"/>
                <w14:ligatures w14:val="none"/>
              </w:rPr>
            </w:pPr>
            <w:r w:rsidRPr="003E45AD">
              <w:rPr>
                <w:rFonts w:ascii="Segoe UI" w:eastAsia="Times New Roman" w:hAnsi="Segoe UI" w:cs="Segoe UI"/>
                <w:kern w:val="0"/>
                <w:sz w:val="23"/>
                <w:szCs w:val="23"/>
                <w:lang w:val="en-US" w:eastAsia="ru-RU"/>
                <w14:ligatures w14:val="none"/>
              </w:rPr>
              <w:t>Mass associated with </w:t>
            </w:r>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oMath>
            <w:r w:rsidRPr="003E45AD">
              <w:rPr>
                <w:rFonts w:ascii="Segoe UI" w:eastAsia="Times New Roman" w:hAnsi="Segoe UI" w:cs="Segoe UI"/>
                <w:kern w:val="0"/>
                <w:sz w:val="23"/>
                <w:szCs w:val="23"/>
                <w:lang w:val="en-US" w:eastAsia="ru-RU"/>
                <w14:ligatures w14:val="none"/>
              </w:rPr>
              <w:t>: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m:rPr>
                      <m:sty m:val="p"/>
                    </m:rPr>
                    <w:rPr>
                      <w:rFonts w:ascii="Cambria Math" w:eastAsia="Times New Roman" w:hAnsi="Cambria Math" w:cs="Times New Roman"/>
                      <w:kern w:val="0"/>
                      <w:lang w:eastAsia="ru-RU"/>
                      <w14:ligatures w14:val="none"/>
                    </w:rPr>
                    <m:t>Γ</m:t>
                  </m:r>
                </m:sub>
              </m:sSub>
              <m:r>
                <w:rPr>
                  <w:rFonts w:ascii="Cambria Math" w:eastAsia="Times New Roman" w:hAnsi="Cambria Math" w:cs="Times New Roman"/>
                  <w:kern w:val="0"/>
                  <w:lang w:val="en-US" w:eastAsia="ru-RU"/>
                  <w14:ligatures w14:val="none"/>
                </w:rPr>
                <m:t>=</m:t>
              </m:r>
              <m:rad>
                <m:radPr>
                  <m:degHide m:val="1"/>
                  <m:ctrlPr>
                    <w:rPr>
                      <w:rFonts w:ascii="Cambria Math" w:eastAsia="Times New Roman" w:hAnsi="Cambria Math" w:cs="Times New Roman"/>
                      <w:kern w:val="0"/>
                      <w:lang w:eastAsia="ru-RU"/>
                      <w14:ligatures w14:val="none"/>
                    </w:rPr>
                  </m:ctrlPr>
                </m:radPr>
                <m:deg/>
                <m:e>
                  <m:r>
                    <m:rPr>
                      <m:sty m:val="p"/>
                    </m:rPr>
                    <w:rPr>
                      <w:rFonts w:ascii="Cambria Math" w:eastAsia="Times New Roman" w:hAnsi="Cambria Math" w:cs="Times New Roman"/>
                      <w:kern w:val="0"/>
                      <w:lang w:val="en-US" w:eastAsia="ru-RU"/>
                      <w14:ligatures w14:val="none"/>
                    </w:rPr>
                    <m:t>ℏ</m:t>
                  </m:r>
                  <m:r>
                    <w:rPr>
                      <w:rFonts w:ascii="Cambria Math" w:eastAsia="Times New Roman" w:hAnsi="Cambria Math" w:cs="Times New Roman"/>
                      <w:kern w:val="0"/>
                      <w:lang w:eastAsia="ru-RU"/>
                      <w14:ligatures w14:val="none"/>
                    </w:rPr>
                    <m:t>c</m:t>
                  </m:r>
                  <m:r>
                    <m:rPr>
                      <m:sty m:val="p"/>
                    </m:rP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Γ</m:t>
                      </m:r>
                    </m:e>
                    <m:sub>
                      <m:r>
                        <w:rPr>
                          <w:rFonts w:ascii="Cambria Math" w:eastAsia="Times New Roman" w:hAnsi="Cambria Math" w:cs="Times New Roman"/>
                          <w:kern w:val="0"/>
                          <w:lang w:val="en-US" w:eastAsia="ru-RU"/>
                          <w14:ligatures w14:val="none"/>
                        </w:rPr>
                        <m:t>0</m:t>
                      </m:r>
                    </m:sub>
                  </m:sSub>
                </m:e>
              </m:rad>
            </m:oMath>
            <w:r w:rsidRPr="003E45AD">
              <w:rPr>
                <w:rFonts w:ascii="Segoe UI" w:eastAsia="Times New Roman" w:hAnsi="Segoe UI" w:cs="Segoe UI"/>
                <w:kern w:val="0"/>
                <w:sz w:val="23"/>
                <w:szCs w:val="23"/>
                <w:lang w:val="en-US" w:eastAsia="ru-RU"/>
                <w14:ligatures w14:val="none"/>
              </w:rPr>
              <w:t>.</w:t>
            </w:r>
          </w:p>
        </w:tc>
        <w:tc>
          <w:tcPr>
            <w:tcW w:w="0" w:type="auto"/>
            <w:tcMar>
              <w:top w:w="150" w:type="dxa"/>
              <w:left w:w="240" w:type="dxa"/>
              <w:bottom w:w="150" w:type="dxa"/>
              <w:right w:w="240" w:type="dxa"/>
            </w:tcMar>
            <w:vAlign w:val="center"/>
            <w:hideMark/>
          </w:tcPr>
          <w:p w14:paraId="0380FC3B"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
              <m:r>
                <w:rPr>
                  <w:rFonts w:ascii="Cambria Math" w:eastAsia="Times New Roman" w:hAnsi="Cambria Math" w:cs="Times New Roman"/>
                  <w:kern w:val="0"/>
                  <w:lang w:eastAsia="ru-RU"/>
                  <w14:ligatures w14:val="none"/>
                </w:rPr>
                <m:t>1.06×</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-27</m:t>
                  </m:r>
                </m:sup>
              </m:sSup>
            </m:oMath>
            <w:r w:rsidRPr="003E45AD">
              <w:rPr>
                <w:rFonts w:ascii="Segoe UI" w:eastAsia="Times New Roman" w:hAnsi="Segoe UI" w:cs="Segoe UI"/>
                <w:kern w:val="0"/>
                <w:sz w:val="23"/>
                <w:szCs w:val="23"/>
                <w:lang w:eastAsia="ru-RU"/>
                <w14:ligatures w14:val="none"/>
              </w:rPr>
              <w:t> kg</w:t>
            </w:r>
          </w:p>
        </w:tc>
        <w:tc>
          <w:tcPr>
            <w:tcW w:w="0" w:type="auto"/>
            <w:tcMar>
              <w:top w:w="150" w:type="dxa"/>
              <w:left w:w="240" w:type="dxa"/>
              <w:bottom w:w="150" w:type="dxa"/>
              <w:right w:w="240" w:type="dxa"/>
            </w:tcMar>
            <w:vAlign w:val="center"/>
            <w:hideMark/>
          </w:tcPr>
          <w:p w14:paraId="065908CA"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±5%</w:t>
            </w:r>
          </w:p>
        </w:tc>
        <w:tc>
          <w:tcPr>
            <w:tcW w:w="0" w:type="auto"/>
            <w:tcMar>
              <w:top w:w="150" w:type="dxa"/>
              <w:left w:w="240" w:type="dxa"/>
              <w:bottom w:w="150" w:type="dxa"/>
              <w:right w:w="240" w:type="dxa"/>
            </w:tcMar>
            <w:vAlign w:val="center"/>
            <w:hideMark/>
          </w:tcPr>
          <w:p w14:paraId="20B2E2B2"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kg</w:t>
            </w:r>
            <w:proofErr w:type="spellEnd"/>
          </w:p>
        </w:tc>
        <w:tc>
          <w:tcPr>
            <w:tcW w:w="0" w:type="auto"/>
            <w:tcMar>
              <w:top w:w="150" w:type="dxa"/>
              <w:left w:w="240" w:type="dxa"/>
              <w:bottom w:w="150" w:type="dxa"/>
              <w:right w:w="0" w:type="dxa"/>
            </w:tcMar>
            <w:vAlign w:val="center"/>
            <w:hideMark/>
          </w:tcPr>
          <w:p w14:paraId="09AF966E"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Sect</w:t>
            </w:r>
            <w:proofErr w:type="spellEnd"/>
            <w:r w:rsidRPr="003E45AD">
              <w:rPr>
                <w:rFonts w:ascii="Segoe UI" w:eastAsia="Times New Roman" w:hAnsi="Segoe UI" w:cs="Segoe UI"/>
                <w:kern w:val="0"/>
                <w:sz w:val="23"/>
                <w:szCs w:val="23"/>
                <w:lang w:eastAsia="ru-RU"/>
                <w14:ligatures w14:val="none"/>
              </w:rPr>
              <w:t>. 4</w:t>
            </w:r>
          </w:p>
        </w:tc>
      </w:tr>
    </w:tbl>
    <w:p w14:paraId="6F792CDD" w14:textId="77777777" w:rsidR="001839B0" w:rsidRPr="003E45AD" w:rsidRDefault="001839B0" w:rsidP="001839B0">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b/>
          <w:bCs/>
          <w:color w:val="0F1115"/>
          <w:kern w:val="0"/>
          <w:lang w:val="en-US" w:eastAsia="ru-RU"/>
          <w14:ligatures w14:val="none"/>
        </w:rPr>
        <w:t>Table A.2. Macroscopic parameters (galactic level)</w:t>
      </w:r>
    </w:p>
    <w:tbl>
      <w:tblPr>
        <w:tblW w:w="0" w:type="auto"/>
        <w:tblCellMar>
          <w:top w:w="15" w:type="dxa"/>
          <w:left w:w="15" w:type="dxa"/>
          <w:bottom w:w="15" w:type="dxa"/>
          <w:right w:w="15" w:type="dxa"/>
        </w:tblCellMar>
        <w:tblLook w:val="04A0" w:firstRow="1" w:lastRow="0" w:firstColumn="1" w:lastColumn="0" w:noHBand="0" w:noVBand="1"/>
      </w:tblPr>
      <w:tblGrid>
        <w:gridCol w:w="1223"/>
        <w:gridCol w:w="1021"/>
        <w:gridCol w:w="1558"/>
        <w:gridCol w:w="1407"/>
        <w:gridCol w:w="1311"/>
        <w:gridCol w:w="1636"/>
        <w:gridCol w:w="1199"/>
      </w:tblGrid>
      <w:tr w:rsidR="001839B0" w:rsidRPr="003E45AD" w14:paraId="33AEAF80" w14:textId="77777777" w:rsidTr="00286148">
        <w:trPr>
          <w:tblHeader/>
        </w:trPr>
        <w:tc>
          <w:tcPr>
            <w:tcW w:w="0" w:type="auto"/>
            <w:tcBorders>
              <w:top w:val="nil"/>
            </w:tcBorders>
            <w:tcMar>
              <w:top w:w="150" w:type="dxa"/>
              <w:left w:w="0" w:type="dxa"/>
              <w:bottom w:w="150" w:type="dxa"/>
              <w:right w:w="240" w:type="dxa"/>
            </w:tcMar>
            <w:vAlign w:val="center"/>
            <w:hideMark/>
          </w:tcPr>
          <w:p w14:paraId="16BB02DA"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lastRenderedPageBreak/>
              <w:t>Parameter</w:t>
            </w:r>
            <w:proofErr w:type="spellEnd"/>
          </w:p>
        </w:tc>
        <w:tc>
          <w:tcPr>
            <w:tcW w:w="0" w:type="auto"/>
            <w:tcBorders>
              <w:top w:val="nil"/>
            </w:tcBorders>
            <w:tcMar>
              <w:top w:w="150" w:type="dxa"/>
              <w:left w:w="240" w:type="dxa"/>
              <w:bottom w:w="150" w:type="dxa"/>
              <w:right w:w="240" w:type="dxa"/>
            </w:tcMar>
            <w:vAlign w:val="center"/>
            <w:hideMark/>
          </w:tcPr>
          <w:p w14:paraId="1F6917ED"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Symbol</w:t>
            </w:r>
          </w:p>
        </w:tc>
        <w:tc>
          <w:tcPr>
            <w:tcW w:w="0" w:type="auto"/>
            <w:tcBorders>
              <w:top w:val="nil"/>
            </w:tcBorders>
            <w:tcMar>
              <w:top w:w="150" w:type="dxa"/>
              <w:left w:w="240" w:type="dxa"/>
              <w:bottom w:w="150" w:type="dxa"/>
              <w:right w:w="240" w:type="dxa"/>
            </w:tcMar>
            <w:vAlign w:val="center"/>
            <w:hideMark/>
          </w:tcPr>
          <w:p w14:paraId="1DC79174"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Definition</w:t>
            </w:r>
          </w:p>
        </w:tc>
        <w:tc>
          <w:tcPr>
            <w:tcW w:w="0" w:type="auto"/>
            <w:tcBorders>
              <w:top w:val="nil"/>
            </w:tcBorders>
            <w:tcMar>
              <w:top w:w="150" w:type="dxa"/>
              <w:left w:w="240" w:type="dxa"/>
              <w:bottom w:w="150" w:type="dxa"/>
              <w:right w:w="240" w:type="dxa"/>
            </w:tcMar>
            <w:vAlign w:val="center"/>
            <w:hideMark/>
          </w:tcPr>
          <w:p w14:paraId="0C23C504"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Value</w:t>
            </w:r>
          </w:p>
        </w:tc>
        <w:tc>
          <w:tcPr>
            <w:tcW w:w="0" w:type="auto"/>
            <w:tcBorders>
              <w:top w:val="nil"/>
            </w:tcBorders>
            <w:tcMar>
              <w:top w:w="150" w:type="dxa"/>
              <w:left w:w="240" w:type="dxa"/>
              <w:bottom w:w="150" w:type="dxa"/>
              <w:right w:w="240" w:type="dxa"/>
            </w:tcMar>
            <w:vAlign w:val="center"/>
            <w:hideMark/>
          </w:tcPr>
          <w:p w14:paraId="5349F4EE"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Uncertainty</w:t>
            </w:r>
            <w:proofErr w:type="spellEnd"/>
          </w:p>
        </w:tc>
        <w:tc>
          <w:tcPr>
            <w:tcW w:w="0" w:type="auto"/>
            <w:tcBorders>
              <w:top w:val="nil"/>
            </w:tcBorders>
            <w:tcMar>
              <w:top w:w="150" w:type="dxa"/>
              <w:left w:w="240" w:type="dxa"/>
              <w:bottom w:w="150" w:type="dxa"/>
              <w:right w:w="240" w:type="dxa"/>
            </w:tcMar>
            <w:vAlign w:val="center"/>
            <w:hideMark/>
          </w:tcPr>
          <w:p w14:paraId="57463D6E"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Dimension</w:t>
            </w:r>
            <w:proofErr w:type="spellEnd"/>
          </w:p>
        </w:tc>
        <w:tc>
          <w:tcPr>
            <w:tcW w:w="0" w:type="auto"/>
            <w:tcBorders>
              <w:top w:val="nil"/>
            </w:tcBorders>
            <w:tcMar>
              <w:top w:w="150" w:type="dxa"/>
              <w:left w:w="240" w:type="dxa"/>
              <w:bottom w:w="150" w:type="dxa"/>
              <w:right w:w="240" w:type="dxa"/>
            </w:tcMar>
            <w:vAlign w:val="center"/>
            <w:hideMark/>
          </w:tcPr>
          <w:p w14:paraId="3CAF7F2D"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Reference</w:t>
            </w:r>
            <w:proofErr w:type="spellEnd"/>
          </w:p>
        </w:tc>
      </w:tr>
      <w:tr w:rsidR="001839B0" w:rsidRPr="003E45AD" w14:paraId="67F2F526" w14:textId="77777777" w:rsidTr="00286148">
        <w:tc>
          <w:tcPr>
            <w:tcW w:w="0" w:type="auto"/>
            <w:tcMar>
              <w:top w:w="150" w:type="dxa"/>
              <w:left w:w="0" w:type="dxa"/>
              <w:bottom w:w="150" w:type="dxa"/>
              <w:right w:w="240" w:type="dxa"/>
            </w:tcMar>
            <w:vAlign w:val="center"/>
            <w:hideMark/>
          </w:tcPr>
          <w:p w14:paraId="4F8F8649"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Enhancement</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parameter</w:t>
            </w:r>
            <w:proofErr w:type="spellEnd"/>
          </w:p>
        </w:tc>
        <w:tc>
          <w:tcPr>
            <w:tcW w:w="0" w:type="auto"/>
            <w:tcMar>
              <w:top w:w="150" w:type="dxa"/>
              <w:left w:w="240" w:type="dxa"/>
              <w:bottom w:w="150" w:type="dxa"/>
              <w:right w:w="240" w:type="dxa"/>
            </w:tcMar>
            <w:vAlign w:val="center"/>
            <w:hideMark/>
          </w:tcPr>
          <w:p w14:paraId="501F6E9E"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eastAsia="ru-RU"/>
                        <w14:ligatures w14:val="none"/>
                      </w:rPr>
                      <m:t>0</m:t>
                    </m:r>
                  </m:sub>
                </m:sSub>
              </m:oMath>
            </m:oMathPara>
          </w:p>
        </w:tc>
        <w:tc>
          <w:tcPr>
            <w:tcW w:w="0" w:type="auto"/>
            <w:tcMar>
              <w:top w:w="150" w:type="dxa"/>
              <w:left w:w="240" w:type="dxa"/>
              <w:bottom w:w="150" w:type="dxa"/>
              <w:right w:w="240" w:type="dxa"/>
            </w:tcMar>
            <w:vAlign w:val="center"/>
            <w:hideMark/>
          </w:tcPr>
          <w:p w14:paraId="60E383E8" w14:textId="77777777" w:rsidR="001839B0" w:rsidRPr="003E45AD" w:rsidRDefault="001839B0" w:rsidP="00286148">
            <w:pPr>
              <w:spacing w:after="0" w:line="375" w:lineRule="atLeast"/>
              <w:rPr>
                <w:rFonts w:ascii="Segoe UI" w:eastAsia="Times New Roman" w:hAnsi="Segoe UI" w:cs="Segoe UI"/>
                <w:kern w:val="0"/>
                <w:sz w:val="23"/>
                <w:szCs w:val="23"/>
                <w:lang w:val="en-US" w:eastAsia="ru-RU"/>
                <w14:ligatures w14:val="none"/>
              </w:rPr>
            </w:pPr>
            <w:r w:rsidRPr="003E45AD">
              <w:rPr>
                <w:rFonts w:ascii="Segoe UI" w:eastAsia="Times New Roman" w:hAnsi="Segoe UI" w:cs="Segoe UI"/>
                <w:kern w:val="0"/>
                <w:sz w:val="23"/>
                <w:szCs w:val="23"/>
                <w:lang w:val="en-US" w:eastAsia="ru-RU"/>
                <w14:ligatures w14:val="none"/>
              </w:rPr>
              <w:t>Universal enhancement parameter in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G</m:t>
                  </m:r>
                </m:e>
                <m:sub>
                  <m:r>
                    <m:rPr>
                      <m:nor/>
                    </m:rPr>
                    <w:rPr>
                      <w:rFonts w:ascii="Times New Roman" w:eastAsia="Times New Roman" w:hAnsi="Times New Roman" w:cs="Times New Roman"/>
                      <w:kern w:val="0"/>
                      <w:lang w:val="en-US" w:eastAsia="ru-RU"/>
                      <w14:ligatures w14:val="none"/>
                    </w:rPr>
                    <m:t>eff</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ρ</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G</m:t>
              </m:r>
              <m:r>
                <w:rPr>
                  <w:rFonts w:ascii="Cambria Math" w:eastAsia="Times New Roman" w:hAnsi="Cambria Math" w:cs="Times New Roman"/>
                  <w:kern w:val="0"/>
                  <w:lang w:val="en-US" w:eastAsia="ru-RU"/>
                  <w14:ligatures w14:val="none"/>
                </w:rPr>
                <m:t>[1+</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e</m:t>
                  </m:r>
                </m:e>
                <m: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ρ</m:t>
                  </m:r>
                  <m:r>
                    <m:rPr>
                      <m:sty m:val="p"/>
                    </m:rP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sup>
              </m:sSup>
              <m:r>
                <w:rPr>
                  <w:rFonts w:ascii="Cambria Math" w:eastAsia="Times New Roman" w:hAnsi="Cambria Math" w:cs="Times New Roman"/>
                  <w:kern w:val="0"/>
                  <w:lang w:val="en-US" w:eastAsia="ru-RU"/>
                  <w14:ligatures w14:val="none"/>
                </w:rPr>
                <m:t>]</m:t>
              </m:r>
            </m:oMath>
            <w:r w:rsidRPr="003E45AD">
              <w:rPr>
                <w:rFonts w:ascii="Segoe UI" w:eastAsia="Times New Roman" w:hAnsi="Segoe UI" w:cs="Segoe UI"/>
                <w:kern w:val="0"/>
                <w:sz w:val="23"/>
                <w:szCs w:val="23"/>
                <w:lang w:val="en-US" w:eastAsia="ru-RU"/>
                <w14:ligatures w14:val="none"/>
              </w:rPr>
              <w:t> from fits to 12 SPARC galaxies.</w:t>
            </w:r>
          </w:p>
        </w:tc>
        <w:tc>
          <w:tcPr>
            <w:tcW w:w="0" w:type="auto"/>
            <w:tcMar>
              <w:top w:w="150" w:type="dxa"/>
              <w:left w:w="240" w:type="dxa"/>
              <w:bottom w:w="150" w:type="dxa"/>
              <w:right w:w="240" w:type="dxa"/>
            </w:tcMar>
            <w:vAlign w:val="center"/>
            <w:hideMark/>
          </w:tcPr>
          <w:p w14:paraId="13483353"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0.76</m:t>
                </m:r>
              </m:oMath>
            </m:oMathPara>
          </w:p>
        </w:tc>
        <w:tc>
          <w:tcPr>
            <w:tcW w:w="0" w:type="auto"/>
            <w:tcMar>
              <w:top w:w="150" w:type="dxa"/>
              <w:left w:w="240" w:type="dxa"/>
              <w:bottom w:w="150" w:type="dxa"/>
              <w:right w:w="240" w:type="dxa"/>
            </w:tcMar>
            <w:vAlign w:val="center"/>
            <w:hideMark/>
          </w:tcPr>
          <w:p w14:paraId="53E5BB09"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±0.10</w:t>
            </w:r>
          </w:p>
        </w:tc>
        <w:tc>
          <w:tcPr>
            <w:tcW w:w="0" w:type="auto"/>
            <w:tcMar>
              <w:top w:w="150" w:type="dxa"/>
              <w:left w:w="240" w:type="dxa"/>
              <w:bottom w:w="150" w:type="dxa"/>
              <w:right w:w="240" w:type="dxa"/>
            </w:tcMar>
            <w:vAlign w:val="center"/>
            <w:hideMark/>
          </w:tcPr>
          <w:p w14:paraId="2F4537D7"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w:t>
            </w:r>
          </w:p>
        </w:tc>
        <w:tc>
          <w:tcPr>
            <w:tcW w:w="0" w:type="auto"/>
            <w:tcMar>
              <w:top w:w="150" w:type="dxa"/>
              <w:left w:w="240" w:type="dxa"/>
              <w:bottom w:w="150" w:type="dxa"/>
              <w:right w:w="0" w:type="dxa"/>
            </w:tcMar>
            <w:vAlign w:val="center"/>
            <w:hideMark/>
          </w:tcPr>
          <w:p w14:paraId="0D7BF858"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Sect</w:t>
            </w:r>
            <w:proofErr w:type="spellEnd"/>
            <w:r w:rsidRPr="003E45AD">
              <w:rPr>
                <w:rFonts w:ascii="Segoe UI" w:eastAsia="Times New Roman" w:hAnsi="Segoe UI" w:cs="Segoe UI"/>
                <w:kern w:val="0"/>
                <w:sz w:val="23"/>
                <w:szCs w:val="23"/>
                <w:lang w:eastAsia="ru-RU"/>
                <w14:ligatures w14:val="none"/>
              </w:rPr>
              <w:t>. 3</w:t>
            </w:r>
          </w:p>
        </w:tc>
      </w:tr>
      <w:tr w:rsidR="001839B0" w:rsidRPr="003E45AD" w14:paraId="5B30CA60" w14:textId="77777777" w:rsidTr="00286148">
        <w:tc>
          <w:tcPr>
            <w:tcW w:w="0" w:type="auto"/>
            <w:tcMar>
              <w:top w:w="150" w:type="dxa"/>
              <w:left w:w="0" w:type="dxa"/>
              <w:bottom w:w="150" w:type="dxa"/>
              <w:right w:w="240" w:type="dxa"/>
            </w:tcMar>
            <w:vAlign w:val="center"/>
            <w:hideMark/>
          </w:tcPr>
          <w:p w14:paraId="6EB3A0F2"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Critical</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density</w:t>
            </w:r>
            <w:proofErr w:type="spellEnd"/>
          </w:p>
        </w:tc>
        <w:tc>
          <w:tcPr>
            <w:tcW w:w="0" w:type="auto"/>
            <w:tcMar>
              <w:top w:w="150" w:type="dxa"/>
              <w:left w:w="240" w:type="dxa"/>
              <w:bottom w:w="150" w:type="dxa"/>
              <w:right w:w="240" w:type="dxa"/>
            </w:tcMar>
            <w:vAlign w:val="center"/>
            <w:hideMark/>
          </w:tcPr>
          <w:p w14:paraId="7C326490"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oMath>
            </m:oMathPara>
          </w:p>
        </w:tc>
        <w:tc>
          <w:tcPr>
            <w:tcW w:w="0" w:type="auto"/>
            <w:tcMar>
              <w:top w:w="150" w:type="dxa"/>
              <w:left w:w="240" w:type="dxa"/>
              <w:bottom w:w="150" w:type="dxa"/>
              <w:right w:w="240" w:type="dxa"/>
            </w:tcMar>
            <w:vAlign w:val="center"/>
            <w:hideMark/>
          </w:tcPr>
          <w:p w14:paraId="3448E3DF" w14:textId="77777777" w:rsidR="001839B0" w:rsidRPr="003E45AD" w:rsidRDefault="001839B0" w:rsidP="00286148">
            <w:pPr>
              <w:spacing w:after="0" w:line="375" w:lineRule="atLeast"/>
              <w:rPr>
                <w:rFonts w:ascii="Segoe UI" w:eastAsia="Times New Roman" w:hAnsi="Segoe UI" w:cs="Segoe UI"/>
                <w:kern w:val="0"/>
                <w:sz w:val="23"/>
                <w:szCs w:val="23"/>
                <w:lang w:val="en-US" w:eastAsia="ru-RU"/>
                <w14:ligatures w14:val="none"/>
              </w:rPr>
            </w:pPr>
            <w:r w:rsidRPr="003E45AD">
              <w:rPr>
                <w:rFonts w:ascii="Segoe UI" w:eastAsia="Times New Roman" w:hAnsi="Segoe UI" w:cs="Segoe UI"/>
                <w:kern w:val="0"/>
                <w:sz w:val="23"/>
                <w:szCs w:val="23"/>
                <w:lang w:val="en-US" w:eastAsia="ru-RU"/>
                <w14:ligatures w14:val="none"/>
              </w:rPr>
              <w:t>Critical screening density from the same fits.</w:t>
            </w:r>
          </w:p>
        </w:tc>
        <w:tc>
          <w:tcPr>
            <w:tcW w:w="0" w:type="auto"/>
            <w:tcMar>
              <w:top w:w="150" w:type="dxa"/>
              <w:left w:w="240" w:type="dxa"/>
              <w:bottom w:w="150" w:type="dxa"/>
              <w:right w:w="240" w:type="dxa"/>
            </w:tcMar>
            <w:vAlign w:val="center"/>
            <w:hideMark/>
          </w:tcPr>
          <w:p w14:paraId="6B5AA9B7"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8.5×</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7</m:t>
                    </m:r>
                  </m:sup>
                </m:sSup>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m:t>
                    </m:r>
                  </m:sub>
                </m:sSub>
                <m:r>
                  <m:rPr>
                    <m:sty m:val="p"/>
                  </m:rPr>
                  <w:rPr>
                    <w:rFonts w:ascii="Cambria Math" w:eastAsia="Times New Roman" w:hAnsi="Cambria Math" w:cs="Times New Roman"/>
                    <w:kern w:val="0"/>
                    <w:lang w:eastAsia="ru-RU"/>
                    <w14:ligatures w14:val="none"/>
                  </w:rPr>
                  <m:t>/</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kpc</m:t>
                    </m:r>
                  </m:e>
                  <m:sup>
                    <m:r>
                      <w:rPr>
                        <w:rFonts w:ascii="Cambria Math" w:eastAsia="Times New Roman" w:hAnsi="Cambria Math" w:cs="Times New Roman"/>
                        <w:kern w:val="0"/>
                        <w:lang w:eastAsia="ru-RU"/>
                        <w14:ligatures w14:val="none"/>
                      </w:rPr>
                      <m:t>3</m:t>
                    </m:r>
                  </m:sup>
                </m:sSup>
              </m:oMath>
            </m:oMathPara>
          </w:p>
        </w:tc>
        <w:tc>
          <w:tcPr>
            <w:tcW w:w="0" w:type="auto"/>
            <w:tcMar>
              <w:top w:w="150" w:type="dxa"/>
              <w:left w:w="240" w:type="dxa"/>
              <w:bottom w:w="150" w:type="dxa"/>
              <w:right w:w="240" w:type="dxa"/>
            </w:tcMar>
            <w:vAlign w:val="center"/>
            <w:hideMark/>
          </w:tcPr>
          <w:p w14:paraId="102DCB2B"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sSubSup>
                  <m:sSubSupPr>
                    <m:ctrlPr>
                      <w:rPr>
                        <w:rFonts w:ascii="Cambria Math" w:eastAsia="Times New Roman" w:hAnsi="Cambria Math" w:cs="Times New Roman"/>
                        <w:kern w:val="0"/>
                        <w:lang w:eastAsia="ru-RU"/>
                        <w14:ligatures w14:val="none"/>
                      </w:rPr>
                    </m:ctrlPr>
                  </m:sSubSupPr>
                  <m:e/>
                  <m:sub>
                    <m:r>
                      <w:rPr>
                        <w:rFonts w:ascii="Cambria Math" w:eastAsia="Times New Roman" w:hAnsi="Cambria Math" w:cs="Times New Roman"/>
                        <w:kern w:val="0"/>
                        <w:lang w:eastAsia="ru-RU"/>
                        <w14:ligatures w14:val="none"/>
                      </w:rPr>
                      <m:t>-1.0</m:t>
                    </m:r>
                  </m:sub>
                  <m:sup>
                    <m:r>
                      <w:rPr>
                        <w:rFonts w:ascii="Cambria Math" w:eastAsia="Times New Roman" w:hAnsi="Cambria Math" w:cs="Times New Roman"/>
                        <w:kern w:val="0"/>
                        <w:lang w:eastAsia="ru-RU"/>
                        <w14:ligatures w14:val="none"/>
                      </w:rPr>
                      <m:t>+1.5</m:t>
                    </m:r>
                  </m:sup>
                </m:sSubSup>
                <m:r>
                  <w:rPr>
                    <w:rFonts w:ascii="Cambria Math" w:eastAsia="Times New Roman" w:hAnsi="Cambria Math" w:cs="Times New Roman"/>
                    <w:kern w:val="0"/>
                    <w:lang w:eastAsia="ru-RU"/>
                    <w14:ligatures w14:val="none"/>
                  </w:rPr>
                  <m:t>×</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7</m:t>
                    </m:r>
                  </m:sup>
                </m:sSup>
              </m:oMath>
            </m:oMathPara>
          </w:p>
        </w:tc>
        <w:tc>
          <w:tcPr>
            <w:tcW w:w="0" w:type="auto"/>
            <w:tcMar>
              <w:top w:w="150" w:type="dxa"/>
              <w:left w:w="240" w:type="dxa"/>
              <w:bottom w:w="150" w:type="dxa"/>
              <w:right w:w="240" w:type="dxa"/>
            </w:tcMar>
            <w:vAlign w:val="center"/>
            <w:hideMark/>
          </w:tcPr>
          <w:p w14:paraId="47D7E37F"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m:t>
                    </m:r>
                  </m:sub>
                </m:sSub>
                <m:r>
                  <m:rPr>
                    <m:sty m:val="p"/>
                  </m:rPr>
                  <w:rPr>
                    <w:rFonts w:ascii="Cambria Math" w:eastAsia="Times New Roman" w:hAnsi="Cambria Math" w:cs="Times New Roman"/>
                    <w:kern w:val="0"/>
                    <w:lang w:eastAsia="ru-RU"/>
                    <w14:ligatures w14:val="none"/>
                  </w:rPr>
                  <m:t>/</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kpc</m:t>
                    </m:r>
                  </m:e>
                  <m:sup>
                    <m:r>
                      <w:rPr>
                        <w:rFonts w:ascii="Cambria Math" w:eastAsia="Times New Roman" w:hAnsi="Cambria Math" w:cs="Times New Roman"/>
                        <w:kern w:val="0"/>
                        <w:lang w:eastAsia="ru-RU"/>
                        <w14:ligatures w14:val="none"/>
                      </w:rPr>
                      <m:t>3</m:t>
                    </m:r>
                  </m:sup>
                </m:sSup>
              </m:oMath>
            </m:oMathPara>
          </w:p>
        </w:tc>
        <w:tc>
          <w:tcPr>
            <w:tcW w:w="0" w:type="auto"/>
            <w:tcMar>
              <w:top w:w="150" w:type="dxa"/>
              <w:left w:w="240" w:type="dxa"/>
              <w:bottom w:w="150" w:type="dxa"/>
              <w:right w:w="0" w:type="dxa"/>
            </w:tcMar>
            <w:vAlign w:val="center"/>
            <w:hideMark/>
          </w:tcPr>
          <w:p w14:paraId="403F65CA"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Sect</w:t>
            </w:r>
            <w:proofErr w:type="spellEnd"/>
            <w:r w:rsidRPr="003E45AD">
              <w:rPr>
                <w:rFonts w:ascii="Segoe UI" w:eastAsia="Times New Roman" w:hAnsi="Segoe UI" w:cs="Segoe UI"/>
                <w:kern w:val="0"/>
                <w:sz w:val="23"/>
                <w:szCs w:val="23"/>
                <w:lang w:eastAsia="ru-RU"/>
                <w14:ligatures w14:val="none"/>
              </w:rPr>
              <w:t>. 3</w:t>
            </w:r>
          </w:p>
        </w:tc>
      </w:tr>
      <w:tr w:rsidR="001839B0" w:rsidRPr="003E45AD" w14:paraId="1E571A6A" w14:textId="77777777" w:rsidTr="00286148">
        <w:tc>
          <w:tcPr>
            <w:tcW w:w="0" w:type="auto"/>
            <w:tcMar>
              <w:top w:w="150" w:type="dxa"/>
              <w:left w:w="0" w:type="dxa"/>
              <w:bottom w:w="150" w:type="dxa"/>
              <w:right w:w="240" w:type="dxa"/>
            </w:tcMar>
            <w:vAlign w:val="center"/>
            <w:hideMark/>
          </w:tcPr>
          <w:p w14:paraId="79D0B677"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Screening</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scale</w:t>
            </w:r>
            <w:proofErr w:type="spellEnd"/>
          </w:p>
        </w:tc>
        <w:tc>
          <w:tcPr>
            <w:tcW w:w="0" w:type="auto"/>
            <w:tcMar>
              <w:top w:w="150" w:type="dxa"/>
              <w:left w:w="240" w:type="dxa"/>
              <w:bottom w:w="150" w:type="dxa"/>
              <w:right w:w="240" w:type="dxa"/>
            </w:tcMar>
            <w:vAlign w:val="center"/>
            <w:hideMark/>
          </w:tcPr>
          <w:p w14:paraId="56F4DB28"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r</m:t>
                    </m:r>
                  </m:e>
                  <m:sub>
                    <m:r>
                      <w:rPr>
                        <w:rFonts w:ascii="Cambria Math" w:eastAsia="Times New Roman" w:hAnsi="Cambria Math" w:cs="Times New Roman"/>
                        <w:kern w:val="0"/>
                        <w:lang w:eastAsia="ru-RU"/>
                        <w14:ligatures w14:val="none"/>
                      </w:rPr>
                      <m:t>c</m:t>
                    </m:r>
                  </m:sub>
                </m:sSub>
              </m:oMath>
            </m:oMathPara>
          </w:p>
        </w:tc>
        <w:tc>
          <w:tcPr>
            <w:tcW w:w="0" w:type="auto"/>
            <w:tcMar>
              <w:top w:w="150" w:type="dxa"/>
              <w:left w:w="240" w:type="dxa"/>
              <w:bottom w:w="150" w:type="dxa"/>
              <w:right w:w="240" w:type="dxa"/>
            </w:tcMar>
            <w:vAlign w:val="center"/>
            <w:hideMark/>
          </w:tcPr>
          <w:p w14:paraId="0A8864FA" w14:textId="77777777" w:rsidR="001839B0" w:rsidRPr="003E45AD" w:rsidRDefault="001839B0" w:rsidP="00286148">
            <w:pPr>
              <w:spacing w:after="0" w:line="375" w:lineRule="atLeast"/>
              <w:rPr>
                <w:rFonts w:ascii="Segoe UI" w:eastAsia="Times New Roman" w:hAnsi="Segoe UI" w:cs="Segoe UI"/>
                <w:kern w:val="0"/>
                <w:sz w:val="23"/>
                <w:szCs w:val="23"/>
                <w:lang w:val="en-US" w:eastAsia="ru-RU"/>
                <w14:ligatures w14:val="none"/>
              </w:rPr>
            </w:pPr>
            <w:r w:rsidRPr="003E45AD">
              <w:rPr>
                <w:rFonts w:ascii="Segoe UI" w:eastAsia="Times New Roman" w:hAnsi="Segoe UI" w:cs="Segoe UI"/>
                <w:kern w:val="0"/>
                <w:sz w:val="23"/>
                <w:szCs w:val="23"/>
                <w:lang w:val="en-US" w:eastAsia="ru-RU"/>
                <w14:ligatures w14:val="none"/>
              </w:rPr>
              <w:t>Predicted laboratory screening scale (estimate from Newton</w:t>
            </w:r>
            <w:r w:rsidRPr="003E45AD">
              <w:rPr>
                <w:rFonts w:ascii="Segoe UI" w:eastAsia="Times New Roman" w:hAnsi="Segoe UI" w:cs="Segoe UI"/>
                <w:kern w:val="0"/>
                <w:sz w:val="23"/>
                <w:szCs w:val="23"/>
                <w:lang w:val="en-US" w:eastAsia="ru-RU"/>
                <w14:ligatures w14:val="none"/>
              </w:rPr>
              <w:noBreakHyphen/>
              <w:t>law constraints).</w:t>
            </w:r>
          </w:p>
        </w:tc>
        <w:tc>
          <w:tcPr>
            <w:tcW w:w="0" w:type="auto"/>
            <w:tcMar>
              <w:top w:w="150" w:type="dxa"/>
              <w:left w:w="240" w:type="dxa"/>
              <w:bottom w:w="150" w:type="dxa"/>
              <w:right w:w="240" w:type="dxa"/>
            </w:tcMar>
            <w:vAlign w:val="center"/>
            <w:hideMark/>
          </w:tcPr>
          <w:p w14:paraId="2D967D53"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
              <m:r>
                <w:rPr>
                  <w:rFonts w:ascii="Cambria Math" w:eastAsia="Times New Roman" w:hAnsi="Cambria Math" w:cs="Times New Roman"/>
                  <w:kern w:val="0"/>
                  <w:lang w:eastAsia="ru-RU"/>
                  <w14:ligatures w14:val="none"/>
                </w:rPr>
                <m:t>1.5×</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-6</m:t>
                  </m:r>
                </m:sup>
              </m:sSup>
            </m:oMath>
            <w:r w:rsidRPr="003E45AD">
              <w:rPr>
                <w:rFonts w:ascii="Segoe UI" w:eastAsia="Times New Roman" w:hAnsi="Segoe UI" w:cs="Segoe UI"/>
                <w:kern w:val="0"/>
                <w:sz w:val="23"/>
                <w:szCs w:val="23"/>
                <w:lang w:eastAsia="ru-RU"/>
                <w14:ligatures w14:val="none"/>
              </w:rPr>
              <w:t> m</w:t>
            </w:r>
          </w:p>
        </w:tc>
        <w:tc>
          <w:tcPr>
            <w:tcW w:w="0" w:type="auto"/>
            <w:tcMar>
              <w:top w:w="150" w:type="dxa"/>
              <w:left w:w="240" w:type="dxa"/>
              <w:bottom w:w="150" w:type="dxa"/>
              <w:right w:w="240" w:type="dxa"/>
            </w:tcMar>
            <w:vAlign w:val="center"/>
            <w:hideMark/>
          </w:tcPr>
          <w:p w14:paraId="01529CF7"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w:t>
            </w:r>
          </w:p>
        </w:tc>
        <w:tc>
          <w:tcPr>
            <w:tcW w:w="0" w:type="auto"/>
            <w:tcMar>
              <w:top w:w="150" w:type="dxa"/>
              <w:left w:w="240" w:type="dxa"/>
              <w:bottom w:w="150" w:type="dxa"/>
              <w:right w:w="240" w:type="dxa"/>
            </w:tcMar>
            <w:vAlign w:val="center"/>
            <w:hideMark/>
          </w:tcPr>
          <w:p w14:paraId="595C71F7"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m</w:t>
            </w:r>
          </w:p>
        </w:tc>
        <w:tc>
          <w:tcPr>
            <w:tcW w:w="0" w:type="auto"/>
            <w:tcMar>
              <w:top w:w="150" w:type="dxa"/>
              <w:left w:w="240" w:type="dxa"/>
              <w:bottom w:w="150" w:type="dxa"/>
              <w:right w:w="0" w:type="dxa"/>
            </w:tcMar>
            <w:vAlign w:val="center"/>
            <w:hideMark/>
          </w:tcPr>
          <w:p w14:paraId="4A8D0073"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[6]</w:t>
            </w:r>
          </w:p>
        </w:tc>
      </w:tr>
      <w:tr w:rsidR="001839B0" w:rsidRPr="003E45AD" w14:paraId="78A51C48" w14:textId="77777777" w:rsidTr="00286148">
        <w:tc>
          <w:tcPr>
            <w:tcW w:w="0" w:type="auto"/>
            <w:tcMar>
              <w:top w:w="150" w:type="dxa"/>
              <w:left w:w="0" w:type="dxa"/>
              <w:bottom w:w="150" w:type="dxa"/>
              <w:right w:w="240" w:type="dxa"/>
            </w:tcMar>
            <w:vAlign w:val="center"/>
            <w:hideMark/>
          </w:tcPr>
          <w:p w14:paraId="0E9D17CC"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Scalar</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coupling</w:t>
            </w:r>
            <w:proofErr w:type="spellEnd"/>
          </w:p>
        </w:tc>
        <w:tc>
          <w:tcPr>
            <w:tcW w:w="0" w:type="auto"/>
            <w:tcMar>
              <w:top w:w="150" w:type="dxa"/>
              <w:left w:w="240" w:type="dxa"/>
              <w:bottom w:w="150" w:type="dxa"/>
              <w:right w:w="240" w:type="dxa"/>
            </w:tcMar>
            <w:vAlign w:val="center"/>
            <w:hideMark/>
          </w:tcPr>
          <w:p w14:paraId="3BA6A4EE"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α</m:t>
                    </m:r>
                  </m:e>
                  <m:sub>
                    <m:r>
                      <w:rPr>
                        <w:rFonts w:ascii="Cambria Math" w:eastAsia="Times New Roman" w:hAnsi="Cambria Math" w:cs="Times New Roman"/>
                        <w:kern w:val="0"/>
                        <w:lang w:eastAsia="ru-RU"/>
                        <w14:ligatures w14:val="none"/>
                      </w:rPr>
                      <m:t>0</m:t>
                    </m:r>
                  </m:sub>
                </m:sSub>
              </m:oMath>
            </m:oMathPara>
          </w:p>
        </w:tc>
        <w:tc>
          <w:tcPr>
            <w:tcW w:w="0" w:type="auto"/>
            <w:tcMar>
              <w:top w:w="150" w:type="dxa"/>
              <w:left w:w="240" w:type="dxa"/>
              <w:bottom w:w="150" w:type="dxa"/>
              <w:right w:w="240" w:type="dxa"/>
            </w:tcMar>
            <w:vAlign w:val="center"/>
            <w:hideMark/>
          </w:tcPr>
          <w:p w14:paraId="031224AB" w14:textId="77777777" w:rsidR="001839B0" w:rsidRPr="003E45AD" w:rsidRDefault="001839B0" w:rsidP="00286148">
            <w:pPr>
              <w:spacing w:after="0" w:line="375" w:lineRule="atLeast"/>
              <w:rPr>
                <w:rFonts w:ascii="Segoe UI" w:eastAsia="Times New Roman" w:hAnsi="Segoe UI" w:cs="Segoe UI"/>
                <w:kern w:val="0"/>
                <w:sz w:val="23"/>
                <w:szCs w:val="23"/>
                <w:lang w:val="en-US" w:eastAsia="ru-RU"/>
                <w14:ligatures w14:val="none"/>
              </w:rPr>
            </w:pPr>
            <w:r w:rsidRPr="003E45AD">
              <w:rPr>
                <w:rFonts w:ascii="Segoe UI" w:eastAsia="Times New Roman" w:hAnsi="Segoe UI" w:cs="Segoe UI"/>
                <w:kern w:val="0"/>
                <w:sz w:val="23"/>
                <w:szCs w:val="23"/>
                <w:lang w:val="en-US" w:eastAsia="ru-RU"/>
                <w14:ligatures w14:val="none"/>
              </w:rPr>
              <w:t>Scalar</w:t>
            </w:r>
            <w:r w:rsidRPr="003E45AD">
              <w:rPr>
                <w:rFonts w:ascii="Segoe UI" w:eastAsia="Times New Roman" w:hAnsi="Segoe UI" w:cs="Segoe UI"/>
                <w:kern w:val="0"/>
                <w:sz w:val="23"/>
                <w:szCs w:val="23"/>
                <w:lang w:val="en-US" w:eastAsia="ru-RU"/>
                <w14:ligatures w14:val="none"/>
              </w:rPr>
              <w:noBreakHyphen/>
              <w:t xml:space="preserve">field coupling constant in galactic </w:t>
            </w:r>
            <w:r w:rsidRPr="003E45AD">
              <w:rPr>
                <w:rFonts w:ascii="Segoe UI" w:eastAsia="Times New Roman" w:hAnsi="Segoe UI" w:cs="Segoe UI"/>
                <w:kern w:val="0"/>
                <w:sz w:val="23"/>
                <w:szCs w:val="23"/>
                <w:lang w:val="en-US" w:eastAsia="ru-RU"/>
                <w14:ligatures w14:val="none"/>
              </w:rPr>
              <w:lastRenderedPageBreak/>
              <w:t>equations (see Article 2).</w:t>
            </w:r>
          </w:p>
        </w:tc>
        <w:tc>
          <w:tcPr>
            <w:tcW w:w="0" w:type="auto"/>
            <w:tcMar>
              <w:top w:w="150" w:type="dxa"/>
              <w:left w:w="240" w:type="dxa"/>
              <w:bottom w:w="150" w:type="dxa"/>
              <w:right w:w="240" w:type="dxa"/>
            </w:tcMar>
            <w:vAlign w:val="center"/>
            <w:hideMark/>
          </w:tcPr>
          <w:p w14:paraId="6A155E4E"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w:lastRenderedPageBreak/>
                  <m:t>2×</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-4</m:t>
                    </m:r>
                  </m:sup>
                </m:sSup>
              </m:oMath>
            </m:oMathPara>
          </w:p>
        </w:tc>
        <w:tc>
          <w:tcPr>
            <w:tcW w:w="0" w:type="auto"/>
            <w:tcMar>
              <w:top w:w="150" w:type="dxa"/>
              <w:left w:w="240" w:type="dxa"/>
              <w:bottom w:w="150" w:type="dxa"/>
              <w:right w:w="240" w:type="dxa"/>
            </w:tcMar>
            <w:vAlign w:val="center"/>
            <w:hideMark/>
          </w:tcPr>
          <w:p w14:paraId="50CFBA4B"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w:t>
            </w:r>
          </w:p>
        </w:tc>
        <w:tc>
          <w:tcPr>
            <w:tcW w:w="0" w:type="auto"/>
            <w:tcMar>
              <w:top w:w="150" w:type="dxa"/>
              <w:left w:w="240" w:type="dxa"/>
              <w:bottom w:w="150" w:type="dxa"/>
              <w:right w:w="240" w:type="dxa"/>
            </w:tcMar>
            <w:vAlign w:val="center"/>
            <w:hideMark/>
          </w:tcPr>
          <w:p w14:paraId="4C2AA590"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w:t>
            </w:r>
            <w:proofErr w:type="spellStart"/>
            <w:r w:rsidRPr="003E45AD">
              <w:rPr>
                <w:rFonts w:ascii="Segoe UI" w:eastAsia="Times New Roman" w:hAnsi="Segoe UI" w:cs="Segoe UI"/>
                <w:kern w:val="0"/>
                <w:sz w:val="23"/>
                <w:szCs w:val="23"/>
                <w:lang w:eastAsia="ru-RU"/>
                <w14:ligatures w14:val="none"/>
              </w:rPr>
              <w:t>km</w:t>
            </w:r>
            <w:proofErr w:type="spellEnd"/>
            <w:r w:rsidRPr="003E45AD">
              <w:rPr>
                <w:rFonts w:ascii="Segoe UI" w:eastAsia="Times New Roman" w:hAnsi="Segoe UI" w:cs="Segoe UI"/>
                <w:kern w:val="0"/>
                <w:sz w:val="23"/>
                <w:szCs w:val="23"/>
                <w:lang w:eastAsia="ru-RU"/>
                <w14:ligatures w14:val="none"/>
              </w:rPr>
              <w:t>/</w:t>
            </w:r>
            <w:proofErr w:type="gramStart"/>
            <w:r w:rsidRPr="003E45AD">
              <w:rPr>
                <w:rFonts w:ascii="Segoe UI" w:eastAsia="Times New Roman" w:hAnsi="Segoe UI" w:cs="Segoe UI"/>
                <w:kern w:val="0"/>
                <w:sz w:val="23"/>
                <w:szCs w:val="23"/>
                <w:lang w:eastAsia="ru-RU"/>
                <w14:ligatures w14:val="none"/>
              </w:rPr>
              <w:t>s)²</w:t>
            </w:r>
            <w:proofErr w:type="gramEnd"/>
            <w:r w:rsidRPr="003E45AD">
              <w:rPr>
                <w:rFonts w:ascii="Segoe UI" w:eastAsia="Times New Roman" w:hAnsi="Segoe UI" w:cs="Segoe UI"/>
                <w:kern w:val="0"/>
                <w:sz w:val="23"/>
                <w:szCs w:val="23"/>
                <w:lang w:eastAsia="ru-RU"/>
                <w14:ligatures w14:val="none"/>
              </w:rPr>
              <w:t>·kpc·</w:t>
            </w:r>
            <m:oMath>
              <m:sSubSup>
                <m:sSubSupPr>
                  <m:ctrlPr>
                    <w:rPr>
                      <w:rFonts w:ascii="Cambria Math" w:eastAsia="Times New Roman" w:hAnsi="Cambria Math" w:cs="Times New Roman"/>
                      <w:kern w:val="0"/>
                      <w:lang w:eastAsia="ru-RU"/>
                      <w14:ligatures w14:val="none"/>
                    </w:rPr>
                  </m:ctrlPr>
                </m:sSubSup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m:t>
                  </m:r>
                </m:sub>
                <m:sup>
                  <m:r>
                    <w:rPr>
                      <w:rFonts w:ascii="Cambria Math" w:eastAsia="Times New Roman" w:hAnsi="Cambria Math" w:cs="Times New Roman"/>
                      <w:kern w:val="0"/>
                      <w:lang w:eastAsia="ru-RU"/>
                      <w14:ligatures w14:val="none"/>
                    </w:rPr>
                    <m:t>-1</m:t>
                  </m:r>
                </m:sup>
              </m:sSubSup>
            </m:oMath>
          </w:p>
        </w:tc>
        <w:tc>
          <w:tcPr>
            <w:tcW w:w="0" w:type="auto"/>
            <w:tcMar>
              <w:top w:w="150" w:type="dxa"/>
              <w:left w:w="240" w:type="dxa"/>
              <w:bottom w:w="150" w:type="dxa"/>
              <w:right w:w="0" w:type="dxa"/>
            </w:tcMar>
            <w:vAlign w:val="center"/>
            <w:hideMark/>
          </w:tcPr>
          <w:p w14:paraId="1B1E68BF"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Sect</w:t>
            </w:r>
            <w:proofErr w:type="spellEnd"/>
            <w:r w:rsidRPr="003E45AD">
              <w:rPr>
                <w:rFonts w:ascii="Segoe UI" w:eastAsia="Times New Roman" w:hAnsi="Segoe UI" w:cs="Segoe UI"/>
                <w:kern w:val="0"/>
                <w:sz w:val="23"/>
                <w:szCs w:val="23"/>
                <w:lang w:eastAsia="ru-RU"/>
                <w14:ligatures w14:val="none"/>
              </w:rPr>
              <w:t>. 3</w:t>
            </w:r>
          </w:p>
        </w:tc>
      </w:tr>
      <w:tr w:rsidR="001839B0" w:rsidRPr="003E45AD" w14:paraId="40F6A3F7" w14:textId="77777777" w:rsidTr="00286148">
        <w:tc>
          <w:tcPr>
            <w:tcW w:w="0" w:type="auto"/>
            <w:tcMar>
              <w:top w:w="150" w:type="dxa"/>
              <w:left w:w="0" w:type="dxa"/>
              <w:bottom w:w="150" w:type="dxa"/>
              <w:right w:w="240" w:type="dxa"/>
            </w:tcMar>
            <w:vAlign w:val="center"/>
            <w:hideMark/>
          </w:tcPr>
          <w:p w14:paraId="713AFF7F"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Vector</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coupling</w:t>
            </w:r>
            <w:proofErr w:type="spellEnd"/>
          </w:p>
        </w:tc>
        <w:tc>
          <w:tcPr>
            <w:tcW w:w="0" w:type="auto"/>
            <w:tcMar>
              <w:top w:w="150" w:type="dxa"/>
              <w:left w:w="240" w:type="dxa"/>
              <w:bottom w:w="150" w:type="dxa"/>
              <w:right w:w="240" w:type="dxa"/>
            </w:tcMar>
            <w:vAlign w:val="center"/>
            <w:hideMark/>
          </w:tcPr>
          <w:p w14:paraId="7F68A963"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α</m:t>
                    </m:r>
                  </m:e>
                  <m:sub>
                    <m:r>
                      <w:rPr>
                        <w:rFonts w:ascii="Cambria Math" w:eastAsia="Times New Roman" w:hAnsi="Cambria Math" w:cs="Times New Roman"/>
                        <w:kern w:val="0"/>
                        <w:lang w:eastAsia="ru-RU"/>
                        <w14:ligatures w14:val="none"/>
                      </w:rPr>
                      <m:t>ϕ</m:t>
                    </m:r>
                  </m:sub>
                </m:sSub>
              </m:oMath>
            </m:oMathPara>
          </w:p>
        </w:tc>
        <w:tc>
          <w:tcPr>
            <w:tcW w:w="0" w:type="auto"/>
            <w:tcMar>
              <w:top w:w="150" w:type="dxa"/>
              <w:left w:w="240" w:type="dxa"/>
              <w:bottom w:w="150" w:type="dxa"/>
              <w:right w:w="240" w:type="dxa"/>
            </w:tcMar>
            <w:vAlign w:val="center"/>
            <w:hideMark/>
          </w:tcPr>
          <w:p w14:paraId="6D373DB6" w14:textId="77777777" w:rsidR="001839B0" w:rsidRPr="003E45AD" w:rsidRDefault="001839B0" w:rsidP="00286148">
            <w:pPr>
              <w:spacing w:after="0" w:line="375" w:lineRule="atLeast"/>
              <w:rPr>
                <w:rFonts w:ascii="Segoe UI" w:eastAsia="Times New Roman" w:hAnsi="Segoe UI" w:cs="Segoe UI"/>
                <w:kern w:val="0"/>
                <w:sz w:val="23"/>
                <w:szCs w:val="23"/>
                <w:lang w:val="en-US" w:eastAsia="ru-RU"/>
                <w14:ligatures w14:val="none"/>
              </w:rPr>
            </w:pPr>
            <w:r w:rsidRPr="003E45AD">
              <w:rPr>
                <w:rFonts w:ascii="Segoe UI" w:eastAsia="Times New Roman" w:hAnsi="Segoe UI" w:cs="Segoe UI"/>
                <w:kern w:val="0"/>
                <w:sz w:val="23"/>
                <w:szCs w:val="23"/>
                <w:lang w:val="en-US" w:eastAsia="ru-RU"/>
                <w14:ligatures w14:val="none"/>
              </w:rPr>
              <w:t>Vector</w:t>
            </w:r>
            <w:r w:rsidRPr="003E45AD">
              <w:rPr>
                <w:rFonts w:ascii="Segoe UI" w:eastAsia="Times New Roman" w:hAnsi="Segoe UI" w:cs="Segoe UI"/>
                <w:kern w:val="0"/>
                <w:sz w:val="23"/>
                <w:szCs w:val="23"/>
                <w:lang w:val="en-US" w:eastAsia="ru-RU"/>
                <w14:ligatures w14:val="none"/>
              </w:rPr>
              <w:noBreakHyphen/>
              <w:t>field coupling constant in galactic equations (see Article 2).</w:t>
            </w:r>
          </w:p>
        </w:tc>
        <w:tc>
          <w:tcPr>
            <w:tcW w:w="0" w:type="auto"/>
            <w:tcMar>
              <w:top w:w="150" w:type="dxa"/>
              <w:left w:w="240" w:type="dxa"/>
              <w:bottom w:w="150" w:type="dxa"/>
              <w:right w:w="240" w:type="dxa"/>
            </w:tcMar>
            <w:vAlign w:val="center"/>
            <w:hideMark/>
          </w:tcPr>
          <w:p w14:paraId="7B476DF8"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2×</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-5</m:t>
                    </m:r>
                  </m:sup>
                </m:sSup>
              </m:oMath>
            </m:oMathPara>
          </w:p>
        </w:tc>
        <w:tc>
          <w:tcPr>
            <w:tcW w:w="0" w:type="auto"/>
            <w:tcMar>
              <w:top w:w="150" w:type="dxa"/>
              <w:left w:w="240" w:type="dxa"/>
              <w:bottom w:w="150" w:type="dxa"/>
              <w:right w:w="240" w:type="dxa"/>
            </w:tcMar>
            <w:vAlign w:val="center"/>
            <w:hideMark/>
          </w:tcPr>
          <w:p w14:paraId="7E52B0DC"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w:t>
            </w:r>
          </w:p>
        </w:tc>
        <w:tc>
          <w:tcPr>
            <w:tcW w:w="0" w:type="auto"/>
            <w:tcMar>
              <w:top w:w="150" w:type="dxa"/>
              <w:left w:w="240" w:type="dxa"/>
              <w:bottom w:w="150" w:type="dxa"/>
              <w:right w:w="240" w:type="dxa"/>
            </w:tcMar>
            <w:vAlign w:val="center"/>
            <w:hideMark/>
          </w:tcPr>
          <w:p w14:paraId="4557EC2C"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w:t>
            </w:r>
            <w:proofErr w:type="spellStart"/>
            <w:r w:rsidRPr="003E45AD">
              <w:rPr>
                <w:rFonts w:ascii="Segoe UI" w:eastAsia="Times New Roman" w:hAnsi="Segoe UI" w:cs="Segoe UI"/>
                <w:kern w:val="0"/>
                <w:sz w:val="23"/>
                <w:szCs w:val="23"/>
                <w:lang w:eastAsia="ru-RU"/>
                <w14:ligatures w14:val="none"/>
              </w:rPr>
              <w:t>km</w:t>
            </w:r>
            <w:proofErr w:type="spellEnd"/>
            <w:r w:rsidRPr="003E45AD">
              <w:rPr>
                <w:rFonts w:ascii="Segoe UI" w:eastAsia="Times New Roman" w:hAnsi="Segoe UI" w:cs="Segoe UI"/>
                <w:kern w:val="0"/>
                <w:sz w:val="23"/>
                <w:szCs w:val="23"/>
                <w:lang w:eastAsia="ru-RU"/>
                <w14:ligatures w14:val="none"/>
              </w:rPr>
              <w:t>/</w:t>
            </w:r>
            <w:proofErr w:type="gramStart"/>
            <w:r w:rsidRPr="003E45AD">
              <w:rPr>
                <w:rFonts w:ascii="Segoe UI" w:eastAsia="Times New Roman" w:hAnsi="Segoe UI" w:cs="Segoe UI"/>
                <w:kern w:val="0"/>
                <w:sz w:val="23"/>
                <w:szCs w:val="23"/>
                <w:lang w:eastAsia="ru-RU"/>
                <w14:ligatures w14:val="none"/>
              </w:rPr>
              <w:t>s)²</w:t>
            </w:r>
            <w:proofErr w:type="gramEnd"/>
            <w:r w:rsidRPr="003E45AD">
              <w:rPr>
                <w:rFonts w:ascii="Segoe UI" w:eastAsia="Times New Roman" w:hAnsi="Segoe UI" w:cs="Segoe UI"/>
                <w:kern w:val="0"/>
                <w:sz w:val="23"/>
                <w:szCs w:val="23"/>
                <w:lang w:eastAsia="ru-RU"/>
                <w14:ligatures w14:val="none"/>
              </w:rPr>
              <w:t>·kpc·</w:t>
            </w:r>
            <m:oMath>
              <m:sSubSup>
                <m:sSubSupPr>
                  <m:ctrlPr>
                    <w:rPr>
                      <w:rFonts w:ascii="Cambria Math" w:eastAsia="Times New Roman" w:hAnsi="Cambria Math" w:cs="Times New Roman"/>
                      <w:kern w:val="0"/>
                      <w:lang w:eastAsia="ru-RU"/>
                      <w14:ligatures w14:val="none"/>
                    </w:rPr>
                  </m:ctrlPr>
                </m:sSubSup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m:t>
                  </m:r>
                </m:sub>
                <m:sup>
                  <m:r>
                    <w:rPr>
                      <w:rFonts w:ascii="Cambria Math" w:eastAsia="Times New Roman" w:hAnsi="Cambria Math" w:cs="Times New Roman"/>
                      <w:kern w:val="0"/>
                      <w:lang w:eastAsia="ru-RU"/>
                      <w14:ligatures w14:val="none"/>
                    </w:rPr>
                    <m:t>-1</m:t>
                  </m:r>
                </m:sup>
              </m:sSubSup>
            </m:oMath>
          </w:p>
        </w:tc>
        <w:tc>
          <w:tcPr>
            <w:tcW w:w="0" w:type="auto"/>
            <w:tcMar>
              <w:top w:w="150" w:type="dxa"/>
              <w:left w:w="240" w:type="dxa"/>
              <w:bottom w:w="150" w:type="dxa"/>
              <w:right w:w="0" w:type="dxa"/>
            </w:tcMar>
            <w:vAlign w:val="center"/>
            <w:hideMark/>
          </w:tcPr>
          <w:p w14:paraId="590C1E63"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Sect</w:t>
            </w:r>
            <w:proofErr w:type="spellEnd"/>
            <w:r w:rsidRPr="003E45AD">
              <w:rPr>
                <w:rFonts w:ascii="Segoe UI" w:eastAsia="Times New Roman" w:hAnsi="Segoe UI" w:cs="Segoe UI"/>
                <w:kern w:val="0"/>
                <w:sz w:val="23"/>
                <w:szCs w:val="23"/>
                <w:lang w:eastAsia="ru-RU"/>
                <w14:ligatures w14:val="none"/>
              </w:rPr>
              <w:t>. 3</w:t>
            </w:r>
          </w:p>
        </w:tc>
      </w:tr>
      <w:tr w:rsidR="001839B0" w:rsidRPr="003E45AD" w14:paraId="5AB872C4" w14:textId="77777777" w:rsidTr="00286148">
        <w:tc>
          <w:tcPr>
            <w:tcW w:w="0" w:type="auto"/>
            <w:tcMar>
              <w:top w:w="150" w:type="dxa"/>
              <w:left w:w="0" w:type="dxa"/>
              <w:bottom w:w="150" w:type="dxa"/>
              <w:right w:w="240" w:type="dxa"/>
            </w:tcMar>
            <w:vAlign w:val="center"/>
            <w:hideMark/>
          </w:tcPr>
          <w:p w14:paraId="50FD1911"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Effective</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field</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mass</w:t>
            </w:r>
            <w:proofErr w:type="spellEnd"/>
          </w:p>
        </w:tc>
        <w:tc>
          <w:tcPr>
            <w:tcW w:w="0" w:type="auto"/>
            <w:tcMar>
              <w:top w:w="150" w:type="dxa"/>
              <w:left w:w="240" w:type="dxa"/>
              <w:bottom w:w="150" w:type="dxa"/>
              <w:right w:w="240" w:type="dxa"/>
            </w:tcMar>
            <w:vAlign w:val="center"/>
            <w:hideMark/>
          </w:tcPr>
          <w:p w14:paraId="18B76EF4"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m</m:t>
                </m:r>
              </m:oMath>
            </m:oMathPara>
          </w:p>
        </w:tc>
        <w:tc>
          <w:tcPr>
            <w:tcW w:w="0" w:type="auto"/>
            <w:tcMar>
              <w:top w:w="150" w:type="dxa"/>
              <w:left w:w="240" w:type="dxa"/>
              <w:bottom w:w="150" w:type="dxa"/>
              <w:right w:w="240" w:type="dxa"/>
            </w:tcMar>
            <w:vAlign w:val="center"/>
            <w:hideMark/>
          </w:tcPr>
          <w:p w14:paraId="50284EF2" w14:textId="77777777" w:rsidR="001839B0" w:rsidRPr="003E45AD" w:rsidRDefault="001839B0" w:rsidP="00286148">
            <w:pPr>
              <w:spacing w:after="0" w:line="375" w:lineRule="atLeast"/>
              <w:rPr>
                <w:rFonts w:ascii="Segoe UI" w:eastAsia="Times New Roman" w:hAnsi="Segoe UI" w:cs="Segoe UI"/>
                <w:kern w:val="0"/>
                <w:sz w:val="23"/>
                <w:szCs w:val="23"/>
                <w:lang w:val="en-US" w:eastAsia="ru-RU"/>
                <w14:ligatures w14:val="none"/>
              </w:rPr>
            </w:pPr>
            <w:r w:rsidRPr="003E45AD">
              <w:rPr>
                <w:rFonts w:ascii="Segoe UI" w:eastAsia="Times New Roman" w:hAnsi="Segoe UI" w:cs="Segoe UI"/>
                <w:kern w:val="0"/>
                <w:sz w:val="23"/>
                <w:szCs w:val="23"/>
                <w:lang w:val="en-US" w:eastAsia="ru-RU"/>
                <w14:ligatures w14:val="none"/>
              </w:rPr>
              <w:t>Effective field mass on galactic scales, estimated from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oMath>
            <w:r w:rsidRPr="003E45AD">
              <w:rPr>
                <w:rFonts w:ascii="Segoe UI" w:eastAsia="Times New Roman" w:hAnsi="Segoe UI" w:cs="Segoe UI"/>
                <w:kern w:val="0"/>
                <w:sz w:val="23"/>
                <w:szCs w:val="23"/>
                <w:lang w:val="en-US" w:eastAsia="ru-RU"/>
                <w14:ligatures w14:val="none"/>
              </w:rPr>
              <w:t> and other parameters.</w:t>
            </w:r>
          </w:p>
        </w:tc>
        <w:tc>
          <w:tcPr>
            <w:tcW w:w="0" w:type="auto"/>
            <w:tcMar>
              <w:top w:w="150" w:type="dxa"/>
              <w:left w:w="240" w:type="dxa"/>
              <w:bottom w:w="150" w:type="dxa"/>
              <w:right w:w="240" w:type="dxa"/>
            </w:tcMar>
            <w:vAlign w:val="center"/>
            <w:hideMark/>
          </w:tcPr>
          <w:p w14:paraId="35697E9E"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0.1</m:t>
                </m:r>
                <m:r>
                  <m:rPr>
                    <m:nor/>
                  </m:rPr>
                  <w:rPr>
                    <w:rFonts w:ascii="Times New Roman" w:eastAsia="Times New Roman" w:hAnsi="Times New Roman" w:cs="Times New Roman"/>
                    <w:kern w:val="0"/>
                    <w:lang w:eastAsia="ru-RU"/>
                    <w14:ligatures w14:val="none"/>
                  </w:rPr>
                  <m:t xml:space="preserve"> </m:t>
                </m:r>
                <m:sSup>
                  <m:sSupPr>
                    <m:ctrlPr>
                      <w:rPr>
                        <w:rFonts w:ascii="Cambria Math" w:eastAsia="Times New Roman" w:hAnsi="Cambria Math" w:cs="Times New Roman"/>
                        <w:kern w:val="0"/>
                        <w:lang w:eastAsia="ru-RU"/>
                        <w14:ligatures w14:val="none"/>
                      </w:rPr>
                    </m:ctrlPr>
                  </m:sSupPr>
                  <m:e>
                    <w:proofErr w:type="spellStart"/>
                    <m:r>
                      <m:rPr>
                        <m:nor/>
                      </m:rPr>
                      <w:rPr>
                        <w:rFonts w:ascii="Times New Roman" w:eastAsia="Times New Roman" w:hAnsi="Times New Roman" w:cs="Times New Roman"/>
                        <w:kern w:val="0"/>
                        <w:lang w:eastAsia="ru-RU"/>
                        <w14:ligatures w14:val="none"/>
                      </w:rPr>
                      <m:t>kpc</m:t>
                    </m:r>
                    <w:proofErr w:type="spellEnd"/>
                  </m:e>
                  <m:sup>
                    <m:r>
                      <w:rPr>
                        <w:rFonts w:ascii="Cambria Math" w:eastAsia="Times New Roman" w:hAnsi="Cambria Math" w:cs="Times New Roman"/>
                        <w:kern w:val="0"/>
                        <w:lang w:eastAsia="ru-RU"/>
                        <w14:ligatures w14:val="none"/>
                      </w:rPr>
                      <m:t>-1</m:t>
                    </m:r>
                  </m:sup>
                </m:sSup>
                <m:r>
                  <w:rPr>
                    <w:rFonts w:ascii="Cambria Math" w:eastAsia="Times New Roman" w:hAnsi="Cambria Math" w:cs="Times New Roman"/>
                    <w:kern w:val="0"/>
                    <w:lang w:eastAsia="ru-RU"/>
                    <w14:ligatures w14:val="none"/>
                  </w:rPr>
                  <m:t>=3.24×</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-21</m:t>
                    </m:r>
                  </m:sup>
                </m:sSup>
                <m:r>
                  <m:rPr>
                    <m:nor/>
                  </m:rPr>
                  <w:rPr>
                    <w:rFonts w:ascii="Times New Roman" w:eastAsia="Times New Roman" w:hAnsi="Times New Roman" w:cs="Times New Roman"/>
                    <w:kern w:val="0"/>
                    <w:lang w:eastAsia="ru-RU"/>
                    <w14:ligatures w14:val="none"/>
                  </w:rPr>
                  <m:t xml:space="preserve"> </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m</m:t>
                    </m:r>
                  </m:e>
                  <m:sup>
                    <m:r>
                      <w:rPr>
                        <w:rFonts w:ascii="Cambria Math" w:eastAsia="Times New Roman" w:hAnsi="Cambria Math" w:cs="Times New Roman"/>
                        <w:kern w:val="0"/>
                        <w:lang w:eastAsia="ru-RU"/>
                        <w14:ligatures w14:val="none"/>
                      </w:rPr>
                      <m:t>-1</m:t>
                    </m:r>
                  </m:sup>
                </m:sSup>
              </m:oMath>
            </m:oMathPara>
          </w:p>
        </w:tc>
        <w:tc>
          <w:tcPr>
            <w:tcW w:w="0" w:type="auto"/>
            <w:tcMar>
              <w:top w:w="150" w:type="dxa"/>
              <w:left w:w="240" w:type="dxa"/>
              <w:bottom w:w="150" w:type="dxa"/>
              <w:right w:w="240" w:type="dxa"/>
            </w:tcMar>
            <w:vAlign w:val="center"/>
            <w:hideMark/>
          </w:tcPr>
          <w:p w14:paraId="2B2B5209"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w:t>
            </w:r>
          </w:p>
        </w:tc>
        <w:tc>
          <w:tcPr>
            <w:tcW w:w="0" w:type="auto"/>
            <w:tcMar>
              <w:top w:w="150" w:type="dxa"/>
              <w:left w:w="240" w:type="dxa"/>
              <w:bottom w:w="150" w:type="dxa"/>
              <w:right w:w="240" w:type="dxa"/>
            </w:tcMar>
            <w:vAlign w:val="center"/>
            <w:hideMark/>
          </w:tcPr>
          <w:p w14:paraId="37F6E68E"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m⁻¹</w:t>
            </w:r>
          </w:p>
        </w:tc>
        <w:tc>
          <w:tcPr>
            <w:tcW w:w="0" w:type="auto"/>
            <w:tcMar>
              <w:top w:w="150" w:type="dxa"/>
              <w:left w:w="240" w:type="dxa"/>
              <w:bottom w:w="150" w:type="dxa"/>
              <w:right w:w="0" w:type="dxa"/>
            </w:tcMar>
            <w:vAlign w:val="center"/>
            <w:hideMark/>
          </w:tcPr>
          <w:p w14:paraId="15F7B3C6"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Sect</w:t>
            </w:r>
            <w:proofErr w:type="spellEnd"/>
            <w:r w:rsidRPr="003E45AD">
              <w:rPr>
                <w:rFonts w:ascii="Segoe UI" w:eastAsia="Times New Roman" w:hAnsi="Segoe UI" w:cs="Segoe UI"/>
                <w:kern w:val="0"/>
                <w:sz w:val="23"/>
                <w:szCs w:val="23"/>
                <w:lang w:eastAsia="ru-RU"/>
                <w14:ligatures w14:val="none"/>
              </w:rPr>
              <w:t>. 3</w:t>
            </w:r>
          </w:p>
        </w:tc>
      </w:tr>
    </w:tbl>
    <w:p w14:paraId="7117C01D" w14:textId="77777777" w:rsidR="001839B0" w:rsidRPr="00303FC8" w:rsidRDefault="001839B0" w:rsidP="001839B0">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1839B0">
        <w:rPr>
          <w:rFonts w:ascii="Segoe UI" w:eastAsia="Times New Roman" w:hAnsi="Segoe UI" w:cs="Segoe UI"/>
          <w:b/>
          <w:bCs/>
          <w:color w:val="0F1115"/>
          <w:kern w:val="0"/>
          <w:lang w:val="en-US" w:eastAsia="ru-RU"/>
          <w14:ligatures w14:val="none"/>
        </w:rPr>
        <w:t xml:space="preserve">Table A.3. Fundamental </w:t>
      </w:r>
      <w:proofErr w:type="spellStart"/>
      <w:r w:rsidRPr="001839B0">
        <w:rPr>
          <w:rFonts w:ascii="Segoe UI" w:eastAsia="Times New Roman" w:hAnsi="Segoe UI" w:cs="Segoe UI"/>
          <w:b/>
          <w:bCs/>
          <w:color w:val="0F1115"/>
          <w:kern w:val="0"/>
          <w:lang w:val="en-US" w:eastAsia="ru-RU"/>
          <w14:ligatures w14:val="none"/>
        </w:rPr>
        <w:t>Lagrangian</w:t>
      </w:r>
      <w:proofErr w:type="spellEnd"/>
      <w:r w:rsidRPr="001839B0">
        <w:rPr>
          <w:rFonts w:ascii="Segoe UI" w:eastAsia="Times New Roman" w:hAnsi="Segoe UI" w:cs="Segoe UI"/>
          <w:b/>
          <w:bCs/>
          <w:color w:val="0F1115"/>
          <w:kern w:val="0"/>
          <w:lang w:val="en-US" w:eastAsia="ru-RU"/>
          <w14:ligatures w14:val="none"/>
        </w:rPr>
        <w:t xml:space="preserve"> constants (Planck units)</w:t>
      </w:r>
      <w:r w:rsidRPr="001839B0">
        <w:rPr>
          <w:rFonts w:ascii="Segoe UI" w:eastAsia="Times New Roman" w:hAnsi="Segoe UI" w:cs="Segoe UI"/>
          <w:color w:val="0F1115"/>
          <w:kern w:val="0"/>
          <w:lang w:val="en-US" w:eastAsia="ru-RU"/>
          <w14:ligatures w14:val="none"/>
        </w:rPr>
        <w:br/>
      </w:r>
      <w:r w:rsidRPr="001839B0">
        <w:rPr>
          <w:rFonts w:ascii="Segoe UI" w:eastAsia="Times New Roman" w:hAnsi="Segoe UI" w:cs="Segoe UI"/>
          <w:i/>
          <w:iCs/>
          <w:color w:val="0F1115"/>
          <w:kern w:val="0"/>
          <w:lang w:val="en-US" w:eastAsia="ru-RU"/>
          <w14:ligatures w14:val="none"/>
        </w:rPr>
        <w:t>Note:</w:t>
      </w:r>
      <w:r w:rsidRPr="001839B0">
        <w:rPr>
          <w:rFonts w:ascii="Segoe UI" w:eastAsia="Times New Roman" w:hAnsi="Segoe UI" w:cs="Segoe UI"/>
          <w:color w:val="0F1115"/>
          <w:kern w:val="0"/>
          <w:lang w:val="en-US" w:eastAsia="ru-RU"/>
          <w14:ligatures w14:val="none"/>
        </w:rPr>
        <w:t> values are given in Planck units, where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m:rPr>
                <m:nor/>
              </m:rPr>
              <w:rPr>
                <w:rFonts w:ascii="Times New Roman" w:eastAsia="Times New Roman" w:hAnsi="Times New Roman" w:cs="Times New Roman"/>
                <w:kern w:val="0"/>
                <w:lang w:val="en-US" w:eastAsia="ru-RU"/>
                <w14:ligatures w14:val="none"/>
              </w:rPr>
              <m:t>Pl</m:t>
            </m:r>
          </m:sub>
        </m:sSub>
        <m:r>
          <w:rPr>
            <w:rFonts w:ascii="Cambria Math" w:eastAsia="Times New Roman" w:hAnsi="Cambria Math" w:cs="Times New Roman"/>
            <w:kern w:val="0"/>
            <w:lang w:val="en-US" w:eastAsia="ru-RU"/>
            <w14:ligatures w14:val="none"/>
          </w:rPr>
          <m:t>=</m:t>
        </m:r>
        <m:rad>
          <m:radPr>
            <m:degHide m:val="1"/>
            <m:ctrlPr>
              <w:rPr>
                <w:rFonts w:ascii="Cambria Math" w:eastAsia="Times New Roman" w:hAnsi="Cambria Math" w:cs="Times New Roman"/>
                <w:kern w:val="0"/>
                <w:lang w:eastAsia="ru-RU"/>
                <w14:ligatures w14:val="none"/>
              </w:rPr>
            </m:ctrlPr>
          </m:radPr>
          <m:deg/>
          <m:e>
            <m:r>
              <m:rPr>
                <m:sty m:val="p"/>
              </m:rPr>
              <w:rPr>
                <w:rFonts w:ascii="Cambria Math" w:eastAsia="Times New Roman" w:hAnsi="Cambria Math" w:cs="Times New Roman"/>
                <w:kern w:val="0"/>
                <w:lang w:val="en-US" w:eastAsia="ru-RU"/>
                <w14:ligatures w14:val="none"/>
              </w:rPr>
              <m:t>ℏ</m:t>
            </m:r>
            <m:r>
              <w:rPr>
                <w:rFonts w:ascii="Cambria Math" w:eastAsia="Times New Roman" w:hAnsi="Cambria Math" w:cs="Times New Roman"/>
                <w:kern w:val="0"/>
                <w:lang w:eastAsia="ru-RU"/>
                <w14:ligatures w14:val="none"/>
              </w:rPr>
              <m:t>c</m:t>
            </m:r>
            <m:r>
              <m:rPr>
                <m:sty m:val="p"/>
              </m:rP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G</m:t>
            </m:r>
          </m:e>
        </m:rad>
        <m:r>
          <w:rPr>
            <w:rFonts w:ascii="Cambria Math" w:eastAsia="Times New Roman" w:hAnsi="Cambria Math" w:cs="Times New Roman"/>
            <w:kern w:val="0"/>
            <w:lang w:val="en-US" w:eastAsia="ru-RU"/>
            <w14:ligatures w14:val="none"/>
          </w:rPr>
          <m:t>=1</m:t>
        </m:r>
      </m:oMath>
      <w:r w:rsidRPr="001839B0">
        <w:rPr>
          <w:rFonts w:ascii="Segoe UI" w:eastAsia="Times New Roman" w:hAnsi="Segoe UI" w:cs="Segoe UI"/>
          <w:color w:val="0F1115"/>
          <w:kern w:val="0"/>
          <w:lang w:val="en-US" w:eastAsia="ru-RU"/>
          <w14:ligatures w14:val="none"/>
        </w:rPr>
        <w:t>, </w:t>
      </w:r>
      <m:oMath>
        <m:r>
          <m:rPr>
            <m:sty m:val="p"/>
          </m:rPr>
          <w:rPr>
            <w:rFonts w:ascii="Cambria Math" w:eastAsia="Times New Roman" w:hAnsi="Cambria Math" w:cs="Times New Roman"/>
            <w:kern w:val="0"/>
            <w:lang w:val="en-US" w:eastAsia="ru-RU"/>
            <w14:ligatures w14:val="none"/>
          </w:rPr>
          <m:t>ℏ</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c</m:t>
        </m:r>
        <m:r>
          <w:rPr>
            <w:rFonts w:ascii="Cambria Math" w:eastAsia="Times New Roman" w:hAnsi="Cambria Math" w:cs="Times New Roman"/>
            <w:kern w:val="0"/>
            <w:lang w:val="en-US" w:eastAsia="ru-RU"/>
            <w14:ligatures w14:val="none"/>
          </w:rPr>
          <m:t>=1</m:t>
        </m:r>
      </m:oMath>
      <w:r w:rsidRPr="001839B0">
        <w:rPr>
          <w:rFonts w:ascii="Segoe UI" w:eastAsia="Times New Roman" w:hAnsi="Segoe UI" w:cs="Segoe UI"/>
          <w:color w:val="0F1115"/>
          <w:kern w:val="0"/>
          <w:lang w:val="en-US" w:eastAsia="ru-RU"/>
          <w14:ligatures w14:val="none"/>
        </w:rPr>
        <w:t xml:space="preserve">. </w:t>
      </w:r>
      <w:r w:rsidRPr="00303FC8">
        <w:rPr>
          <w:rFonts w:ascii="Segoe UI" w:eastAsia="Times New Roman" w:hAnsi="Segoe UI" w:cs="Segoe UI"/>
          <w:color w:val="0F1115"/>
          <w:kern w:val="0"/>
          <w:lang w:val="en-US" w:eastAsia="ru-RU"/>
          <w14:ligatures w14:val="none"/>
        </w:rPr>
        <w:t>They are obtained from calibration to atomic and galactic data in Article 2 [10]. The parameters </w:t>
      </w:r>
      <m:oMath>
        <m:r>
          <m:rPr>
            <m:sty m:val="p"/>
          </m:rPr>
          <w:rPr>
            <w:rFonts w:ascii="Cambria Math" w:eastAsia="Times New Roman" w:hAnsi="Cambria Math" w:cs="Times New Roman"/>
            <w:kern w:val="0"/>
            <w:lang w:eastAsia="ru-RU"/>
            <w14:ligatures w14:val="none"/>
          </w:rPr>
          <m:t>Λ</m:t>
        </m:r>
      </m:oMath>
      <w:r w:rsidRPr="00303FC8">
        <w:rPr>
          <w:rFonts w:ascii="Segoe UI" w:eastAsia="Times New Roman" w:hAnsi="Segoe UI" w:cs="Segoe UI"/>
          <w:color w:val="0F1115"/>
          <w:kern w:val="0"/>
          <w:lang w:val="en-US" w:eastAsia="ru-RU"/>
          <w14:ligatures w14:val="none"/>
        </w:rPr>
        <w:t> and </w:t>
      </w:r>
      <m:oMath>
        <m:r>
          <w:rPr>
            <w:rFonts w:ascii="Cambria Math" w:eastAsia="Times New Roman" w:hAnsi="Cambria Math" w:cs="Times New Roman"/>
            <w:kern w:val="0"/>
            <w:lang w:eastAsia="ru-RU"/>
            <w14:ligatures w14:val="none"/>
          </w:rPr>
          <m:t>γ</m:t>
        </m:r>
      </m:oMath>
      <w:r w:rsidRPr="00303FC8">
        <w:rPr>
          <w:rFonts w:ascii="Segoe UI" w:eastAsia="Times New Roman" w:hAnsi="Segoe UI" w:cs="Segoe UI"/>
          <w:color w:val="0F1115"/>
          <w:kern w:val="0"/>
          <w:lang w:val="en-US" w:eastAsia="ru-RU"/>
          <w14:ligatures w14:val="none"/>
        </w:rPr>
        <w:t> are estimates and need further refinement; they are shown for order</w:t>
      </w:r>
      <w:r w:rsidRPr="00303FC8">
        <w:rPr>
          <w:rFonts w:ascii="Segoe UI" w:eastAsia="Times New Roman" w:hAnsi="Segoe UI" w:cs="Segoe UI"/>
          <w:color w:val="0F1115"/>
          <w:kern w:val="0"/>
          <w:lang w:val="en-US" w:eastAsia="ru-RU"/>
          <w14:ligatures w14:val="none"/>
        </w:rPr>
        <w:noBreakHyphen/>
        <w:t>of</w:t>
      </w:r>
      <w:r w:rsidRPr="00303FC8">
        <w:rPr>
          <w:rFonts w:ascii="Segoe UI" w:eastAsia="Times New Roman" w:hAnsi="Segoe UI" w:cs="Segoe UI"/>
          <w:color w:val="0F1115"/>
          <w:kern w:val="0"/>
          <w:lang w:val="en-US" w:eastAsia="ru-RU"/>
          <w14:ligatures w14:val="none"/>
        </w:rPr>
        <w:noBreakHyphen/>
        <w:t>magnitude illustration.</w:t>
      </w:r>
    </w:p>
    <w:tbl>
      <w:tblPr>
        <w:tblW w:w="0" w:type="auto"/>
        <w:tblCellMar>
          <w:top w:w="15" w:type="dxa"/>
          <w:left w:w="15" w:type="dxa"/>
          <w:bottom w:w="15" w:type="dxa"/>
          <w:right w:w="15" w:type="dxa"/>
        </w:tblCellMar>
        <w:tblLook w:val="04A0" w:firstRow="1" w:lastRow="0" w:firstColumn="1" w:lastColumn="0" w:noHBand="0" w:noVBand="1"/>
      </w:tblPr>
      <w:tblGrid>
        <w:gridCol w:w="1465"/>
        <w:gridCol w:w="1238"/>
        <w:gridCol w:w="2813"/>
        <w:gridCol w:w="1439"/>
        <w:gridCol w:w="2400"/>
      </w:tblGrid>
      <w:tr w:rsidR="001839B0" w:rsidRPr="003E45AD" w14:paraId="7D06CEFC" w14:textId="77777777" w:rsidTr="00286148">
        <w:trPr>
          <w:tblHeader/>
        </w:trPr>
        <w:tc>
          <w:tcPr>
            <w:tcW w:w="0" w:type="auto"/>
            <w:tcBorders>
              <w:top w:val="nil"/>
            </w:tcBorders>
            <w:tcMar>
              <w:top w:w="150" w:type="dxa"/>
              <w:left w:w="0" w:type="dxa"/>
              <w:bottom w:w="150" w:type="dxa"/>
              <w:right w:w="240" w:type="dxa"/>
            </w:tcMar>
            <w:vAlign w:val="center"/>
            <w:hideMark/>
          </w:tcPr>
          <w:p w14:paraId="3731FC7E"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Parameter</w:t>
            </w:r>
            <w:proofErr w:type="spellEnd"/>
          </w:p>
        </w:tc>
        <w:tc>
          <w:tcPr>
            <w:tcW w:w="0" w:type="auto"/>
            <w:tcBorders>
              <w:top w:val="nil"/>
            </w:tcBorders>
            <w:tcMar>
              <w:top w:w="150" w:type="dxa"/>
              <w:left w:w="240" w:type="dxa"/>
              <w:bottom w:w="150" w:type="dxa"/>
              <w:right w:w="240" w:type="dxa"/>
            </w:tcMar>
            <w:vAlign w:val="center"/>
            <w:hideMark/>
          </w:tcPr>
          <w:p w14:paraId="13B02D3E"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Symbol</w:t>
            </w:r>
          </w:p>
        </w:tc>
        <w:tc>
          <w:tcPr>
            <w:tcW w:w="0" w:type="auto"/>
            <w:tcBorders>
              <w:top w:val="nil"/>
            </w:tcBorders>
            <w:tcMar>
              <w:top w:w="150" w:type="dxa"/>
              <w:left w:w="240" w:type="dxa"/>
              <w:bottom w:w="150" w:type="dxa"/>
              <w:right w:w="240" w:type="dxa"/>
            </w:tcMar>
            <w:vAlign w:val="center"/>
            <w:hideMark/>
          </w:tcPr>
          <w:p w14:paraId="68C4513A"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Definition</w:t>
            </w:r>
          </w:p>
        </w:tc>
        <w:tc>
          <w:tcPr>
            <w:tcW w:w="0" w:type="auto"/>
            <w:tcBorders>
              <w:top w:val="nil"/>
            </w:tcBorders>
            <w:tcMar>
              <w:top w:w="150" w:type="dxa"/>
              <w:left w:w="240" w:type="dxa"/>
              <w:bottom w:w="150" w:type="dxa"/>
              <w:right w:w="240" w:type="dxa"/>
            </w:tcMar>
            <w:vAlign w:val="center"/>
            <w:hideMark/>
          </w:tcPr>
          <w:p w14:paraId="4E6D16A1"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Value (</w:t>
            </w:r>
            <w:proofErr w:type="spellStart"/>
            <w:r w:rsidRPr="003E45AD">
              <w:rPr>
                <w:rFonts w:ascii="Segoe UI" w:eastAsia="Times New Roman" w:hAnsi="Segoe UI" w:cs="Segoe UI"/>
                <w:kern w:val="0"/>
                <w:sz w:val="23"/>
                <w:szCs w:val="23"/>
                <w:lang w:eastAsia="ru-RU"/>
                <w14:ligatures w14:val="none"/>
              </w:rPr>
              <w:t>Planck</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units</w:t>
            </w:r>
            <w:proofErr w:type="spellEnd"/>
            <w:r w:rsidRPr="003E45AD">
              <w:rPr>
                <w:rFonts w:ascii="Segoe UI" w:eastAsia="Times New Roman" w:hAnsi="Segoe UI" w:cs="Segoe UI"/>
                <w:kern w:val="0"/>
                <w:sz w:val="23"/>
                <w:szCs w:val="23"/>
                <w:lang w:eastAsia="ru-RU"/>
                <w14:ligatures w14:val="none"/>
              </w:rPr>
              <w:t>)</w:t>
            </w:r>
          </w:p>
        </w:tc>
        <w:tc>
          <w:tcPr>
            <w:tcW w:w="0" w:type="auto"/>
            <w:tcBorders>
              <w:top w:val="nil"/>
            </w:tcBorders>
            <w:tcMar>
              <w:top w:w="150" w:type="dxa"/>
              <w:left w:w="240" w:type="dxa"/>
              <w:bottom w:w="150" w:type="dxa"/>
              <w:right w:w="240" w:type="dxa"/>
            </w:tcMar>
            <w:vAlign w:val="center"/>
            <w:hideMark/>
          </w:tcPr>
          <w:p w14:paraId="4A0A024B"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Remarks</w:t>
            </w:r>
            <w:proofErr w:type="spellEnd"/>
          </w:p>
        </w:tc>
      </w:tr>
      <w:tr w:rsidR="001839B0" w:rsidRPr="00303FC8" w14:paraId="2AC9FDCF" w14:textId="77777777" w:rsidTr="00286148">
        <w:tc>
          <w:tcPr>
            <w:tcW w:w="0" w:type="auto"/>
            <w:tcMar>
              <w:top w:w="150" w:type="dxa"/>
              <w:left w:w="0" w:type="dxa"/>
              <w:bottom w:w="150" w:type="dxa"/>
              <w:right w:w="240" w:type="dxa"/>
            </w:tcMar>
            <w:vAlign w:val="center"/>
            <w:hideMark/>
          </w:tcPr>
          <w:p w14:paraId="093F8E4A"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Potential</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parameter</w:t>
            </w:r>
            <w:proofErr w:type="spellEnd"/>
          </w:p>
        </w:tc>
        <w:tc>
          <w:tcPr>
            <w:tcW w:w="0" w:type="auto"/>
            <w:tcMar>
              <w:top w:w="150" w:type="dxa"/>
              <w:left w:w="240" w:type="dxa"/>
              <w:bottom w:w="150" w:type="dxa"/>
              <w:right w:w="240" w:type="dxa"/>
            </w:tcMar>
            <w:vAlign w:val="center"/>
            <w:hideMark/>
          </w:tcPr>
          <w:p w14:paraId="6642605B"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κ</m:t>
                </m:r>
              </m:oMath>
            </m:oMathPara>
          </w:p>
        </w:tc>
        <w:tc>
          <w:tcPr>
            <w:tcW w:w="0" w:type="auto"/>
            <w:tcMar>
              <w:top w:w="150" w:type="dxa"/>
              <w:left w:w="240" w:type="dxa"/>
              <w:bottom w:w="150" w:type="dxa"/>
              <w:right w:w="240" w:type="dxa"/>
            </w:tcMar>
            <w:vAlign w:val="center"/>
            <w:hideMark/>
          </w:tcPr>
          <w:p w14:paraId="1B777B19" w14:textId="77777777" w:rsidR="001839B0" w:rsidRPr="00303FC8" w:rsidRDefault="001839B0" w:rsidP="00286148">
            <w:pPr>
              <w:spacing w:after="0" w:line="375" w:lineRule="atLeast"/>
              <w:rPr>
                <w:rFonts w:ascii="Segoe UI" w:eastAsia="Times New Roman" w:hAnsi="Segoe UI" w:cs="Segoe UI"/>
                <w:kern w:val="0"/>
                <w:sz w:val="23"/>
                <w:szCs w:val="23"/>
                <w:lang w:val="en-US" w:eastAsia="ru-RU"/>
                <w14:ligatures w14:val="none"/>
              </w:rPr>
            </w:pPr>
            <w:r w:rsidRPr="00303FC8">
              <w:rPr>
                <w:rFonts w:ascii="Segoe UI" w:eastAsia="Times New Roman" w:hAnsi="Segoe UI" w:cs="Segoe UI"/>
                <w:kern w:val="0"/>
                <w:sz w:val="23"/>
                <w:szCs w:val="23"/>
                <w:lang w:val="en-US" w:eastAsia="ru-RU"/>
                <w14:ligatures w14:val="none"/>
              </w:rPr>
              <w:t xml:space="preserve">Coefficient in exponential </w:t>
            </w:r>
            <w:r w:rsidRPr="00303FC8">
              <w:rPr>
                <w:rFonts w:ascii="Segoe UI" w:eastAsia="Times New Roman" w:hAnsi="Segoe UI" w:cs="Segoe UI"/>
                <w:kern w:val="0"/>
                <w:sz w:val="23"/>
                <w:szCs w:val="23"/>
                <w:lang w:val="en-US" w:eastAsia="ru-RU"/>
                <w14:ligatures w14:val="none"/>
              </w:rPr>
              <w:lastRenderedPageBreak/>
              <w:t>potential </w:t>
            </w:r>
            <m:oMath>
              <m:r>
                <w:rPr>
                  <w:rFonts w:ascii="Cambria Math" w:eastAsia="Times New Roman" w:hAnsi="Cambria Math" w:cs="Times New Roman"/>
                  <w:kern w:val="0"/>
                  <w:lang w:eastAsia="ru-RU"/>
                  <w14:ligatures w14:val="none"/>
                </w:rPr>
                <m:t>V</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ϕ</m:t>
              </m:r>
              <m: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m:rPr>
                      <m:sty m:val="p"/>
                    </m:rPr>
                    <w:rPr>
                      <w:rFonts w:ascii="Cambria Math" w:eastAsia="Times New Roman" w:hAnsi="Cambria Math" w:cs="Times New Roman"/>
                      <w:kern w:val="0"/>
                      <w:lang w:eastAsia="ru-RU"/>
                      <w14:ligatures w14:val="none"/>
                    </w:rPr>
                    <m:t>Λ</m:t>
                  </m:r>
                </m:e>
                <m:sup>
                  <m:r>
                    <w:rPr>
                      <w:rFonts w:ascii="Cambria Math" w:eastAsia="Times New Roman" w:hAnsi="Cambria Math" w:cs="Times New Roman"/>
                      <w:kern w:val="0"/>
                      <w:lang w:val="en-US" w:eastAsia="ru-RU"/>
                      <w14:ligatures w14:val="none"/>
                    </w:rPr>
                    <m:t>4</m:t>
                  </m:r>
                </m:sup>
              </m:sSup>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e</m:t>
                  </m:r>
                </m:e>
                <m: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κϕ</m:t>
                  </m:r>
                </m:sup>
              </m:sSup>
            </m:oMath>
            <w:r w:rsidRPr="00303FC8">
              <w:rPr>
                <w:rFonts w:ascii="Segoe UI" w:eastAsia="Times New Roman" w:hAnsi="Segoe UI" w:cs="Segoe UI"/>
                <w:kern w:val="0"/>
                <w:sz w:val="23"/>
                <w:szCs w:val="23"/>
                <w:lang w:val="en-US" w:eastAsia="ru-RU"/>
                <w14:ligatures w14:val="none"/>
              </w:rPr>
              <w:t>.</w:t>
            </w:r>
          </w:p>
        </w:tc>
        <w:tc>
          <w:tcPr>
            <w:tcW w:w="0" w:type="auto"/>
            <w:tcMar>
              <w:top w:w="150" w:type="dxa"/>
              <w:left w:w="240" w:type="dxa"/>
              <w:bottom w:w="150" w:type="dxa"/>
              <w:right w:w="240" w:type="dxa"/>
            </w:tcMar>
            <w:vAlign w:val="center"/>
            <w:hideMark/>
          </w:tcPr>
          <w:p w14:paraId="51BA211C"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w:lastRenderedPageBreak/>
                  <m:t>4.1×</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64</m:t>
                    </m:r>
                  </m:sup>
                </m:sSup>
              </m:oMath>
            </m:oMathPara>
          </w:p>
        </w:tc>
        <w:tc>
          <w:tcPr>
            <w:tcW w:w="0" w:type="auto"/>
            <w:tcMar>
              <w:top w:w="150" w:type="dxa"/>
              <w:left w:w="240" w:type="dxa"/>
              <w:bottom w:w="150" w:type="dxa"/>
              <w:right w:w="0" w:type="dxa"/>
            </w:tcMar>
            <w:vAlign w:val="center"/>
            <w:hideMark/>
          </w:tcPr>
          <w:p w14:paraId="6C94FD65" w14:textId="77777777" w:rsidR="001839B0" w:rsidRPr="00303FC8" w:rsidRDefault="001839B0" w:rsidP="00286148">
            <w:pPr>
              <w:spacing w:after="0" w:line="375" w:lineRule="atLeast"/>
              <w:rPr>
                <w:rFonts w:ascii="Segoe UI" w:eastAsia="Times New Roman" w:hAnsi="Segoe UI" w:cs="Segoe UI"/>
                <w:kern w:val="0"/>
                <w:sz w:val="23"/>
                <w:szCs w:val="23"/>
                <w:lang w:val="en-US" w:eastAsia="ru-RU"/>
                <w14:ligatures w14:val="none"/>
              </w:rPr>
            </w:pPr>
            <w:r w:rsidRPr="00303FC8">
              <w:rPr>
                <w:rFonts w:ascii="Segoe UI" w:eastAsia="Times New Roman" w:hAnsi="Segoe UI" w:cs="Segoe UI"/>
                <w:kern w:val="0"/>
                <w:sz w:val="23"/>
                <w:szCs w:val="23"/>
                <w:lang w:val="en-US" w:eastAsia="ru-RU"/>
                <w14:ligatures w14:val="none"/>
              </w:rPr>
              <w:t xml:space="preserve">Dimensionless in Planck units; </w:t>
            </w:r>
            <w:r w:rsidRPr="00303FC8">
              <w:rPr>
                <w:rFonts w:ascii="Segoe UI" w:eastAsia="Times New Roman" w:hAnsi="Segoe UI" w:cs="Segoe UI"/>
                <w:kern w:val="0"/>
                <w:sz w:val="23"/>
                <w:szCs w:val="23"/>
                <w:lang w:val="en-US" w:eastAsia="ru-RU"/>
                <w14:ligatures w14:val="none"/>
              </w:rPr>
              <w:lastRenderedPageBreak/>
              <w:t>determines the steepness of the potential.</w:t>
            </w:r>
          </w:p>
        </w:tc>
      </w:tr>
      <w:tr w:rsidR="001839B0" w:rsidRPr="003E45AD" w14:paraId="00A0D15F" w14:textId="77777777" w:rsidTr="00286148">
        <w:tc>
          <w:tcPr>
            <w:tcW w:w="0" w:type="auto"/>
            <w:tcMar>
              <w:top w:w="150" w:type="dxa"/>
              <w:left w:w="0" w:type="dxa"/>
              <w:bottom w:w="150" w:type="dxa"/>
              <w:right w:w="240" w:type="dxa"/>
            </w:tcMar>
            <w:vAlign w:val="center"/>
            <w:hideMark/>
          </w:tcPr>
          <w:p w14:paraId="221ABA41"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lastRenderedPageBreak/>
              <w:t>Scalar</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coupling</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constant</w:t>
            </w:r>
            <w:proofErr w:type="spellEnd"/>
          </w:p>
        </w:tc>
        <w:tc>
          <w:tcPr>
            <w:tcW w:w="0" w:type="auto"/>
            <w:tcMar>
              <w:top w:w="150" w:type="dxa"/>
              <w:left w:w="240" w:type="dxa"/>
              <w:bottom w:w="150" w:type="dxa"/>
              <w:right w:w="240" w:type="dxa"/>
            </w:tcMar>
            <w:vAlign w:val="center"/>
            <w:hideMark/>
          </w:tcPr>
          <w:p w14:paraId="76681119"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β</m:t>
                </m:r>
              </m:oMath>
            </m:oMathPara>
          </w:p>
        </w:tc>
        <w:tc>
          <w:tcPr>
            <w:tcW w:w="0" w:type="auto"/>
            <w:tcMar>
              <w:top w:w="150" w:type="dxa"/>
              <w:left w:w="240" w:type="dxa"/>
              <w:bottom w:w="150" w:type="dxa"/>
              <w:right w:w="240" w:type="dxa"/>
            </w:tcMar>
            <w:vAlign w:val="center"/>
            <w:hideMark/>
          </w:tcPr>
          <w:p w14:paraId="1164E2D9" w14:textId="77777777" w:rsidR="001839B0" w:rsidRPr="00303FC8" w:rsidRDefault="001839B0" w:rsidP="00286148">
            <w:pPr>
              <w:spacing w:after="0" w:line="375" w:lineRule="atLeast"/>
              <w:rPr>
                <w:rFonts w:ascii="Segoe UI" w:eastAsia="Times New Roman" w:hAnsi="Segoe UI" w:cs="Segoe UI"/>
                <w:kern w:val="0"/>
                <w:sz w:val="23"/>
                <w:szCs w:val="23"/>
                <w:lang w:val="en-US" w:eastAsia="ru-RU"/>
                <w14:ligatures w14:val="none"/>
              </w:rPr>
            </w:pPr>
            <w:r w:rsidRPr="00303FC8">
              <w:rPr>
                <w:rFonts w:ascii="Segoe UI" w:eastAsia="Times New Roman" w:hAnsi="Segoe UI" w:cs="Segoe UI"/>
                <w:kern w:val="0"/>
                <w:sz w:val="23"/>
                <w:szCs w:val="23"/>
                <w:lang w:val="en-US" w:eastAsia="ru-RU"/>
                <w14:ligatures w14:val="none"/>
              </w:rPr>
              <w:t xml:space="preserve">Dimensionless coupling of scalar field to matter in the </w:t>
            </w:r>
            <w:proofErr w:type="spellStart"/>
            <w:r w:rsidRPr="00303FC8">
              <w:rPr>
                <w:rFonts w:ascii="Segoe UI" w:eastAsia="Times New Roman" w:hAnsi="Segoe UI" w:cs="Segoe UI"/>
                <w:kern w:val="0"/>
                <w:sz w:val="23"/>
                <w:szCs w:val="23"/>
                <w:lang w:val="en-US" w:eastAsia="ru-RU"/>
                <w14:ligatures w14:val="none"/>
              </w:rPr>
              <w:t>Lagrangian</w:t>
            </w:r>
            <w:proofErr w:type="spellEnd"/>
            <w:r w:rsidRPr="00303FC8">
              <w:rPr>
                <w:rFonts w:ascii="Segoe UI" w:eastAsia="Times New Roman" w:hAnsi="Segoe UI" w:cs="Segoe UI"/>
                <w:kern w:val="0"/>
                <w:sz w:val="23"/>
                <w:szCs w:val="23"/>
                <w:lang w:val="en-US" w:eastAsia="ru-RU"/>
                <w14:ligatures w14:val="none"/>
              </w:rPr>
              <w:t>.</w:t>
            </w:r>
          </w:p>
        </w:tc>
        <w:tc>
          <w:tcPr>
            <w:tcW w:w="0" w:type="auto"/>
            <w:tcMar>
              <w:top w:w="150" w:type="dxa"/>
              <w:left w:w="240" w:type="dxa"/>
              <w:bottom w:w="150" w:type="dxa"/>
              <w:right w:w="240" w:type="dxa"/>
            </w:tcMar>
            <w:vAlign w:val="center"/>
            <w:hideMark/>
          </w:tcPr>
          <w:p w14:paraId="665F4E8F"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6.0×</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-59</m:t>
                    </m:r>
                  </m:sup>
                </m:sSup>
              </m:oMath>
            </m:oMathPara>
          </w:p>
        </w:tc>
        <w:tc>
          <w:tcPr>
            <w:tcW w:w="0" w:type="auto"/>
            <w:tcMar>
              <w:top w:w="150" w:type="dxa"/>
              <w:left w:w="240" w:type="dxa"/>
              <w:bottom w:w="150" w:type="dxa"/>
              <w:right w:w="0" w:type="dxa"/>
            </w:tcMar>
            <w:vAlign w:val="center"/>
            <w:hideMark/>
          </w:tcPr>
          <w:p w14:paraId="7155B8D6"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Typical</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for</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chameleon</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models</w:t>
            </w:r>
            <w:proofErr w:type="spellEnd"/>
            <w:r w:rsidRPr="003E45AD">
              <w:rPr>
                <w:rFonts w:ascii="Segoe UI" w:eastAsia="Times New Roman" w:hAnsi="Segoe UI" w:cs="Segoe UI"/>
                <w:kern w:val="0"/>
                <w:sz w:val="23"/>
                <w:szCs w:val="23"/>
                <w:lang w:eastAsia="ru-RU"/>
                <w14:ligatures w14:val="none"/>
              </w:rPr>
              <w:t>.</w:t>
            </w:r>
          </w:p>
        </w:tc>
      </w:tr>
      <w:tr w:rsidR="001839B0" w:rsidRPr="00303FC8" w14:paraId="2C6C182F" w14:textId="77777777" w:rsidTr="00286148">
        <w:tc>
          <w:tcPr>
            <w:tcW w:w="0" w:type="auto"/>
            <w:tcMar>
              <w:top w:w="150" w:type="dxa"/>
              <w:left w:w="0" w:type="dxa"/>
              <w:bottom w:w="150" w:type="dxa"/>
              <w:right w:w="240" w:type="dxa"/>
            </w:tcMar>
            <w:vAlign w:val="center"/>
            <w:hideMark/>
          </w:tcPr>
          <w:p w14:paraId="348CE515"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Potential</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scale</w:t>
            </w:r>
            <w:proofErr w:type="spellEnd"/>
          </w:p>
        </w:tc>
        <w:tc>
          <w:tcPr>
            <w:tcW w:w="0" w:type="auto"/>
            <w:tcMar>
              <w:top w:w="150" w:type="dxa"/>
              <w:left w:w="240" w:type="dxa"/>
              <w:bottom w:w="150" w:type="dxa"/>
              <w:right w:w="240" w:type="dxa"/>
            </w:tcMar>
            <w:vAlign w:val="center"/>
            <w:hideMark/>
          </w:tcPr>
          <w:p w14:paraId="1C3D199E"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r>
                  <m:rPr>
                    <m:sty m:val="p"/>
                  </m:rPr>
                  <w:rPr>
                    <w:rFonts w:ascii="Cambria Math" w:eastAsia="Times New Roman" w:hAnsi="Cambria Math" w:cs="Times New Roman"/>
                    <w:kern w:val="0"/>
                    <w:lang w:eastAsia="ru-RU"/>
                    <w14:ligatures w14:val="none"/>
                  </w:rPr>
                  <m:t>Λ</m:t>
                </m:r>
              </m:oMath>
            </m:oMathPara>
          </w:p>
        </w:tc>
        <w:tc>
          <w:tcPr>
            <w:tcW w:w="0" w:type="auto"/>
            <w:tcMar>
              <w:top w:w="150" w:type="dxa"/>
              <w:left w:w="240" w:type="dxa"/>
              <w:bottom w:w="150" w:type="dxa"/>
              <w:right w:w="240" w:type="dxa"/>
            </w:tcMar>
            <w:vAlign w:val="center"/>
            <w:hideMark/>
          </w:tcPr>
          <w:p w14:paraId="6F0C9035" w14:textId="77777777" w:rsidR="001839B0" w:rsidRPr="00303FC8" w:rsidRDefault="001839B0" w:rsidP="00286148">
            <w:pPr>
              <w:spacing w:after="0" w:line="375" w:lineRule="atLeast"/>
              <w:rPr>
                <w:rFonts w:ascii="Segoe UI" w:eastAsia="Times New Roman" w:hAnsi="Segoe UI" w:cs="Segoe UI"/>
                <w:kern w:val="0"/>
                <w:sz w:val="23"/>
                <w:szCs w:val="23"/>
                <w:lang w:val="en-US" w:eastAsia="ru-RU"/>
                <w14:ligatures w14:val="none"/>
              </w:rPr>
            </w:pPr>
            <w:r w:rsidRPr="00303FC8">
              <w:rPr>
                <w:rFonts w:ascii="Segoe UI" w:eastAsia="Times New Roman" w:hAnsi="Segoe UI" w:cs="Segoe UI"/>
                <w:kern w:val="0"/>
                <w:sz w:val="23"/>
                <w:szCs w:val="23"/>
                <w:lang w:val="en-US" w:eastAsia="ru-RU"/>
                <w14:ligatures w14:val="none"/>
              </w:rPr>
              <w:t>Energy scale of the potential; estimate from atomic length.</w:t>
            </w:r>
          </w:p>
        </w:tc>
        <w:tc>
          <w:tcPr>
            <w:tcW w:w="0" w:type="auto"/>
            <w:tcMar>
              <w:top w:w="150" w:type="dxa"/>
              <w:left w:w="240" w:type="dxa"/>
              <w:bottom w:w="150" w:type="dxa"/>
              <w:right w:w="240" w:type="dxa"/>
            </w:tcMar>
            <w:vAlign w:val="center"/>
            <w:hideMark/>
          </w:tcPr>
          <w:p w14:paraId="50054697"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∼1.8×</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-45</m:t>
                    </m:r>
                  </m:sup>
                </m:sSup>
              </m:oMath>
            </m:oMathPara>
          </w:p>
        </w:tc>
        <w:tc>
          <w:tcPr>
            <w:tcW w:w="0" w:type="auto"/>
            <w:tcMar>
              <w:top w:w="150" w:type="dxa"/>
              <w:left w:w="240" w:type="dxa"/>
              <w:bottom w:w="150" w:type="dxa"/>
              <w:right w:w="0" w:type="dxa"/>
            </w:tcMar>
            <w:vAlign w:val="center"/>
            <w:hideMark/>
          </w:tcPr>
          <w:p w14:paraId="7571DE5A" w14:textId="77777777" w:rsidR="001839B0" w:rsidRPr="00303FC8" w:rsidRDefault="001839B0" w:rsidP="00286148">
            <w:pPr>
              <w:spacing w:after="0" w:line="375" w:lineRule="atLeast"/>
              <w:rPr>
                <w:rFonts w:ascii="Segoe UI" w:eastAsia="Times New Roman" w:hAnsi="Segoe UI" w:cs="Segoe UI"/>
                <w:kern w:val="0"/>
                <w:sz w:val="23"/>
                <w:szCs w:val="23"/>
                <w:lang w:val="en-US" w:eastAsia="ru-RU"/>
                <w14:ligatures w14:val="none"/>
              </w:rPr>
            </w:pPr>
            <w:r w:rsidRPr="00303FC8">
              <w:rPr>
                <w:rFonts w:ascii="Segoe UI" w:eastAsia="Times New Roman" w:hAnsi="Segoe UI" w:cs="Segoe UI"/>
                <w:kern w:val="0"/>
                <w:sz w:val="23"/>
                <w:szCs w:val="23"/>
                <w:lang w:val="en-US" w:eastAsia="ru-RU"/>
                <w14:ligatures w14:val="none"/>
              </w:rPr>
              <w:t>Corresponds to energy </w:t>
            </w:r>
            <m:oMath>
              <m: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-33</m:t>
                  </m:r>
                </m:sup>
              </m:sSup>
            </m:oMath>
            <w:r w:rsidRPr="00303FC8">
              <w:rPr>
                <w:rFonts w:ascii="Segoe UI" w:eastAsia="Times New Roman" w:hAnsi="Segoe UI" w:cs="Segoe UI"/>
                <w:kern w:val="0"/>
                <w:sz w:val="23"/>
                <w:szCs w:val="23"/>
                <w:lang w:val="en-US" w:eastAsia="ru-RU"/>
                <w14:ligatures w14:val="none"/>
              </w:rPr>
              <w:t> eV (needs verification).</w:t>
            </w:r>
          </w:p>
        </w:tc>
      </w:tr>
      <w:tr w:rsidR="001839B0" w:rsidRPr="00303FC8" w14:paraId="75EA6482" w14:textId="77777777" w:rsidTr="00286148">
        <w:tc>
          <w:tcPr>
            <w:tcW w:w="0" w:type="auto"/>
            <w:tcMar>
              <w:top w:w="150" w:type="dxa"/>
              <w:left w:w="0" w:type="dxa"/>
              <w:bottom w:w="150" w:type="dxa"/>
              <w:right w:w="240" w:type="dxa"/>
            </w:tcMar>
            <w:vAlign w:val="center"/>
            <w:hideMark/>
          </w:tcPr>
          <w:p w14:paraId="49E895B8"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Vector</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coupling</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constant</w:t>
            </w:r>
            <w:proofErr w:type="spellEnd"/>
          </w:p>
        </w:tc>
        <w:tc>
          <w:tcPr>
            <w:tcW w:w="0" w:type="auto"/>
            <w:tcMar>
              <w:top w:w="150" w:type="dxa"/>
              <w:left w:w="240" w:type="dxa"/>
              <w:bottom w:w="150" w:type="dxa"/>
              <w:right w:w="240" w:type="dxa"/>
            </w:tcMar>
            <w:vAlign w:val="center"/>
            <w:hideMark/>
          </w:tcPr>
          <w:p w14:paraId="7AC49B17"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γ</m:t>
                </m:r>
              </m:oMath>
            </m:oMathPara>
          </w:p>
        </w:tc>
        <w:tc>
          <w:tcPr>
            <w:tcW w:w="0" w:type="auto"/>
            <w:tcMar>
              <w:top w:w="150" w:type="dxa"/>
              <w:left w:w="240" w:type="dxa"/>
              <w:bottom w:w="150" w:type="dxa"/>
              <w:right w:w="240" w:type="dxa"/>
            </w:tcMar>
            <w:vAlign w:val="center"/>
            <w:hideMark/>
          </w:tcPr>
          <w:p w14:paraId="637ECD18" w14:textId="77777777" w:rsidR="001839B0" w:rsidRPr="00303FC8" w:rsidRDefault="001839B0" w:rsidP="00286148">
            <w:pPr>
              <w:spacing w:after="0" w:line="375" w:lineRule="atLeast"/>
              <w:rPr>
                <w:rFonts w:ascii="Segoe UI" w:eastAsia="Times New Roman" w:hAnsi="Segoe UI" w:cs="Segoe UI"/>
                <w:kern w:val="0"/>
                <w:sz w:val="23"/>
                <w:szCs w:val="23"/>
                <w:lang w:val="en-US" w:eastAsia="ru-RU"/>
                <w14:ligatures w14:val="none"/>
              </w:rPr>
            </w:pPr>
            <w:r w:rsidRPr="00303FC8">
              <w:rPr>
                <w:rFonts w:ascii="Segoe UI" w:eastAsia="Times New Roman" w:hAnsi="Segoe UI" w:cs="Segoe UI"/>
                <w:kern w:val="0"/>
                <w:sz w:val="23"/>
                <w:szCs w:val="23"/>
                <w:lang w:val="en-US" w:eastAsia="ru-RU"/>
                <w14:ligatures w14:val="none"/>
              </w:rPr>
              <w:t>Dimensionless coupling of vector field to matter current.</w:t>
            </w:r>
          </w:p>
        </w:tc>
        <w:tc>
          <w:tcPr>
            <w:tcW w:w="0" w:type="auto"/>
            <w:tcMar>
              <w:top w:w="150" w:type="dxa"/>
              <w:left w:w="240" w:type="dxa"/>
              <w:bottom w:w="150" w:type="dxa"/>
              <w:right w:w="240" w:type="dxa"/>
            </w:tcMar>
            <w:vAlign w:val="center"/>
            <w:hideMark/>
          </w:tcPr>
          <w:p w14:paraId="128F08C8"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∼3.8×</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51</m:t>
                    </m:r>
                  </m:sup>
                </m:sSup>
              </m:oMath>
            </m:oMathPara>
          </w:p>
        </w:tc>
        <w:tc>
          <w:tcPr>
            <w:tcW w:w="0" w:type="auto"/>
            <w:tcMar>
              <w:top w:w="150" w:type="dxa"/>
              <w:left w:w="240" w:type="dxa"/>
              <w:bottom w:w="150" w:type="dxa"/>
              <w:right w:w="0" w:type="dxa"/>
            </w:tcMar>
            <w:vAlign w:val="center"/>
            <w:hideMark/>
          </w:tcPr>
          <w:p w14:paraId="1450AC30" w14:textId="77777777" w:rsidR="001839B0" w:rsidRPr="00303FC8" w:rsidRDefault="001839B0" w:rsidP="00286148">
            <w:pPr>
              <w:spacing w:after="0" w:line="375" w:lineRule="atLeast"/>
              <w:rPr>
                <w:rFonts w:ascii="Segoe UI" w:eastAsia="Times New Roman" w:hAnsi="Segoe UI" w:cs="Segoe UI"/>
                <w:kern w:val="0"/>
                <w:sz w:val="23"/>
                <w:szCs w:val="23"/>
                <w:lang w:val="en-US" w:eastAsia="ru-RU"/>
                <w14:ligatures w14:val="none"/>
              </w:rPr>
            </w:pPr>
            <w:r w:rsidRPr="00303FC8">
              <w:rPr>
                <w:rFonts w:ascii="Segoe UI" w:eastAsia="Times New Roman" w:hAnsi="Segoe UI" w:cs="Segoe UI"/>
                <w:kern w:val="0"/>
                <w:sz w:val="23"/>
                <w:szCs w:val="23"/>
                <w:lang w:val="en-US" w:eastAsia="ru-RU"/>
                <w14:ligatures w14:val="none"/>
              </w:rPr>
              <w:t>Huge value is compensated by the factor </w:t>
            </w:r>
            <m:oMath>
              <m:r>
                <w:rPr>
                  <w:rFonts w:ascii="Cambria Math" w:eastAsia="Times New Roman" w:hAnsi="Cambria Math" w:cs="Times New Roman"/>
                  <w:kern w:val="0"/>
                  <w:lang w:val="en-US" w:eastAsia="ru-RU"/>
                  <w14:ligatures w14:val="none"/>
                </w:rPr>
                <m:t>1</m:t>
              </m:r>
              <m:r>
                <m:rPr>
                  <m:sty m:val="p"/>
                </m:rP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m:rPr>
                      <m:nor/>
                    </m:rPr>
                    <w:rPr>
                      <w:rFonts w:ascii="Times New Roman" w:eastAsia="Times New Roman" w:hAnsi="Times New Roman" w:cs="Times New Roman"/>
                      <w:kern w:val="0"/>
                      <w:lang w:val="en-US" w:eastAsia="ru-RU"/>
                      <w14:ligatures w14:val="none"/>
                    </w:rPr>
                    <m:t>Pl</m:t>
                  </m:r>
                </m:sub>
              </m:sSub>
              <m:r>
                <w:rPr>
                  <w:rFonts w:ascii="Cambria Math" w:eastAsia="Times New Roman" w:hAnsi="Cambria Math" w:cs="Times New Roman"/>
                  <w:kern w:val="0"/>
                  <w:lang w:eastAsia="ru-RU"/>
                  <w14:ligatures w14:val="none"/>
                </w:rPr>
                <m:t>L</m:t>
              </m:r>
              <m:r>
                <w:rPr>
                  <w:rFonts w:ascii="Cambria Math" w:eastAsia="Times New Roman" w:hAnsi="Cambria Math" w:cs="Times New Roman"/>
                  <w:kern w:val="0"/>
                  <w:lang w:val="en-US" w:eastAsia="ru-RU"/>
                  <w14:ligatures w14:val="none"/>
                </w:rPr>
                <m:t>)</m:t>
              </m:r>
            </m:oMath>
            <w:r w:rsidRPr="00303FC8">
              <w:rPr>
                <w:rFonts w:ascii="Segoe UI" w:eastAsia="Times New Roman" w:hAnsi="Segoe UI" w:cs="Segoe UI"/>
                <w:kern w:val="0"/>
                <w:sz w:val="23"/>
                <w:szCs w:val="23"/>
                <w:lang w:val="en-US" w:eastAsia="ru-RU"/>
                <w14:ligatures w14:val="none"/>
              </w:rPr>
              <w:t>.</w:t>
            </w:r>
          </w:p>
        </w:tc>
      </w:tr>
      <w:tr w:rsidR="001839B0" w:rsidRPr="00303FC8" w14:paraId="149ECD8D" w14:textId="77777777" w:rsidTr="00286148">
        <w:tc>
          <w:tcPr>
            <w:tcW w:w="0" w:type="auto"/>
            <w:tcMar>
              <w:top w:w="150" w:type="dxa"/>
              <w:left w:w="0" w:type="dxa"/>
              <w:bottom w:w="150" w:type="dxa"/>
              <w:right w:w="240" w:type="dxa"/>
            </w:tcMar>
            <w:vAlign w:val="center"/>
            <w:hideMark/>
          </w:tcPr>
          <w:p w14:paraId="3C1EBC79"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Vector</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field</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mass</w:t>
            </w:r>
            <w:proofErr w:type="spellEnd"/>
          </w:p>
        </w:tc>
        <w:tc>
          <w:tcPr>
            <w:tcW w:w="0" w:type="auto"/>
            <w:tcMar>
              <w:top w:w="150" w:type="dxa"/>
              <w:left w:w="240" w:type="dxa"/>
              <w:bottom w:w="150" w:type="dxa"/>
              <w:right w:w="240" w:type="dxa"/>
            </w:tcMar>
            <w:vAlign w:val="center"/>
            <w:hideMark/>
          </w:tcPr>
          <w:p w14:paraId="02314182"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A</m:t>
                    </m:r>
                  </m:sub>
                </m:sSub>
              </m:oMath>
            </m:oMathPara>
          </w:p>
        </w:tc>
        <w:tc>
          <w:tcPr>
            <w:tcW w:w="0" w:type="auto"/>
            <w:tcMar>
              <w:top w:w="150" w:type="dxa"/>
              <w:left w:w="240" w:type="dxa"/>
              <w:bottom w:w="150" w:type="dxa"/>
              <w:right w:w="240" w:type="dxa"/>
            </w:tcMar>
            <w:vAlign w:val="center"/>
            <w:hideMark/>
          </w:tcPr>
          <w:p w14:paraId="36AAB9A5" w14:textId="77777777" w:rsidR="001839B0" w:rsidRPr="00303FC8" w:rsidRDefault="001839B0" w:rsidP="00286148">
            <w:pPr>
              <w:spacing w:after="0" w:line="375" w:lineRule="atLeast"/>
              <w:rPr>
                <w:rFonts w:ascii="Segoe UI" w:eastAsia="Times New Roman" w:hAnsi="Segoe UI" w:cs="Segoe UI"/>
                <w:kern w:val="0"/>
                <w:sz w:val="23"/>
                <w:szCs w:val="23"/>
                <w:lang w:val="en-US" w:eastAsia="ru-RU"/>
                <w14:ligatures w14:val="none"/>
              </w:rPr>
            </w:pPr>
            <w:r w:rsidRPr="00303FC8">
              <w:rPr>
                <w:rFonts w:ascii="Segoe UI" w:eastAsia="Times New Roman" w:hAnsi="Segoe UI" w:cs="Segoe UI"/>
                <w:kern w:val="0"/>
                <w:sz w:val="23"/>
                <w:szCs w:val="23"/>
                <w:lang w:val="en-US" w:eastAsia="ru-RU"/>
                <w14:ligatures w14:val="none"/>
              </w:rPr>
              <w:t>Mass of the vector field (Proca</w:t>
            </w:r>
            <w:r w:rsidRPr="00303FC8">
              <w:rPr>
                <w:rFonts w:ascii="Segoe UI" w:eastAsia="Times New Roman" w:hAnsi="Segoe UI" w:cs="Segoe UI"/>
                <w:kern w:val="0"/>
                <w:sz w:val="23"/>
                <w:szCs w:val="23"/>
                <w:lang w:val="en-US" w:eastAsia="ru-RU"/>
                <w14:ligatures w14:val="none"/>
              </w:rPr>
              <w:noBreakHyphen/>
              <w:t>type); assumed close to </w:t>
            </w:r>
            <m:oMath>
              <m:r>
                <w:rPr>
                  <w:rFonts w:ascii="Cambria Math" w:eastAsia="Times New Roman" w:hAnsi="Cambria Math" w:cs="Times New Roman"/>
                  <w:kern w:val="0"/>
                  <w:lang w:eastAsia="ru-RU"/>
                  <w14:ligatures w14:val="none"/>
                </w:rPr>
                <m:t>m</m:t>
              </m:r>
            </m:oMath>
            <w:r w:rsidRPr="00303FC8">
              <w:rPr>
                <w:rFonts w:ascii="Segoe UI" w:eastAsia="Times New Roman" w:hAnsi="Segoe UI" w:cs="Segoe UI"/>
                <w:kern w:val="0"/>
                <w:sz w:val="23"/>
                <w:szCs w:val="23"/>
                <w:lang w:val="en-US" w:eastAsia="ru-RU"/>
                <w14:ligatures w14:val="none"/>
              </w:rPr>
              <w:t>.</w:t>
            </w:r>
          </w:p>
        </w:tc>
        <w:tc>
          <w:tcPr>
            <w:tcW w:w="0" w:type="auto"/>
            <w:tcMar>
              <w:top w:w="150" w:type="dxa"/>
              <w:left w:w="240" w:type="dxa"/>
              <w:bottom w:w="150" w:type="dxa"/>
              <w:right w:w="240" w:type="dxa"/>
            </w:tcMar>
            <w:vAlign w:val="center"/>
            <w:hideMark/>
          </w:tcPr>
          <w:p w14:paraId="4EA0C93B"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∼5×</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-56</m:t>
                    </m:r>
                  </m:sup>
                </m:sSup>
              </m:oMath>
            </m:oMathPara>
          </w:p>
        </w:tc>
        <w:tc>
          <w:tcPr>
            <w:tcW w:w="0" w:type="auto"/>
            <w:tcMar>
              <w:top w:w="150" w:type="dxa"/>
              <w:left w:w="240" w:type="dxa"/>
              <w:bottom w:w="150" w:type="dxa"/>
              <w:right w:w="0" w:type="dxa"/>
            </w:tcMar>
            <w:vAlign w:val="center"/>
            <w:hideMark/>
          </w:tcPr>
          <w:p w14:paraId="0954C88F" w14:textId="77777777" w:rsidR="001839B0" w:rsidRPr="00303FC8" w:rsidRDefault="001839B0" w:rsidP="00286148">
            <w:pPr>
              <w:spacing w:after="0" w:line="375" w:lineRule="atLeast"/>
              <w:rPr>
                <w:rFonts w:ascii="Segoe UI" w:eastAsia="Times New Roman" w:hAnsi="Segoe UI" w:cs="Segoe UI"/>
                <w:kern w:val="0"/>
                <w:sz w:val="23"/>
                <w:szCs w:val="23"/>
                <w:lang w:val="en-US" w:eastAsia="ru-RU"/>
                <w14:ligatures w14:val="none"/>
              </w:rPr>
            </w:pPr>
            <w:r w:rsidRPr="00303FC8">
              <w:rPr>
                <w:rFonts w:ascii="Segoe UI" w:eastAsia="Times New Roman" w:hAnsi="Segoe UI" w:cs="Segoe UI"/>
                <w:kern w:val="0"/>
                <w:sz w:val="23"/>
                <w:szCs w:val="23"/>
                <w:lang w:val="en-US" w:eastAsia="ru-RU"/>
                <w14:ligatures w14:val="none"/>
              </w:rPr>
              <w:t>In Planck units; corresponds to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eastAsia="ru-RU"/>
                      <w14:ligatures w14:val="none"/>
                    </w:rPr>
                    <m:t>A</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m</m:t>
              </m:r>
            </m:oMath>
            <w:r w:rsidRPr="00303FC8">
              <w:rPr>
                <w:rFonts w:ascii="Segoe UI" w:eastAsia="Times New Roman" w:hAnsi="Segoe UI" w:cs="Segoe UI"/>
                <w:kern w:val="0"/>
                <w:sz w:val="23"/>
                <w:szCs w:val="23"/>
                <w:lang w:val="en-US" w:eastAsia="ru-RU"/>
                <w14:ligatures w14:val="none"/>
              </w:rPr>
              <w:t> in ordinary units.</w:t>
            </w:r>
          </w:p>
        </w:tc>
      </w:tr>
    </w:tbl>
    <w:p w14:paraId="2B404528" w14:textId="77777777" w:rsidR="001839B0" w:rsidRPr="001839B0" w:rsidRDefault="001839B0" w:rsidP="001839B0">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1839B0">
        <w:rPr>
          <w:rFonts w:ascii="Segoe UI" w:eastAsia="Times New Roman" w:hAnsi="Segoe UI" w:cs="Segoe UI"/>
          <w:b/>
          <w:bCs/>
          <w:color w:val="0F1115"/>
          <w:kern w:val="0"/>
          <w:lang w:val="en-US" w:eastAsia="ru-RU"/>
          <w14:ligatures w14:val="none"/>
        </w:rPr>
        <w:t>Table A.4. Cosmological parameters (from MCMC)</w:t>
      </w:r>
    </w:p>
    <w:tbl>
      <w:tblPr>
        <w:tblW w:w="0" w:type="auto"/>
        <w:tblCellMar>
          <w:top w:w="15" w:type="dxa"/>
          <w:left w:w="15" w:type="dxa"/>
          <w:bottom w:w="15" w:type="dxa"/>
          <w:right w:w="15" w:type="dxa"/>
        </w:tblCellMar>
        <w:tblLook w:val="04A0" w:firstRow="1" w:lastRow="0" w:firstColumn="1" w:lastColumn="0" w:noHBand="0" w:noVBand="1"/>
      </w:tblPr>
      <w:tblGrid>
        <w:gridCol w:w="1188"/>
        <w:gridCol w:w="1117"/>
        <w:gridCol w:w="1905"/>
        <w:gridCol w:w="968"/>
        <w:gridCol w:w="1459"/>
        <w:gridCol w:w="1391"/>
        <w:gridCol w:w="1327"/>
      </w:tblGrid>
      <w:tr w:rsidR="001839B0" w:rsidRPr="003E45AD" w14:paraId="39E7550C" w14:textId="77777777" w:rsidTr="00286148">
        <w:trPr>
          <w:tblHeader/>
        </w:trPr>
        <w:tc>
          <w:tcPr>
            <w:tcW w:w="0" w:type="auto"/>
            <w:tcBorders>
              <w:top w:val="nil"/>
            </w:tcBorders>
            <w:tcMar>
              <w:top w:w="150" w:type="dxa"/>
              <w:left w:w="0" w:type="dxa"/>
              <w:bottom w:w="150" w:type="dxa"/>
              <w:right w:w="240" w:type="dxa"/>
            </w:tcMar>
            <w:vAlign w:val="center"/>
            <w:hideMark/>
          </w:tcPr>
          <w:p w14:paraId="5BA9EC71"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Parameter</w:t>
            </w:r>
            <w:proofErr w:type="spellEnd"/>
          </w:p>
        </w:tc>
        <w:tc>
          <w:tcPr>
            <w:tcW w:w="0" w:type="auto"/>
            <w:tcBorders>
              <w:top w:val="nil"/>
            </w:tcBorders>
            <w:tcMar>
              <w:top w:w="150" w:type="dxa"/>
              <w:left w:w="240" w:type="dxa"/>
              <w:bottom w:w="150" w:type="dxa"/>
              <w:right w:w="240" w:type="dxa"/>
            </w:tcMar>
            <w:vAlign w:val="center"/>
            <w:hideMark/>
          </w:tcPr>
          <w:p w14:paraId="20E08DE2"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Symbol</w:t>
            </w:r>
          </w:p>
        </w:tc>
        <w:tc>
          <w:tcPr>
            <w:tcW w:w="0" w:type="auto"/>
            <w:tcBorders>
              <w:top w:val="nil"/>
            </w:tcBorders>
            <w:tcMar>
              <w:top w:w="150" w:type="dxa"/>
              <w:left w:w="240" w:type="dxa"/>
              <w:bottom w:w="150" w:type="dxa"/>
              <w:right w:w="240" w:type="dxa"/>
            </w:tcMar>
            <w:vAlign w:val="center"/>
            <w:hideMark/>
          </w:tcPr>
          <w:p w14:paraId="61AFE0FB"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Definition</w:t>
            </w:r>
          </w:p>
        </w:tc>
        <w:tc>
          <w:tcPr>
            <w:tcW w:w="0" w:type="auto"/>
            <w:tcBorders>
              <w:top w:val="nil"/>
            </w:tcBorders>
            <w:tcMar>
              <w:top w:w="150" w:type="dxa"/>
              <w:left w:w="240" w:type="dxa"/>
              <w:bottom w:w="150" w:type="dxa"/>
              <w:right w:w="240" w:type="dxa"/>
            </w:tcMar>
            <w:vAlign w:val="center"/>
            <w:hideMark/>
          </w:tcPr>
          <w:p w14:paraId="3356DAC5"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Value</w:t>
            </w:r>
          </w:p>
        </w:tc>
        <w:tc>
          <w:tcPr>
            <w:tcW w:w="0" w:type="auto"/>
            <w:tcBorders>
              <w:top w:val="nil"/>
            </w:tcBorders>
            <w:tcMar>
              <w:top w:w="150" w:type="dxa"/>
              <w:left w:w="240" w:type="dxa"/>
              <w:bottom w:w="150" w:type="dxa"/>
              <w:right w:w="240" w:type="dxa"/>
            </w:tcMar>
            <w:vAlign w:val="center"/>
            <w:hideMark/>
          </w:tcPr>
          <w:p w14:paraId="26138C63"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Uncertainty</w:t>
            </w:r>
            <w:proofErr w:type="spellEnd"/>
          </w:p>
        </w:tc>
        <w:tc>
          <w:tcPr>
            <w:tcW w:w="0" w:type="auto"/>
            <w:tcBorders>
              <w:top w:val="nil"/>
            </w:tcBorders>
            <w:tcMar>
              <w:top w:w="150" w:type="dxa"/>
              <w:left w:w="240" w:type="dxa"/>
              <w:bottom w:w="150" w:type="dxa"/>
              <w:right w:w="240" w:type="dxa"/>
            </w:tcMar>
            <w:vAlign w:val="center"/>
            <w:hideMark/>
          </w:tcPr>
          <w:p w14:paraId="56FD7D1E"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Dimension</w:t>
            </w:r>
            <w:proofErr w:type="spellEnd"/>
          </w:p>
        </w:tc>
        <w:tc>
          <w:tcPr>
            <w:tcW w:w="0" w:type="auto"/>
            <w:tcBorders>
              <w:top w:val="nil"/>
            </w:tcBorders>
            <w:tcMar>
              <w:top w:w="150" w:type="dxa"/>
              <w:left w:w="240" w:type="dxa"/>
              <w:bottom w:w="150" w:type="dxa"/>
              <w:right w:w="240" w:type="dxa"/>
            </w:tcMar>
            <w:vAlign w:val="center"/>
            <w:hideMark/>
          </w:tcPr>
          <w:p w14:paraId="55B5C8DB"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Reference</w:t>
            </w:r>
            <w:proofErr w:type="spellEnd"/>
          </w:p>
        </w:tc>
      </w:tr>
      <w:tr w:rsidR="001839B0" w:rsidRPr="003E45AD" w14:paraId="4654EA83" w14:textId="77777777" w:rsidTr="00286148">
        <w:tc>
          <w:tcPr>
            <w:tcW w:w="0" w:type="auto"/>
            <w:tcMar>
              <w:top w:w="150" w:type="dxa"/>
              <w:left w:w="0" w:type="dxa"/>
              <w:bottom w:w="150" w:type="dxa"/>
              <w:right w:w="240" w:type="dxa"/>
            </w:tcMar>
            <w:vAlign w:val="center"/>
            <w:hideMark/>
          </w:tcPr>
          <w:p w14:paraId="7AB67EE1"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Matter</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density</w:t>
            </w:r>
            <w:proofErr w:type="spellEnd"/>
          </w:p>
        </w:tc>
        <w:tc>
          <w:tcPr>
            <w:tcW w:w="0" w:type="auto"/>
            <w:tcMar>
              <w:top w:w="150" w:type="dxa"/>
              <w:left w:w="240" w:type="dxa"/>
              <w:bottom w:w="150" w:type="dxa"/>
              <w:right w:w="240" w:type="dxa"/>
            </w:tcMar>
            <w:vAlign w:val="center"/>
            <w:hideMark/>
          </w:tcPr>
          <w:p w14:paraId="462E6F8E"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Ω</m:t>
                    </m:r>
                  </m:e>
                  <m:sub>
                    <m:r>
                      <w:rPr>
                        <w:rFonts w:ascii="Cambria Math" w:eastAsia="Times New Roman" w:hAnsi="Cambria Math" w:cs="Times New Roman"/>
                        <w:kern w:val="0"/>
                        <w:lang w:eastAsia="ru-RU"/>
                        <w14:ligatures w14:val="none"/>
                      </w:rPr>
                      <m:t>m</m:t>
                    </m:r>
                  </m:sub>
                </m:sSub>
              </m:oMath>
            </m:oMathPara>
          </w:p>
        </w:tc>
        <w:tc>
          <w:tcPr>
            <w:tcW w:w="0" w:type="auto"/>
            <w:tcMar>
              <w:top w:w="150" w:type="dxa"/>
              <w:left w:w="240" w:type="dxa"/>
              <w:bottom w:w="150" w:type="dxa"/>
              <w:right w:w="240" w:type="dxa"/>
            </w:tcMar>
            <w:vAlign w:val="center"/>
            <w:hideMark/>
          </w:tcPr>
          <w:p w14:paraId="7E7A7120" w14:textId="77777777" w:rsidR="001839B0" w:rsidRPr="00303FC8" w:rsidRDefault="001839B0" w:rsidP="00286148">
            <w:pPr>
              <w:spacing w:after="0" w:line="375" w:lineRule="atLeast"/>
              <w:rPr>
                <w:rFonts w:ascii="Segoe UI" w:eastAsia="Times New Roman" w:hAnsi="Segoe UI" w:cs="Segoe UI"/>
                <w:kern w:val="0"/>
                <w:sz w:val="23"/>
                <w:szCs w:val="23"/>
                <w:lang w:val="en-US" w:eastAsia="ru-RU"/>
                <w14:ligatures w14:val="none"/>
              </w:rPr>
            </w:pPr>
            <w:r w:rsidRPr="00303FC8">
              <w:rPr>
                <w:rFonts w:ascii="Segoe UI" w:eastAsia="Times New Roman" w:hAnsi="Segoe UI" w:cs="Segoe UI"/>
                <w:kern w:val="0"/>
                <w:sz w:val="23"/>
                <w:szCs w:val="23"/>
                <w:lang w:val="en-US" w:eastAsia="ru-RU"/>
                <w14:ligatures w14:val="none"/>
              </w:rPr>
              <w:t>Relative matter density in the Universe.</w:t>
            </w:r>
          </w:p>
        </w:tc>
        <w:tc>
          <w:tcPr>
            <w:tcW w:w="0" w:type="auto"/>
            <w:tcMar>
              <w:top w:w="150" w:type="dxa"/>
              <w:left w:w="240" w:type="dxa"/>
              <w:bottom w:w="150" w:type="dxa"/>
              <w:right w:w="240" w:type="dxa"/>
            </w:tcMar>
            <w:vAlign w:val="center"/>
            <w:hideMark/>
          </w:tcPr>
          <w:p w14:paraId="3A52D0F6"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0.300</m:t>
                </m:r>
              </m:oMath>
            </m:oMathPara>
          </w:p>
        </w:tc>
        <w:tc>
          <w:tcPr>
            <w:tcW w:w="0" w:type="auto"/>
            <w:tcMar>
              <w:top w:w="150" w:type="dxa"/>
              <w:left w:w="240" w:type="dxa"/>
              <w:bottom w:w="150" w:type="dxa"/>
              <w:right w:w="240" w:type="dxa"/>
            </w:tcMar>
            <w:vAlign w:val="center"/>
            <w:hideMark/>
          </w:tcPr>
          <w:p w14:paraId="16273C6B"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±0.022</w:t>
            </w:r>
          </w:p>
        </w:tc>
        <w:tc>
          <w:tcPr>
            <w:tcW w:w="0" w:type="auto"/>
            <w:tcMar>
              <w:top w:w="150" w:type="dxa"/>
              <w:left w:w="240" w:type="dxa"/>
              <w:bottom w:w="150" w:type="dxa"/>
              <w:right w:w="240" w:type="dxa"/>
            </w:tcMar>
            <w:vAlign w:val="center"/>
            <w:hideMark/>
          </w:tcPr>
          <w:p w14:paraId="7A45A08C"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w:t>
            </w:r>
          </w:p>
        </w:tc>
        <w:tc>
          <w:tcPr>
            <w:tcW w:w="0" w:type="auto"/>
            <w:tcMar>
              <w:top w:w="150" w:type="dxa"/>
              <w:left w:w="240" w:type="dxa"/>
              <w:bottom w:w="150" w:type="dxa"/>
              <w:right w:w="0" w:type="dxa"/>
            </w:tcMar>
            <w:vAlign w:val="center"/>
            <w:hideMark/>
          </w:tcPr>
          <w:p w14:paraId="5C2D063B"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Sect</w:t>
            </w:r>
            <w:proofErr w:type="spellEnd"/>
            <w:r w:rsidRPr="003E45AD">
              <w:rPr>
                <w:rFonts w:ascii="Segoe UI" w:eastAsia="Times New Roman" w:hAnsi="Segoe UI" w:cs="Segoe UI"/>
                <w:kern w:val="0"/>
                <w:sz w:val="23"/>
                <w:szCs w:val="23"/>
                <w:lang w:eastAsia="ru-RU"/>
                <w14:ligatures w14:val="none"/>
              </w:rPr>
              <w:t>. 5</w:t>
            </w:r>
          </w:p>
        </w:tc>
      </w:tr>
      <w:tr w:rsidR="001839B0" w:rsidRPr="003E45AD" w14:paraId="2592E520" w14:textId="77777777" w:rsidTr="00286148">
        <w:tc>
          <w:tcPr>
            <w:tcW w:w="0" w:type="auto"/>
            <w:tcMar>
              <w:top w:w="150" w:type="dxa"/>
              <w:left w:w="0" w:type="dxa"/>
              <w:bottom w:w="150" w:type="dxa"/>
              <w:right w:w="240" w:type="dxa"/>
            </w:tcMar>
            <w:vAlign w:val="center"/>
            <w:hideMark/>
          </w:tcPr>
          <w:p w14:paraId="42B57EB4"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Hubble</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constant</w:t>
            </w:r>
            <w:proofErr w:type="spellEnd"/>
          </w:p>
        </w:tc>
        <w:tc>
          <w:tcPr>
            <w:tcW w:w="0" w:type="auto"/>
            <w:tcMar>
              <w:top w:w="150" w:type="dxa"/>
              <w:left w:w="240" w:type="dxa"/>
              <w:bottom w:w="150" w:type="dxa"/>
              <w:right w:w="240" w:type="dxa"/>
            </w:tcMar>
            <w:vAlign w:val="center"/>
            <w:hideMark/>
          </w:tcPr>
          <w:p w14:paraId="47CA946F"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H</m:t>
                    </m:r>
                  </m:e>
                  <m:sub>
                    <m:r>
                      <w:rPr>
                        <w:rFonts w:ascii="Cambria Math" w:eastAsia="Times New Roman" w:hAnsi="Cambria Math" w:cs="Times New Roman"/>
                        <w:kern w:val="0"/>
                        <w:lang w:eastAsia="ru-RU"/>
                        <w14:ligatures w14:val="none"/>
                      </w:rPr>
                      <m:t>0</m:t>
                    </m:r>
                  </m:sub>
                </m:sSub>
              </m:oMath>
            </m:oMathPara>
          </w:p>
        </w:tc>
        <w:tc>
          <w:tcPr>
            <w:tcW w:w="0" w:type="auto"/>
            <w:tcMar>
              <w:top w:w="150" w:type="dxa"/>
              <w:left w:w="240" w:type="dxa"/>
              <w:bottom w:w="150" w:type="dxa"/>
              <w:right w:w="240" w:type="dxa"/>
            </w:tcMar>
            <w:vAlign w:val="center"/>
            <w:hideMark/>
          </w:tcPr>
          <w:p w14:paraId="41AD4662" w14:textId="77777777" w:rsidR="001839B0" w:rsidRPr="00303FC8" w:rsidRDefault="001839B0" w:rsidP="00286148">
            <w:pPr>
              <w:spacing w:after="0" w:line="375" w:lineRule="atLeast"/>
              <w:rPr>
                <w:rFonts w:ascii="Segoe UI" w:eastAsia="Times New Roman" w:hAnsi="Segoe UI" w:cs="Segoe UI"/>
                <w:kern w:val="0"/>
                <w:sz w:val="23"/>
                <w:szCs w:val="23"/>
                <w:lang w:val="en-US" w:eastAsia="ru-RU"/>
                <w14:ligatures w14:val="none"/>
              </w:rPr>
            </w:pPr>
            <w:r w:rsidRPr="00303FC8">
              <w:rPr>
                <w:rFonts w:ascii="Segoe UI" w:eastAsia="Times New Roman" w:hAnsi="Segoe UI" w:cs="Segoe UI"/>
                <w:kern w:val="0"/>
                <w:sz w:val="23"/>
                <w:szCs w:val="23"/>
                <w:lang w:val="en-US" w:eastAsia="ru-RU"/>
                <w14:ligatures w14:val="none"/>
              </w:rPr>
              <w:t>Present</w:t>
            </w:r>
            <w:r w:rsidRPr="00303FC8">
              <w:rPr>
                <w:rFonts w:ascii="Segoe UI" w:eastAsia="Times New Roman" w:hAnsi="Segoe UI" w:cs="Segoe UI"/>
                <w:kern w:val="0"/>
                <w:sz w:val="23"/>
                <w:szCs w:val="23"/>
                <w:lang w:val="en-US" w:eastAsia="ru-RU"/>
                <w14:ligatures w14:val="none"/>
              </w:rPr>
              <w:noBreakHyphen/>
              <w:t>day value of the Hubble parameter.</w:t>
            </w:r>
          </w:p>
        </w:tc>
        <w:tc>
          <w:tcPr>
            <w:tcW w:w="0" w:type="auto"/>
            <w:tcMar>
              <w:top w:w="150" w:type="dxa"/>
              <w:left w:w="240" w:type="dxa"/>
              <w:bottom w:w="150" w:type="dxa"/>
              <w:right w:w="240" w:type="dxa"/>
            </w:tcMar>
            <w:vAlign w:val="center"/>
            <w:hideMark/>
          </w:tcPr>
          <w:p w14:paraId="2F71F232"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64.5</m:t>
                </m:r>
              </m:oMath>
            </m:oMathPara>
          </w:p>
        </w:tc>
        <w:tc>
          <w:tcPr>
            <w:tcW w:w="0" w:type="auto"/>
            <w:tcMar>
              <w:top w:w="150" w:type="dxa"/>
              <w:left w:w="240" w:type="dxa"/>
              <w:bottom w:w="150" w:type="dxa"/>
              <w:right w:w="240" w:type="dxa"/>
            </w:tcMar>
            <w:vAlign w:val="center"/>
            <w:hideMark/>
          </w:tcPr>
          <w:p w14:paraId="416544C7"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±4.5</w:t>
            </w:r>
          </w:p>
        </w:tc>
        <w:tc>
          <w:tcPr>
            <w:tcW w:w="0" w:type="auto"/>
            <w:tcMar>
              <w:top w:w="150" w:type="dxa"/>
              <w:left w:w="240" w:type="dxa"/>
              <w:bottom w:w="150" w:type="dxa"/>
              <w:right w:w="240" w:type="dxa"/>
            </w:tcMar>
            <w:vAlign w:val="center"/>
            <w:hideMark/>
          </w:tcPr>
          <w:p w14:paraId="650C4D40"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km</w:t>
            </w:r>
            <w:proofErr w:type="spellEnd"/>
            <w:r w:rsidRPr="003E45AD">
              <w:rPr>
                <w:rFonts w:ascii="Segoe UI" w:eastAsia="Times New Roman" w:hAnsi="Segoe UI" w:cs="Segoe UI"/>
                <w:kern w:val="0"/>
                <w:sz w:val="23"/>
                <w:szCs w:val="23"/>
                <w:lang w:eastAsia="ru-RU"/>
                <w14:ligatures w14:val="none"/>
              </w:rPr>
              <w:t>/s/</w:t>
            </w:r>
            <w:proofErr w:type="spellStart"/>
            <w:r w:rsidRPr="003E45AD">
              <w:rPr>
                <w:rFonts w:ascii="Segoe UI" w:eastAsia="Times New Roman" w:hAnsi="Segoe UI" w:cs="Segoe UI"/>
                <w:kern w:val="0"/>
                <w:sz w:val="23"/>
                <w:szCs w:val="23"/>
                <w:lang w:eastAsia="ru-RU"/>
                <w14:ligatures w14:val="none"/>
              </w:rPr>
              <w:t>Mpc</w:t>
            </w:r>
            <w:proofErr w:type="spellEnd"/>
          </w:p>
        </w:tc>
        <w:tc>
          <w:tcPr>
            <w:tcW w:w="0" w:type="auto"/>
            <w:tcMar>
              <w:top w:w="150" w:type="dxa"/>
              <w:left w:w="240" w:type="dxa"/>
              <w:bottom w:w="150" w:type="dxa"/>
              <w:right w:w="0" w:type="dxa"/>
            </w:tcMar>
            <w:vAlign w:val="center"/>
            <w:hideMark/>
          </w:tcPr>
          <w:p w14:paraId="23FC6A9E"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Sect</w:t>
            </w:r>
            <w:proofErr w:type="spellEnd"/>
            <w:r w:rsidRPr="003E45AD">
              <w:rPr>
                <w:rFonts w:ascii="Segoe UI" w:eastAsia="Times New Roman" w:hAnsi="Segoe UI" w:cs="Segoe UI"/>
                <w:kern w:val="0"/>
                <w:sz w:val="23"/>
                <w:szCs w:val="23"/>
                <w:lang w:eastAsia="ru-RU"/>
                <w14:ligatures w14:val="none"/>
              </w:rPr>
              <w:t>. 5</w:t>
            </w:r>
          </w:p>
        </w:tc>
      </w:tr>
      <w:tr w:rsidR="001839B0" w:rsidRPr="003E45AD" w14:paraId="599B6162" w14:textId="77777777" w:rsidTr="00286148">
        <w:tc>
          <w:tcPr>
            <w:tcW w:w="0" w:type="auto"/>
            <w:tcMar>
              <w:top w:w="150" w:type="dxa"/>
              <w:left w:w="0" w:type="dxa"/>
              <w:bottom w:w="150" w:type="dxa"/>
              <w:right w:w="240" w:type="dxa"/>
            </w:tcMar>
            <w:vAlign w:val="center"/>
            <w:hideMark/>
          </w:tcPr>
          <w:p w14:paraId="0F6CB92C"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lastRenderedPageBreak/>
              <w:t>Fluctuation</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amplitude</w:t>
            </w:r>
            <w:proofErr w:type="spellEnd"/>
          </w:p>
        </w:tc>
        <w:tc>
          <w:tcPr>
            <w:tcW w:w="0" w:type="auto"/>
            <w:tcMar>
              <w:top w:w="150" w:type="dxa"/>
              <w:left w:w="240" w:type="dxa"/>
              <w:bottom w:w="150" w:type="dxa"/>
              <w:right w:w="240" w:type="dxa"/>
            </w:tcMar>
            <w:vAlign w:val="center"/>
            <w:hideMark/>
          </w:tcPr>
          <w:p w14:paraId="59087778"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σ</m:t>
                    </m:r>
                  </m:e>
                  <m:sub>
                    <m:r>
                      <w:rPr>
                        <w:rFonts w:ascii="Cambria Math" w:eastAsia="Times New Roman" w:hAnsi="Cambria Math" w:cs="Times New Roman"/>
                        <w:kern w:val="0"/>
                        <w:lang w:eastAsia="ru-RU"/>
                        <w14:ligatures w14:val="none"/>
                      </w:rPr>
                      <m:t>8</m:t>
                    </m:r>
                  </m:sub>
                </m:sSub>
              </m:oMath>
            </m:oMathPara>
          </w:p>
        </w:tc>
        <w:tc>
          <w:tcPr>
            <w:tcW w:w="0" w:type="auto"/>
            <w:tcMar>
              <w:top w:w="150" w:type="dxa"/>
              <w:left w:w="240" w:type="dxa"/>
              <w:bottom w:w="150" w:type="dxa"/>
              <w:right w:w="240" w:type="dxa"/>
            </w:tcMar>
            <w:vAlign w:val="center"/>
            <w:hideMark/>
          </w:tcPr>
          <w:p w14:paraId="34DC100F" w14:textId="77777777" w:rsidR="001839B0" w:rsidRPr="00303FC8" w:rsidRDefault="001839B0" w:rsidP="00286148">
            <w:pPr>
              <w:spacing w:after="0" w:line="375" w:lineRule="atLeast"/>
              <w:rPr>
                <w:rFonts w:ascii="Segoe UI" w:eastAsia="Times New Roman" w:hAnsi="Segoe UI" w:cs="Segoe UI"/>
                <w:kern w:val="0"/>
                <w:sz w:val="23"/>
                <w:szCs w:val="23"/>
                <w:lang w:val="en-US" w:eastAsia="ru-RU"/>
                <w14:ligatures w14:val="none"/>
              </w:rPr>
            </w:pPr>
            <w:r w:rsidRPr="00303FC8">
              <w:rPr>
                <w:rFonts w:ascii="Segoe UI" w:eastAsia="Times New Roman" w:hAnsi="Segoe UI" w:cs="Segoe UI"/>
                <w:kern w:val="0"/>
                <w:sz w:val="23"/>
                <w:szCs w:val="23"/>
                <w:lang w:val="en-US" w:eastAsia="ru-RU"/>
                <w14:ligatures w14:val="none"/>
              </w:rPr>
              <w:t>Amplitude of matter fluctuations on the </w:t>
            </w:r>
            <m:oMath>
              <m:r>
                <w:rPr>
                  <w:rFonts w:ascii="Cambria Math" w:eastAsia="Times New Roman" w:hAnsi="Cambria Math" w:cs="Times New Roman"/>
                  <w:kern w:val="0"/>
                  <w:lang w:val="en-US" w:eastAsia="ru-RU"/>
                  <w14:ligatures w14:val="none"/>
                </w:rPr>
                <m:t>8</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h</m:t>
                  </m:r>
                </m:e>
                <m:sup>
                  <m:r>
                    <w:rPr>
                      <w:rFonts w:ascii="Cambria Math" w:eastAsia="Times New Roman" w:hAnsi="Cambria Math" w:cs="Times New Roman"/>
                      <w:kern w:val="0"/>
                      <w:lang w:val="en-US" w:eastAsia="ru-RU"/>
                      <w14:ligatures w14:val="none"/>
                    </w:rPr>
                    <m:t>-1</m:t>
                  </m:r>
                </m:sup>
              </m:sSup>
            </m:oMath>
            <w:r w:rsidRPr="00303FC8">
              <w:rPr>
                <w:rFonts w:ascii="Segoe UI" w:eastAsia="Times New Roman" w:hAnsi="Segoe UI" w:cs="Segoe UI"/>
                <w:kern w:val="0"/>
                <w:sz w:val="23"/>
                <w:szCs w:val="23"/>
                <w:lang w:val="en-US" w:eastAsia="ru-RU"/>
                <w14:ligatures w14:val="none"/>
              </w:rPr>
              <w:t> Mpc scale.</w:t>
            </w:r>
          </w:p>
        </w:tc>
        <w:tc>
          <w:tcPr>
            <w:tcW w:w="0" w:type="auto"/>
            <w:tcMar>
              <w:top w:w="150" w:type="dxa"/>
              <w:left w:w="240" w:type="dxa"/>
              <w:bottom w:w="150" w:type="dxa"/>
              <w:right w:w="240" w:type="dxa"/>
            </w:tcMar>
            <w:vAlign w:val="center"/>
            <w:hideMark/>
          </w:tcPr>
          <w:p w14:paraId="7960E4A4"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0.795</m:t>
                </m:r>
              </m:oMath>
            </m:oMathPara>
          </w:p>
        </w:tc>
        <w:tc>
          <w:tcPr>
            <w:tcW w:w="0" w:type="auto"/>
            <w:tcMar>
              <w:top w:w="150" w:type="dxa"/>
              <w:left w:w="240" w:type="dxa"/>
              <w:bottom w:w="150" w:type="dxa"/>
              <w:right w:w="240" w:type="dxa"/>
            </w:tcMar>
            <w:vAlign w:val="center"/>
            <w:hideMark/>
          </w:tcPr>
          <w:p w14:paraId="15305593"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±0.028</w:t>
            </w:r>
          </w:p>
        </w:tc>
        <w:tc>
          <w:tcPr>
            <w:tcW w:w="0" w:type="auto"/>
            <w:tcMar>
              <w:top w:w="150" w:type="dxa"/>
              <w:left w:w="240" w:type="dxa"/>
              <w:bottom w:w="150" w:type="dxa"/>
              <w:right w:w="240" w:type="dxa"/>
            </w:tcMar>
            <w:vAlign w:val="center"/>
            <w:hideMark/>
          </w:tcPr>
          <w:p w14:paraId="7A4FB4C0"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w:t>
            </w:r>
          </w:p>
        </w:tc>
        <w:tc>
          <w:tcPr>
            <w:tcW w:w="0" w:type="auto"/>
            <w:tcMar>
              <w:top w:w="150" w:type="dxa"/>
              <w:left w:w="240" w:type="dxa"/>
              <w:bottom w:w="150" w:type="dxa"/>
              <w:right w:w="0" w:type="dxa"/>
            </w:tcMar>
            <w:vAlign w:val="center"/>
            <w:hideMark/>
          </w:tcPr>
          <w:p w14:paraId="5ED62D79"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Sect</w:t>
            </w:r>
            <w:proofErr w:type="spellEnd"/>
            <w:r w:rsidRPr="003E45AD">
              <w:rPr>
                <w:rFonts w:ascii="Segoe UI" w:eastAsia="Times New Roman" w:hAnsi="Segoe UI" w:cs="Segoe UI"/>
                <w:kern w:val="0"/>
                <w:sz w:val="23"/>
                <w:szCs w:val="23"/>
                <w:lang w:eastAsia="ru-RU"/>
                <w14:ligatures w14:val="none"/>
              </w:rPr>
              <w:t>. 5</w:t>
            </w:r>
          </w:p>
        </w:tc>
      </w:tr>
      <w:tr w:rsidR="001839B0" w:rsidRPr="003E45AD" w14:paraId="042A06C3" w14:textId="77777777" w:rsidTr="00286148">
        <w:tc>
          <w:tcPr>
            <w:tcW w:w="0" w:type="auto"/>
            <w:tcMar>
              <w:top w:w="150" w:type="dxa"/>
              <w:left w:w="0" w:type="dxa"/>
              <w:bottom w:w="150" w:type="dxa"/>
              <w:right w:w="240" w:type="dxa"/>
            </w:tcMar>
            <w:vAlign w:val="center"/>
            <w:hideMark/>
          </w:tcPr>
          <w:p w14:paraId="38F3D20E"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 xml:space="preserve">MG </w:t>
            </w:r>
            <w:proofErr w:type="spellStart"/>
            <w:r w:rsidRPr="003E45AD">
              <w:rPr>
                <w:rFonts w:ascii="Segoe UI" w:eastAsia="Times New Roman" w:hAnsi="Segoe UI" w:cs="Segoe UI"/>
                <w:kern w:val="0"/>
                <w:sz w:val="23"/>
                <w:szCs w:val="23"/>
                <w:lang w:eastAsia="ru-RU"/>
                <w14:ligatures w14:val="none"/>
              </w:rPr>
              <w:t>parameter</w:t>
            </w:r>
            <w:proofErr w:type="spellEnd"/>
          </w:p>
        </w:tc>
        <w:tc>
          <w:tcPr>
            <w:tcW w:w="0" w:type="auto"/>
            <w:tcMar>
              <w:top w:w="150" w:type="dxa"/>
              <w:left w:w="240" w:type="dxa"/>
              <w:bottom w:w="150" w:type="dxa"/>
              <w:right w:w="240" w:type="dxa"/>
            </w:tcMar>
            <w:vAlign w:val="center"/>
            <w:hideMark/>
          </w:tcPr>
          <w:p w14:paraId="7CCE3AAC"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μ</m:t>
                    </m:r>
                  </m:e>
                  <m:sub>
                    <m:r>
                      <w:rPr>
                        <w:rFonts w:ascii="Cambria Math" w:eastAsia="Times New Roman" w:hAnsi="Cambria Math" w:cs="Times New Roman"/>
                        <w:kern w:val="0"/>
                        <w:lang w:eastAsia="ru-RU"/>
                        <w14:ligatures w14:val="none"/>
                      </w:rPr>
                      <m:t>0</m:t>
                    </m:r>
                  </m:sub>
                </m:sSub>
              </m:oMath>
            </m:oMathPara>
          </w:p>
        </w:tc>
        <w:tc>
          <w:tcPr>
            <w:tcW w:w="0" w:type="auto"/>
            <w:tcMar>
              <w:top w:w="150" w:type="dxa"/>
              <w:left w:w="240" w:type="dxa"/>
              <w:bottom w:w="150" w:type="dxa"/>
              <w:right w:w="240" w:type="dxa"/>
            </w:tcMar>
            <w:vAlign w:val="center"/>
            <w:hideMark/>
          </w:tcPr>
          <w:p w14:paraId="0EADE5A7" w14:textId="77777777" w:rsidR="001839B0" w:rsidRPr="00303FC8" w:rsidRDefault="001839B0" w:rsidP="00286148">
            <w:pPr>
              <w:spacing w:after="0" w:line="375" w:lineRule="atLeast"/>
              <w:rPr>
                <w:rFonts w:ascii="Segoe UI" w:eastAsia="Times New Roman" w:hAnsi="Segoe UI" w:cs="Segoe UI"/>
                <w:kern w:val="0"/>
                <w:sz w:val="23"/>
                <w:szCs w:val="23"/>
                <w:lang w:val="en-US" w:eastAsia="ru-RU"/>
                <w14:ligatures w14:val="none"/>
              </w:rPr>
            </w:pPr>
            <w:r w:rsidRPr="00303FC8">
              <w:rPr>
                <w:rFonts w:ascii="Segoe UI" w:eastAsia="Times New Roman" w:hAnsi="Segoe UI" w:cs="Segoe UI"/>
                <w:kern w:val="0"/>
                <w:sz w:val="23"/>
                <w:szCs w:val="23"/>
                <w:lang w:val="en-US" w:eastAsia="ru-RU"/>
                <w14:ligatures w14:val="none"/>
              </w:rPr>
              <w:t>Modified</w:t>
            </w:r>
            <w:r w:rsidRPr="00303FC8">
              <w:rPr>
                <w:rFonts w:ascii="Segoe UI" w:eastAsia="Times New Roman" w:hAnsi="Segoe UI" w:cs="Segoe UI"/>
                <w:kern w:val="0"/>
                <w:sz w:val="23"/>
                <w:szCs w:val="23"/>
                <w:lang w:val="en-US" w:eastAsia="ru-RU"/>
                <w14:ligatures w14:val="none"/>
              </w:rPr>
              <w:noBreakHyphen/>
              <w:t xml:space="preserve">gravity parameter in the DES </w:t>
            </w:r>
            <w:proofErr w:type="spellStart"/>
            <w:r w:rsidRPr="00303FC8">
              <w:rPr>
                <w:rFonts w:ascii="Segoe UI" w:eastAsia="Times New Roman" w:hAnsi="Segoe UI" w:cs="Segoe UI"/>
                <w:kern w:val="0"/>
                <w:sz w:val="23"/>
                <w:szCs w:val="23"/>
                <w:lang w:val="en-US" w:eastAsia="ru-RU"/>
                <w14:ligatures w14:val="none"/>
              </w:rPr>
              <w:t>parametrisation</w:t>
            </w:r>
            <w:proofErr w:type="spellEnd"/>
            <w:r w:rsidRPr="00303FC8">
              <w:rPr>
                <w:rFonts w:ascii="Segoe UI" w:eastAsia="Times New Roman" w:hAnsi="Segoe UI" w:cs="Segoe UI"/>
                <w:kern w:val="0"/>
                <w:sz w:val="23"/>
                <w:szCs w:val="23"/>
                <w:lang w:val="en-US" w:eastAsia="ru-RU"/>
                <w14:ligatures w14:val="none"/>
              </w:rPr>
              <w:t>.</w:t>
            </w:r>
          </w:p>
        </w:tc>
        <w:tc>
          <w:tcPr>
            <w:tcW w:w="0" w:type="auto"/>
            <w:tcMar>
              <w:top w:w="150" w:type="dxa"/>
              <w:left w:w="240" w:type="dxa"/>
              <w:bottom w:w="150" w:type="dxa"/>
              <w:right w:w="240" w:type="dxa"/>
            </w:tcMar>
            <w:vAlign w:val="center"/>
            <w:hideMark/>
          </w:tcPr>
          <w:p w14:paraId="404FF33C"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0.05</m:t>
                </m:r>
              </m:oMath>
            </m:oMathPara>
          </w:p>
        </w:tc>
        <w:tc>
          <w:tcPr>
            <w:tcW w:w="0" w:type="auto"/>
            <w:tcMar>
              <w:top w:w="150" w:type="dxa"/>
              <w:left w:w="240" w:type="dxa"/>
              <w:bottom w:w="150" w:type="dxa"/>
              <w:right w:w="240" w:type="dxa"/>
            </w:tcMar>
            <w:vAlign w:val="center"/>
            <w:hideMark/>
          </w:tcPr>
          <w:p w14:paraId="56332E25"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±0.21</w:t>
            </w:r>
          </w:p>
        </w:tc>
        <w:tc>
          <w:tcPr>
            <w:tcW w:w="0" w:type="auto"/>
            <w:tcMar>
              <w:top w:w="150" w:type="dxa"/>
              <w:left w:w="240" w:type="dxa"/>
              <w:bottom w:w="150" w:type="dxa"/>
              <w:right w:w="240" w:type="dxa"/>
            </w:tcMar>
            <w:vAlign w:val="center"/>
            <w:hideMark/>
          </w:tcPr>
          <w:p w14:paraId="047E2A1F"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w:t>
            </w:r>
          </w:p>
        </w:tc>
        <w:tc>
          <w:tcPr>
            <w:tcW w:w="0" w:type="auto"/>
            <w:tcMar>
              <w:top w:w="150" w:type="dxa"/>
              <w:left w:w="240" w:type="dxa"/>
              <w:bottom w:w="150" w:type="dxa"/>
              <w:right w:w="0" w:type="dxa"/>
            </w:tcMar>
            <w:vAlign w:val="center"/>
            <w:hideMark/>
          </w:tcPr>
          <w:p w14:paraId="77229138"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Sect</w:t>
            </w:r>
            <w:proofErr w:type="spellEnd"/>
            <w:r w:rsidRPr="003E45AD">
              <w:rPr>
                <w:rFonts w:ascii="Segoe UI" w:eastAsia="Times New Roman" w:hAnsi="Segoe UI" w:cs="Segoe UI"/>
                <w:kern w:val="0"/>
                <w:sz w:val="23"/>
                <w:szCs w:val="23"/>
                <w:lang w:eastAsia="ru-RU"/>
                <w14:ligatures w14:val="none"/>
              </w:rPr>
              <w:t>. 5</w:t>
            </w:r>
          </w:p>
        </w:tc>
      </w:tr>
      <w:tr w:rsidR="001839B0" w:rsidRPr="003E45AD" w14:paraId="36692F07" w14:textId="77777777" w:rsidTr="00286148">
        <w:tc>
          <w:tcPr>
            <w:tcW w:w="0" w:type="auto"/>
            <w:tcMar>
              <w:top w:w="150" w:type="dxa"/>
              <w:left w:w="0" w:type="dxa"/>
              <w:bottom w:w="150" w:type="dxa"/>
              <w:right w:w="240" w:type="dxa"/>
            </w:tcMar>
            <w:vAlign w:val="center"/>
            <w:hideMark/>
          </w:tcPr>
          <w:p w14:paraId="5B520C3A"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 xml:space="preserve">MG </w:t>
            </w:r>
            <w:proofErr w:type="spellStart"/>
            <w:r w:rsidRPr="003E45AD">
              <w:rPr>
                <w:rFonts w:ascii="Segoe UI" w:eastAsia="Times New Roman" w:hAnsi="Segoe UI" w:cs="Segoe UI"/>
                <w:kern w:val="0"/>
                <w:sz w:val="23"/>
                <w:szCs w:val="23"/>
                <w:lang w:eastAsia="ru-RU"/>
                <w14:ligatures w14:val="none"/>
              </w:rPr>
              <w:t>parameter</w:t>
            </w:r>
            <w:proofErr w:type="spellEnd"/>
          </w:p>
        </w:tc>
        <w:tc>
          <w:tcPr>
            <w:tcW w:w="0" w:type="auto"/>
            <w:tcMar>
              <w:top w:w="150" w:type="dxa"/>
              <w:left w:w="240" w:type="dxa"/>
              <w:bottom w:w="150" w:type="dxa"/>
              <w:right w:w="240" w:type="dxa"/>
            </w:tcMar>
            <w:vAlign w:val="center"/>
            <w:hideMark/>
          </w:tcPr>
          <w:p w14:paraId="75ABFF68"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sSub>
                  <m:sSubPr>
                    <m:ctrlPr>
                      <w:rPr>
                        <w:rFonts w:ascii="Cambria Math" w:eastAsia="Times New Roman" w:hAnsi="Cambria Math" w:cs="Times New Roman"/>
                        <w:kern w:val="0"/>
                        <w:lang w:eastAsia="ru-RU"/>
                        <w14:ligatures w14:val="none"/>
                      </w:rPr>
                    </m:ctrlPr>
                  </m:sSubPr>
                  <m:e>
                    <m:r>
                      <m:rPr>
                        <m:sty m:val="p"/>
                      </m:rPr>
                      <w:rPr>
                        <w:rFonts w:ascii="Cambria Math" w:eastAsia="Times New Roman" w:hAnsi="Cambria Math" w:cs="Times New Roman"/>
                        <w:kern w:val="0"/>
                        <w:lang w:eastAsia="ru-RU"/>
                        <w14:ligatures w14:val="none"/>
                      </w:rPr>
                      <m:t>Σ</m:t>
                    </m:r>
                  </m:e>
                  <m:sub>
                    <m:r>
                      <w:rPr>
                        <w:rFonts w:ascii="Cambria Math" w:eastAsia="Times New Roman" w:hAnsi="Cambria Math" w:cs="Times New Roman"/>
                        <w:kern w:val="0"/>
                        <w:lang w:eastAsia="ru-RU"/>
                        <w14:ligatures w14:val="none"/>
                      </w:rPr>
                      <m:t>0</m:t>
                    </m:r>
                  </m:sub>
                </m:sSub>
              </m:oMath>
            </m:oMathPara>
          </w:p>
        </w:tc>
        <w:tc>
          <w:tcPr>
            <w:tcW w:w="0" w:type="auto"/>
            <w:tcMar>
              <w:top w:w="150" w:type="dxa"/>
              <w:left w:w="240" w:type="dxa"/>
              <w:bottom w:w="150" w:type="dxa"/>
              <w:right w:w="240" w:type="dxa"/>
            </w:tcMar>
            <w:vAlign w:val="center"/>
            <w:hideMark/>
          </w:tcPr>
          <w:p w14:paraId="62724006"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 xml:space="preserve">Second </w:t>
            </w:r>
            <w:proofErr w:type="spellStart"/>
            <w:r w:rsidRPr="003E45AD">
              <w:rPr>
                <w:rFonts w:ascii="Segoe UI" w:eastAsia="Times New Roman" w:hAnsi="Segoe UI" w:cs="Segoe UI"/>
                <w:kern w:val="0"/>
                <w:sz w:val="23"/>
                <w:szCs w:val="23"/>
                <w:lang w:eastAsia="ru-RU"/>
                <w14:ligatures w14:val="none"/>
              </w:rPr>
              <w:t>modified</w:t>
            </w:r>
            <w:r w:rsidRPr="003E45AD">
              <w:rPr>
                <w:rFonts w:ascii="Segoe UI" w:eastAsia="Times New Roman" w:hAnsi="Segoe UI" w:cs="Segoe UI"/>
                <w:kern w:val="0"/>
                <w:sz w:val="23"/>
                <w:szCs w:val="23"/>
                <w:lang w:eastAsia="ru-RU"/>
                <w14:ligatures w14:val="none"/>
              </w:rPr>
              <w:noBreakHyphen/>
              <w:t>gravity</w:t>
            </w:r>
            <w:proofErr w:type="spellEnd"/>
            <w:r w:rsidRPr="003E45AD">
              <w:rPr>
                <w:rFonts w:ascii="Segoe UI" w:eastAsia="Times New Roman" w:hAnsi="Segoe UI" w:cs="Segoe UI"/>
                <w:kern w:val="0"/>
                <w:sz w:val="23"/>
                <w:szCs w:val="23"/>
                <w:lang w:eastAsia="ru-RU"/>
                <w14:ligatures w14:val="none"/>
              </w:rPr>
              <w:t xml:space="preserve"> </w:t>
            </w:r>
            <w:proofErr w:type="spellStart"/>
            <w:r w:rsidRPr="003E45AD">
              <w:rPr>
                <w:rFonts w:ascii="Segoe UI" w:eastAsia="Times New Roman" w:hAnsi="Segoe UI" w:cs="Segoe UI"/>
                <w:kern w:val="0"/>
                <w:sz w:val="23"/>
                <w:szCs w:val="23"/>
                <w:lang w:eastAsia="ru-RU"/>
                <w14:ligatures w14:val="none"/>
              </w:rPr>
              <w:t>parameter</w:t>
            </w:r>
            <w:proofErr w:type="spellEnd"/>
            <w:r w:rsidRPr="003E45AD">
              <w:rPr>
                <w:rFonts w:ascii="Segoe UI" w:eastAsia="Times New Roman" w:hAnsi="Segoe UI" w:cs="Segoe UI"/>
                <w:kern w:val="0"/>
                <w:sz w:val="23"/>
                <w:szCs w:val="23"/>
                <w:lang w:eastAsia="ru-RU"/>
                <w14:ligatures w14:val="none"/>
              </w:rPr>
              <w:t>.</w:t>
            </w:r>
          </w:p>
        </w:tc>
        <w:tc>
          <w:tcPr>
            <w:tcW w:w="0" w:type="auto"/>
            <w:tcMar>
              <w:top w:w="150" w:type="dxa"/>
              <w:left w:w="240" w:type="dxa"/>
              <w:bottom w:w="150" w:type="dxa"/>
              <w:right w:w="240" w:type="dxa"/>
            </w:tcMar>
            <w:vAlign w:val="center"/>
            <w:hideMark/>
          </w:tcPr>
          <w:p w14:paraId="540F2123"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m:oMathPara>
              <m:oMath>
                <m:r>
                  <w:rPr>
                    <w:rFonts w:ascii="Cambria Math" w:eastAsia="Times New Roman" w:hAnsi="Cambria Math" w:cs="Times New Roman"/>
                    <w:kern w:val="0"/>
                    <w:lang w:eastAsia="ru-RU"/>
                    <w14:ligatures w14:val="none"/>
                  </w:rPr>
                  <m:t>0.008</m:t>
                </m:r>
              </m:oMath>
            </m:oMathPara>
          </w:p>
        </w:tc>
        <w:tc>
          <w:tcPr>
            <w:tcW w:w="0" w:type="auto"/>
            <w:tcMar>
              <w:top w:w="150" w:type="dxa"/>
              <w:left w:w="240" w:type="dxa"/>
              <w:bottom w:w="150" w:type="dxa"/>
              <w:right w:w="240" w:type="dxa"/>
            </w:tcMar>
            <w:vAlign w:val="center"/>
            <w:hideMark/>
          </w:tcPr>
          <w:p w14:paraId="63771853"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±0.043</w:t>
            </w:r>
          </w:p>
        </w:tc>
        <w:tc>
          <w:tcPr>
            <w:tcW w:w="0" w:type="auto"/>
            <w:tcMar>
              <w:top w:w="150" w:type="dxa"/>
              <w:left w:w="240" w:type="dxa"/>
              <w:bottom w:w="150" w:type="dxa"/>
              <w:right w:w="240" w:type="dxa"/>
            </w:tcMar>
            <w:vAlign w:val="center"/>
            <w:hideMark/>
          </w:tcPr>
          <w:p w14:paraId="6AED1578"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r w:rsidRPr="003E45AD">
              <w:rPr>
                <w:rFonts w:ascii="Segoe UI" w:eastAsia="Times New Roman" w:hAnsi="Segoe UI" w:cs="Segoe UI"/>
                <w:kern w:val="0"/>
                <w:sz w:val="23"/>
                <w:szCs w:val="23"/>
                <w:lang w:eastAsia="ru-RU"/>
                <w14:ligatures w14:val="none"/>
              </w:rPr>
              <w:t>–</w:t>
            </w:r>
          </w:p>
        </w:tc>
        <w:tc>
          <w:tcPr>
            <w:tcW w:w="0" w:type="auto"/>
            <w:tcMar>
              <w:top w:w="150" w:type="dxa"/>
              <w:left w:w="240" w:type="dxa"/>
              <w:bottom w:w="150" w:type="dxa"/>
              <w:right w:w="0" w:type="dxa"/>
            </w:tcMar>
            <w:vAlign w:val="center"/>
            <w:hideMark/>
          </w:tcPr>
          <w:p w14:paraId="245D9D53" w14:textId="77777777" w:rsidR="001839B0" w:rsidRPr="003E45AD" w:rsidRDefault="001839B0" w:rsidP="00286148">
            <w:pPr>
              <w:spacing w:after="0" w:line="375" w:lineRule="atLeast"/>
              <w:rPr>
                <w:rFonts w:ascii="Segoe UI" w:eastAsia="Times New Roman" w:hAnsi="Segoe UI" w:cs="Segoe UI"/>
                <w:kern w:val="0"/>
                <w:sz w:val="23"/>
                <w:szCs w:val="23"/>
                <w:lang w:eastAsia="ru-RU"/>
                <w14:ligatures w14:val="none"/>
              </w:rPr>
            </w:pPr>
            <w:proofErr w:type="spellStart"/>
            <w:r w:rsidRPr="003E45AD">
              <w:rPr>
                <w:rFonts w:ascii="Segoe UI" w:eastAsia="Times New Roman" w:hAnsi="Segoe UI" w:cs="Segoe UI"/>
                <w:kern w:val="0"/>
                <w:sz w:val="23"/>
                <w:szCs w:val="23"/>
                <w:lang w:eastAsia="ru-RU"/>
                <w14:ligatures w14:val="none"/>
              </w:rPr>
              <w:t>Sect</w:t>
            </w:r>
            <w:proofErr w:type="spellEnd"/>
            <w:r w:rsidRPr="003E45AD">
              <w:rPr>
                <w:rFonts w:ascii="Segoe UI" w:eastAsia="Times New Roman" w:hAnsi="Segoe UI" w:cs="Segoe UI"/>
                <w:kern w:val="0"/>
                <w:sz w:val="23"/>
                <w:szCs w:val="23"/>
                <w:lang w:eastAsia="ru-RU"/>
                <w14:ligatures w14:val="none"/>
              </w:rPr>
              <w:t>. 5</w:t>
            </w:r>
          </w:p>
        </w:tc>
      </w:tr>
    </w:tbl>
    <w:p w14:paraId="7C3DEA05" w14:textId="77777777" w:rsidR="001839B0" w:rsidRPr="00303FC8" w:rsidRDefault="001839B0" w:rsidP="001839B0">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03FC8">
        <w:rPr>
          <w:rFonts w:ascii="Segoe UI" w:eastAsia="Times New Roman" w:hAnsi="Segoe UI" w:cs="Segoe UI"/>
          <w:b/>
          <w:bCs/>
          <w:color w:val="0F1115"/>
          <w:kern w:val="0"/>
          <w:lang w:val="en-US" w:eastAsia="ru-RU"/>
          <w14:ligatures w14:val="none"/>
        </w:rPr>
        <w:t>A.5. Data and code</w:t>
      </w:r>
      <w:r w:rsidRPr="00303FC8">
        <w:rPr>
          <w:rFonts w:ascii="Segoe UI" w:eastAsia="Times New Roman" w:hAnsi="Segoe UI" w:cs="Segoe UI"/>
          <w:color w:val="0F1115"/>
          <w:kern w:val="0"/>
          <w:lang w:val="en-US" w:eastAsia="ru-RU"/>
          <w14:ligatures w14:val="none"/>
        </w:rPr>
        <w:br/>
        <w:t>The raw data (SPARC tables, molecular data, MCMC results) and the program code for reproducing the calculations are available in the repository: [GitHub link to be added]. When using the data, please cite this article.</w:t>
      </w:r>
    </w:p>
    <w:p w14:paraId="6E47B0C8" w14:textId="77777777" w:rsidR="001839B0" w:rsidRPr="00303FC8" w:rsidRDefault="001839B0" w:rsidP="001839B0">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303FC8">
        <w:rPr>
          <w:rFonts w:ascii="Segoe UI" w:eastAsia="Times New Roman" w:hAnsi="Segoe UI" w:cs="Segoe UI"/>
          <w:b/>
          <w:bCs/>
          <w:color w:val="0F1115"/>
          <w:kern w:val="0"/>
          <w:sz w:val="30"/>
          <w:szCs w:val="30"/>
          <w:lang w:val="en-US" w:eastAsia="ru-RU"/>
          <w14:ligatures w14:val="none"/>
        </w:rPr>
        <w:t>References to Article 1</w:t>
      </w:r>
    </w:p>
    <w:p w14:paraId="4F55E94F" w14:textId="77777777" w:rsidR="001839B0" w:rsidRPr="00303FC8" w:rsidRDefault="001839B0" w:rsidP="001839B0">
      <w:pPr>
        <w:numPr>
          <w:ilvl w:val="0"/>
          <w:numId w:val="3"/>
        </w:numPr>
        <w:shd w:val="clear" w:color="auto" w:fill="FFFFFF"/>
        <w:spacing w:after="0" w:line="240" w:lineRule="auto"/>
        <w:rPr>
          <w:rFonts w:ascii="Segoe UI" w:eastAsia="Times New Roman" w:hAnsi="Segoe UI" w:cs="Segoe UI"/>
          <w:color w:val="0F1115"/>
          <w:kern w:val="0"/>
          <w:lang w:val="en-US" w:eastAsia="ru-RU"/>
          <w14:ligatures w14:val="none"/>
        </w:rPr>
      </w:pPr>
      <w:r w:rsidRPr="00303FC8">
        <w:rPr>
          <w:rFonts w:ascii="Segoe UI" w:eastAsia="Times New Roman" w:hAnsi="Segoe UI" w:cs="Segoe UI"/>
          <w:color w:val="0F1115"/>
          <w:kern w:val="0"/>
          <w:lang w:val="en-US" w:eastAsia="ru-RU"/>
          <w14:ligatures w14:val="none"/>
        </w:rPr>
        <w:t>Planck Collaboration. Planck 2018 results. VI. Cosmological parameters // Astronomy &amp; Astrophysics. – 2020. – Vol. 641. – P. A6.</w:t>
      </w:r>
    </w:p>
    <w:p w14:paraId="2DE450E5" w14:textId="77777777" w:rsidR="001839B0" w:rsidRPr="00303FC8" w:rsidRDefault="001839B0" w:rsidP="001839B0">
      <w:pPr>
        <w:numPr>
          <w:ilvl w:val="0"/>
          <w:numId w:val="3"/>
        </w:numPr>
        <w:shd w:val="clear" w:color="auto" w:fill="FFFFFF"/>
        <w:spacing w:after="0" w:line="240" w:lineRule="auto"/>
        <w:rPr>
          <w:rFonts w:ascii="Segoe UI" w:eastAsia="Times New Roman" w:hAnsi="Segoe UI" w:cs="Segoe UI"/>
          <w:color w:val="0F1115"/>
          <w:kern w:val="0"/>
          <w:lang w:val="en-US" w:eastAsia="ru-RU"/>
          <w14:ligatures w14:val="none"/>
        </w:rPr>
      </w:pPr>
      <w:r w:rsidRPr="00303FC8">
        <w:rPr>
          <w:rFonts w:ascii="Segoe UI" w:eastAsia="Times New Roman" w:hAnsi="Segoe UI" w:cs="Segoe UI"/>
          <w:color w:val="0F1115"/>
          <w:kern w:val="0"/>
          <w:lang w:val="en-US" w:eastAsia="ru-RU"/>
          <w14:ligatures w14:val="none"/>
        </w:rPr>
        <w:t xml:space="preserve">Lelli F., McGaugh S.S., </w:t>
      </w:r>
      <w:proofErr w:type="spellStart"/>
      <w:r w:rsidRPr="00303FC8">
        <w:rPr>
          <w:rFonts w:ascii="Segoe UI" w:eastAsia="Times New Roman" w:hAnsi="Segoe UI" w:cs="Segoe UI"/>
          <w:color w:val="0F1115"/>
          <w:kern w:val="0"/>
          <w:lang w:val="en-US" w:eastAsia="ru-RU"/>
          <w14:ligatures w14:val="none"/>
        </w:rPr>
        <w:t>Schombert</w:t>
      </w:r>
      <w:proofErr w:type="spellEnd"/>
      <w:r w:rsidRPr="00303FC8">
        <w:rPr>
          <w:rFonts w:ascii="Segoe UI" w:eastAsia="Times New Roman" w:hAnsi="Segoe UI" w:cs="Segoe UI"/>
          <w:color w:val="0F1115"/>
          <w:kern w:val="0"/>
          <w:lang w:val="en-US" w:eastAsia="ru-RU"/>
          <w14:ligatures w14:val="none"/>
        </w:rPr>
        <w:t xml:space="preserve"> J.M. SPARC: Mass Models for 175 Disk Galaxies // The Astronomical Journal. – 2016. – Vol. 152, No. 6. – P. 157.</w:t>
      </w:r>
    </w:p>
    <w:p w14:paraId="2B0028D3" w14:textId="77777777" w:rsidR="001839B0" w:rsidRPr="00303FC8" w:rsidRDefault="001839B0" w:rsidP="001839B0">
      <w:pPr>
        <w:numPr>
          <w:ilvl w:val="0"/>
          <w:numId w:val="3"/>
        </w:numPr>
        <w:shd w:val="clear" w:color="auto" w:fill="FFFFFF"/>
        <w:spacing w:after="0" w:line="240" w:lineRule="auto"/>
        <w:rPr>
          <w:rFonts w:ascii="Segoe UI" w:eastAsia="Times New Roman" w:hAnsi="Segoe UI" w:cs="Segoe UI"/>
          <w:color w:val="0F1115"/>
          <w:kern w:val="0"/>
          <w:lang w:val="en-US" w:eastAsia="ru-RU"/>
          <w14:ligatures w14:val="none"/>
        </w:rPr>
      </w:pPr>
      <w:r w:rsidRPr="00303FC8">
        <w:rPr>
          <w:rFonts w:ascii="Segoe UI" w:eastAsia="Times New Roman" w:hAnsi="Segoe UI" w:cs="Segoe UI"/>
          <w:color w:val="0F1115"/>
          <w:kern w:val="0"/>
          <w:lang w:val="en-US" w:eastAsia="ru-RU"/>
          <w14:ligatures w14:val="none"/>
        </w:rPr>
        <w:t xml:space="preserve">DESI Collaboration. DESI DR2 BAO measurements and cosmological implications // </w:t>
      </w:r>
      <w:proofErr w:type="gramStart"/>
      <w:r w:rsidRPr="00303FC8">
        <w:rPr>
          <w:rFonts w:ascii="Segoe UI" w:eastAsia="Times New Roman" w:hAnsi="Segoe UI" w:cs="Segoe UI"/>
          <w:color w:val="0F1115"/>
          <w:kern w:val="0"/>
          <w:lang w:val="en-US" w:eastAsia="ru-RU"/>
          <w14:ligatures w14:val="none"/>
        </w:rPr>
        <w:t>arXiv:2503.xxxxx</w:t>
      </w:r>
      <w:proofErr w:type="gramEnd"/>
      <w:r w:rsidRPr="00303FC8">
        <w:rPr>
          <w:rFonts w:ascii="Segoe UI" w:eastAsia="Times New Roman" w:hAnsi="Segoe UI" w:cs="Segoe UI"/>
          <w:color w:val="0F1115"/>
          <w:kern w:val="0"/>
          <w:lang w:val="en-US" w:eastAsia="ru-RU"/>
          <w14:ligatures w14:val="none"/>
        </w:rPr>
        <w:t>. – 2025.</w:t>
      </w:r>
    </w:p>
    <w:p w14:paraId="402AF301" w14:textId="77777777" w:rsidR="001839B0" w:rsidRPr="00303FC8" w:rsidRDefault="001839B0" w:rsidP="001839B0">
      <w:pPr>
        <w:numPr>
          <w:ilvl w:val="0"/>
          <w:numId w:val="3"/>
        </w:numPr>
        <w:shd w:val="clear" w:color="auto" w:fill="FFFFFF"/>
        <w:spacing w:after="0" w:line="240" w:lineRule="auto"/>
        <w:rPr>
          <w:rFonts w:ascii="Segoe UI" w:eastAsia="Times New Roman" w:hAnsi="Segoe UI" w:cs="Segoe UI"/>
          <w:color w:val="0F1115"/>
          <w:kern w:val="0"/>
          <w:lang w:val="en-US" w:eastAsia="ru-RU"/>
          <w14:ligatures w14:val="none"/>
        </w:rPr>
      </w:pPr>
      <w:proofErr w:type="spellStart"/>
      <w:r w:rsidRPr="00303FC8">
        <w:rPr>
          <w:rFonts w:ascii="Segoe UI" w:eastAsia="Times New Roman" w:hAnsi="Segoe UI" w:cs="Segoe UI"/>
          <w:color w:val="0F1115"/>
          <w:kern w:val="0"/>
          <w:lang w:val="en-US" w:eastAsia="ru-RU"/>
          <w14:ligatures w14:val="none"/>
        </w:rPr>
        <w:t>Scolnic</w:t>
      </w:r>
      <w:proofErr w:type="spellEnd"/>
      <w:r w:rsidRPr="00303FC8">
        <w:rPr>
          <w:rFonts w:ascii="Segoe UI" w:eastAsia="Times New Roman" w:hAnsi="Segoe UI" w:cs="Segoe UI"/>
          <w:color w:val="0F1115"/>
          <w:kern w:val="0"/>
          <w:lang w:val="en-US" w:eastAsia="ru-RU"/>
          <w14:ligatures w14:val="none"/>
        </w:rPr>
        <w:t xml:space="preserve"> D. et al. The Pantheon+ Type Ia Supernova Sample // The Astrophysical Journal. – 2022. – Vol. 938, No. 2. – P. 113.</w:t>
      </w:r>
    </w:p>
    <w:p w14:paraId="4AB94AB9" w14:textId="77777777" w:rsidR="001839B0" w:rsidRPr="00303FC8" w:rsidRDefault="001839B0" w:rsidP="001839B0">
      <w:pPr>
        <w:numPr>
          <w:ilvl w:val="0"/>
          <w:numId w:val="3"/>
        </w:numPr>
        <w:shd w:val="clear" w:color="auto" w:fill="FFFFFF"/>
        <w:spacing w:after="0" w:line="240" w:lineRule="auto"/>
        <w:rPr>
          <w:rFonts w:ascii="Segoe UI" w:eastAsia="Times New Roman" w:hAnsi="Segoe UI" w:cs="Segoe UI"/>
          <w:color w:val="0F1115"/>
          <w:kern w:val="0"/>
          <w:lang w:val="en-US" w:eastAsia="ru-RU"/>
          <w14:ligatures w14:val="none"/>
        </w:rPr>
      </w:pPr>
      <w:r w:rsidRPr="00303FC8">
        <w:rPr>
          <w:rFonts w:ascii="Segoe UI" w:eastAsia="Times New Roman" w:hAnsi="Segoe UI" w:cs="Segoe UI"/>
          <w:color w:val="0F1115"/>
          <w:kern w:val="0"/>
          <w:lang w:val="en-US" w:eastAsia="ru-RU"/>
          <w14:ligatures w14:val="none"/>
        </w:rPr>
        <w:t>DES Collaboration. Dark Energy Survey Year 3 results: Cosmological constraints from galaxy clustering and weak lensing // Physical Review D. – 2023. – Vol. 107, No. 8. – P. 083504.</w:t>
      </w:r>
    </w:p>
    <w:p w14:paraId="4174817C" w14:textId="77777777" w:rsidR="001839B0" w:rsidRPr="00303FC8" w:rsidRDefault="001839B0" w:rsidP="001839B0">
      <w:pPr>
        <w:numPr>
          <w:ilvl w:val="0"/>
          <w:numId w:val="3"/>
        </w:numPr>
        <w:shd w:val="clear" w:color="auto" w:fill="FFFFFF"/>
        <w:spacing w:after="0" w:line="240" w:lineRule="auto"/>
        <w:rPr>
          <w:rFonts w:ascii="Segoe UI" w:eastAsia="Times New Roman" w:hAnsi="Segoe UI" w:cs="Segoe UI"/>
          <w:color w:val="0F1115"/>
          <w:kern w:val="0"/>
          <w:lang w:val="en-US" w:eastAsia="ru-RU"/>
          <w14:ligatures w14:val="none"/>
        </w:rPr>
      </w:pPr>
      <w:r w:rsidRPr="00303FC8">
        <w:rPr>
          <w:rFonts w:ascii="Segoe UI" w:eastAsia="Times New Roman" w:hAnsi="Segoe UI" w:cs="Segoe UI"/>
          <w:color w:val="0F1115"/>
          <w:kern w:val="0"/>
          <w:lang w:val="en-US" w:eastAsia="ru-RU"/>
          <w14:ligatures w14:val="none"/>
        </w:rPr>
        <w:lastRenderedPageBreak/>
        <w:t>Kapner D.J. et al. Tests of the gravitational inverse-square law below the dark-energy length scale // Physical Review Letters. – 2007. – Vol. 98, No. 2. – P. 021101.</w:t>
      </w:r>
    </w:p>
    <w:p w14:paraId="2D984991" w14:textId="77777777" w:rsidR="001839B0" w:rsidRPr="00303FC8" w:rsidRDefault="001839B0" w:rsidP="001839B0">
      <w:pPr>
        <w:numPr>
          <w:ilvl w:val="0"/>
          <w:numId w:val="3"/>
        </w:numPr>
        <w:shd w:val="clear" w:color="auto" w:fill="FFFFFF"/>
        <w:spacing w:after="0" w:line="240" w:lineRule="auto"/>
        <w:rPr>
          <w:rFonts w:ascii="Segoe UI" w:eastAsia="Times New Roman" w:hAnsi="Segoe UI" w:cs="Segoe UI"/>
          <w:color w:val="0F1115"/>
          <w:kern w:val="0"/>
          <w:lang w:val="en-US" w:eastAsia="ru-RU"/>
          <w14:ligatures w14:val="none"/>
        </w:rPr>
      </w:pPr>
      <w:r w:rsidRPr="00303FC8">
        <w:rPr>
          <w:rFonts w:ascii="Segoe UI" w:eastAsia="Times New Roman" w:hAnsi="Segoe UI" w:cs="Segoe UI"/>
          <w:color w:val="0F1115"/>
          <w:kern w:val="0"/>
          <w:lang w:val="en-US" w:eastAsia="ru-RU"/>
          <w14:ligatures w14:val="none"/>
        </w:rPr>
        <w:t>Geraci A.A. et al. Towards searching for new physics with levitated spheres // Physical Review D. – 2010. – Vol. 82, No. 3. – P. 031101.</w:t>
      </w:r>
    </w:p>
    <w:p w14:paraId="464AF925" w14:textId="77777777" w:rsidR="001839B0" w:rsidRPr="00303FC8" w:rsidRDefault="001839B0" w:rsidP="001839B0">
      <w:pPr>
        <w:numPr>
          <w:ilvl w:val="0"/>
          <w:numId w:val="3"/>
        </w:numPr>
        <w:shd w:val="clear" w:color="auto" w:fill="FFFFFF"/>
        <w:spacing w:after="0" w:line="240" w:lineRule="auto"/>
        <w:rPr>
          <w:rFonts w:ascii="Segoe UI" w:eastAsia="Times New Roman" w:hAnsi="Segoe UI" w:cs="Segoe UI"/>
          <w:color w:val="0F1115"/>
          <w:kern w:val="0"/>
          <w:lang w:val="en-US" w:eastAsia="ru-RU"/>
          <w14:ligatures w14:val="none"/>
        </w:rPr>
      </w:pPr>
      <w:r w:rsidRPr="00303FC8">
        <w:rPr>
          <w:rFonts w:ascii="Segoe UI" w:eastAsia="Times New Roman" w:hAnsi="Segoe UI" w:cs="Segoe UI"/>
          <w:color w:val="0F1115"/>
          <w:kern w:val="0"/>
          <w:lang w:val="en-US" w:eastAsia="ru-RU"/>
          <w14:ligatures w14:val="none"/>
        </w:rPr>
        <w:t>Hamilton P. et al. Atom interferometry for detecting dark energy // Physical Review Letters. – 2015. – Vol. 114, No. 10. – P. 100405.</w:t>
      </w:r>
    </w:p>
    <w:p w14:paraId="4544E67E" w14:textId="77777777" w:rsidR="001839B0" w:rsidRPr="00303FC8" w:rsidRDefault="001839B0" w:rsidP="001839B0">
      <w:pPr>
        <w:numPr>
          <w:ilvl w:val="0"/>
          <w:numId w:val="3"/>
        </w:numPr>
        <w:shd w:val="clear" w:color="auto" w:fill="FFFFFF"/>
        <w:spacing w:after="0" w:line="240" w:lineRule="auto"/>
        <w:rPr>
          <w:rFonts w:ascii="Segoe UI" w:eastAsia="Times New Roman" w:hAnsi="Segoe UI" w:cs="Segoe UI"/>
          <w:color w:val="0F1115"/>
          <w:kern w:val="0"/>
          <w:lang w:val="en-US" w:eastAsia="ru-RU"/>
          <w14:ligatures w14:val="none"/>
        </w:rPr>
      </w:pPr>
      <w:r w:rsidRPr="00303FC8">
        <w:rPr>
          <w:rFonts w:ascii="Segoe UI" w:eastAsia="Times New Roman" w:hAnsi="Segoe UI" w:cs="Segoe UI"/>
          <w:color w:val="0F1115"/>
          <w:kern w:val="0"/>
          <w:lang w:val="en-US" w:eastAsia="ru-RU"/>
          <w14:ligatures w14:val="none"/>
        </w:rPr>
        <w:t>Khoury J., Weltman A. Chameleon cosmology // Physical Review D. – 2004. – Vol. 69, No. 4. – P. 044026.</w:t>
      </w:r>
    </w:p>
    <w:p w14:paraId="7F4B58BF" w14:textId="77777777" w:rsidR="001839B0" w:rsidRPr="00303FC8" w:rsidRDefault="001839B0" w:rsidP="001839B0">
      <w:pPr>
        <w:numPr>
          <w:ilvl w:val="0"/>
          <w:numId w:val="3"/>
        </w:numPr>
        <w:shd w:val="clear" w:color="auto" w:fill="FFFFFF"/>
        <w:spacing w:after="0" w:line="240" w:lineRule="auto"/>
        <w:rPr>
          <w:rFonts w:ascii="Segoe UI" w:eastAsia="Times New Roman" w:hAnsi="Segoe UI" w:cs="Segoe UI"/>
          <w:color w:val="0F1115"/>
          <w:kern w:val="0"/>
          <w:lang w:val="en-US" w:eastAsia="ru-RU"/>
          <w14:ligatures w14:val="none"/>
        </w:rPr>
      </w:pPr>
      <w:r w:rsidRPr="00303FC8">
        <w:rPr>
          <w:rFonts w:ascii="Segoe UI" w:eastAsia="Times New Roman" w:hAnsi="Segoe UI" w:cs="Segoe UI"/>
          <w:color w:val="0F1115"/>
          <w:kern w:val="0"/>
          <w:lang w:val="en-US" w:eastAsia="ru-RU"/>
          <w14:ligatures w14:val="none"/>
        </w:rPr>
        <w:t xml:space="preserve">Dubina N.N. </w:t>
      </w:r>
      <w:proofErr w:type="spellStart"/>
      <w:r w:rsidRPr="00303FC8">
        <w:rPr>
          <w:rFonts w:ascii="Segoe UI" w:eastAsia="Times New Roman" w:hAnsi="Segoe UI" w:cs="Segoe UI"/>
          <w:color w:val="0F1115"/>
          <w:kern w:val="0"/>
          <w:lang w:val="en-US" w:eastAsia="ru-RU"/>
          <w14:ligatures w14:val="none"/>
        </w:rPr>
        <w:t>Finsler</w:t>
      </w:r>
      <w:proofErr w:type="spellEnd"/>
      <w:r w:rsidRPr="00303FC8">
        <w:rPr>
          <w:rFonts w:ascii="Segoe UI" w:eastAsia="Times New Roman" w:hAnsi="Segoe UI" w:cs="Segoe UI"/>
          <w:color w:val="0F1115"/>
          <w:kern w:val="0"/>
          <w:lang w:val="en-US" w:eastAsia="ru-RU"/>
          <w14:ligatures w14:val="none"/>
        </w:rPr>
        <w:t xml:space="preserve"> geometry and the screening mechanism: unifying micro and macro scales // Preprint. – 2026. – Article 2 of this cycle.</w:t>
      </w:r>
    </w:p>
    <w:p w14:paraId="08988396" w14:textId="77777777" w:rsidR="001839B0" w:rsidRPr="00303FC8" w:rsidRDefault="001839B0" w:rsidP="001839B0">
      <w:pPr>
        <w:numPr>
          <w:ilvl w:val="0"/>
          <w:numId w:val="3"/>
        </w:numPr>
        <w:shd w:val="clear" w:color="auto" w:fill="FFFFFF"/>
        <w:spacing w:after="0" w:line="240" w:lineRule="auto"/>
        <w:rPr>
          <w:rFonts w:ascii="Segoe UI" w:eastAsia="Times New Roman" w:hAnsi="Segoe UI" w:cs="Segoe UI"/>
          <w:color w:val="0F1115"/>
          <w:kern w:val="0"/>
          <w:lang w:val="en-US" w:eastAsia="ru-RU"/>
          <w14:ligatures w14:val="none"/>
        </w:rPr>
      </w:pPr>
      <w:r w:rsidRPr="00303FC8">
        <w:rPr>
          <w:rFonts w:ascii="Segoe UI" w:eastAsia="Times New Roman" w:hAnsi="Segoe UI" w:cs="Segoe UI"/>
          <w:color w:val="0F1115"/>
          <w:kern w:val="0"/>
          <w:lang w:val="en-US" w:eastAsia="ru-RU"/>
          <w14:ligatures w14:val="none"/>
        </w:rPr>
        <w:t>Dubina N.N. Proton mass and fundamental constants of gravity: an empirical observation // Preprint. – 2026. – Article 3 of this cycle.</w:t>
      </w:r>
    </w:p>
    <w:p w14:paraId="5DFCD00E" w14:textId="77777777" w:rsidR="001839B0" w:rsidRPr="00303FC8" w:rsidRDefault="001839B0" w:rsidP="001839B0">
      <w:pPr>
        <w:numPr>
          <w:ilvl w:val="0"/>
          <w:numId w:val="3"/>
        </w:numPr>
        <w:shd w:val="clear" w:color="auto" w:fill="FFFFFF"/>
        <w:spacing w:after="0" w:line="240" w:lineRule="auto"/>
        <w:rPr>
          <w:rFonts w:ascii="Segoe UI" w:eastAsia="Times New Roman" w:hAnsi="Segoe UI" w:cs="Segoe UI"/>
          <w:color w:val="0F1115"/>
          <w:kern w:val="0"/>
          <w:lang w:val="en-US" w:eastAsia="ru-RU"/>
          <w14:ligatures w14:val="none"/>
        </w:rPr>
      </w:pPr>
      <w:r w:rsidRPr="00303FC8">
        <w:rPr>
          <w:rFonts w:ascii="Segoe UI" w:eastAsia="Times New Roman" w:hAnsi="Segoe UI" w:cs="Segoe UI"/>
          <w:color w:val="0F1115"/>
          <w:kern w:val="0"/>
          <w:lang w:val="en-US" w:eastAsia="ru-RU"/>
          <w14:ligatures w14:val="none"/>
        </w:rPr>
        <w:t>Dubina N.N. Testable predictions of the two</w:t>
      </w:r>
      <w:r w:rsidRPr="00303FC8">
        <w:rPr>
          <w:rFonts w:ascii="Segoe UI" w:eastAsia="Times New Roman" w:hAnsi="Segoe UI" w:cs="Segoe UI"/>
          <w:color w:val="0F1115"/>
          <w:kern w:val="0"/>
          <w:lang w:val="en-US" w:eastAsia="ru-RU"/>
          <w14:ligatures w14:val="none"/>
        </w:rPr>
        <w:noBreakHyphen/>
        <w:t>layer gravity model // Preprint. – 2026. – Article 4 of this cycle.</w:t>
      </w:r>
    </w:p>
    <w:p w14:paraId="18FE19B3" w14:textId="46C69CA0" w:rsidR="00BF0776" w:rsidRPr="001839B0" w:rsidRDefault="001839B0" w:rsidP="001839B0">
      <w:r>
        <w:rPr>
          <w:rFonts w:ascii="Times New Roman" w:eastAsia="Times New Roman" w:hAnsi="Times New Roman" w:cs="Times New Roman"/>
          <w:kern w:val="0"/>
          <w:lang w:eastAsia="ru-RU"/>
          <w14:ligatures w14:val="none"/>
        </w:rPr>
        <w:pict w14:anchorId="6AFADAF4">
          <v:rect id="_x0000_i1028" style="width:0;height:.75pt" o:hralign="center" o:hrstd="t" o:hr="t" fillcolor="#a0a0a0" stroked="f"/>
        </w:pict>
      </w:r>
    </w:p>
    <w:sectPr w:rsidR="00BF0776" w:rsidRPr="001839B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F216A"/>
    <w:multiLevelType w:val="multilevel"/>
    <w:tmpl w:val="0BEE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27648"/>
    <w:multiLevelType w:val="multilevel"/>
    <w:tmpl w:val="15C0D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135D29"/>
    <w:multiLevelType w:val="multilevel"/>
    <w:tmpl w:val="874E6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0B005F"/>
    <w:multiLevelType w:val="multilevel"/>
    <w:tmpl w:val="D382B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126B41"/>
    <w:multiLevelType w:val="multilevel"/>
    <w:tmpl w:val="F5EAB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B21C6D"/>
    <w:multiLevelType w:val="multilevel"/>
    <w:tmpl w:val="EB6C5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C71A79"/>
    <w:multiLevelType w:val="multilevel"/>
    <w:tmpl w:val="A09E3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0674171">
    <w:abstractNumId w:val="5"/>
  </w:num>
  <w:num w:numId="2" w16cid:durableId="1944679512">
    <w:abstractNumId w:val="6"/>
  </w:num>
  <w:num w:numId="3" w16cid:durableId="1050810141">
    <w:abstractNumId w:val="4"/>
  </w:num>
  <w:num w:numId="4" w16cid:durableId="68818388">
    <w:abstractNumId w:val="2"/>
  </w:num>
  <w:num w:numId="5" w16cid:durableId="542376029">
    <w:abstractNumId w:val="0"/>
  </w:num>
  <w:num w:numId="6" w16cid:durableId="709184396">
    <w:abstractNumId w:val="1"/>
  </w:num>
  <w:num w:numId="7" w16cid:durableId="10872633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776"/>
    <w:rsid w:val="001839B0"/>
    <w:rsid w:val="003E45AD"/>
    <w:rsid w:val="004259ED"/>
    <w:rsid w:val="004B43D2"/>
    <w:rsid w:val="00595969"/>
    <w:rsid w:val="00833276"/>
    <w:rsid w:val="008D2D55"/>
    <w:rsid w:val="008D6B9A"/>
    <w:rsid w:val="00A20249"/>
    <w:rsid w:val="00BF07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E181D"/>
  <w15:chartTrackingRefBased/>
  <w15:docId w15:val="{CFA6B332-F4D9-4555-80F6-34DED1BB9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F07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BF07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BF077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BF077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F077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F077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F077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F077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F077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F077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BF077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BF077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BF077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F077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F077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F0776"/>
    <w:rPr>
      <w:rFonts w:eastAsiaTheme="majorEastAsia" w:cstheme="majorBidi"/>
      <w:color w:val="595959" w:themeColor="text1" w:themeTint="A6"/>
    </w:rPr>
  </w:style>
  <w:style w:type="character" w:customStyle="1" w:styleId="80">
    <w:name w:val="Заголовок 8 Знак"/>
    <w:basedOn w:val="a0"/>
    <w:link w:val="8"/>
    <w:uiPriority w:val="9"/>
    <w:semiHidden/>
    <w:rsid w:val="00BF077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F0776"/>
    <w:rPr>
      <w:rFonts w:eastAsiaTheme="majorEastAsia" w:cstheme="majorBidi"/>
      <w:color w:val="272727" w:themeColor="text1" w:themeTint="D8"/>
    </w:rPr>
  </w:style>
  <w:style w:type="paragraph" w:styleId="a3">
    <w:name w:val="Title"/>
    <w:basedOn w:val="a"/>
    <w:next w:val="a"/>
    <w:link w:val="a4"/>
    <w:uiPriority w:val="10"/>
    <w:qFormat/>
    <w:rsid w:val="00BF0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F07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077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F077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F0776"/>
    <w:pPr>
      <w:spacing w:before="160"/>
      <w:jc w:val="center"/>
    </w:pPr>
    <w:rPr>
      <w:i/>
      <w:iCs/>
      <w:color w:val="404040" w:themeColor="text1" w:themeTint="BF"/>
    </w:rPr>
  </w:style>
  <w:style w:type="character" w:customStyle="1" w:styleId="22">
    <w:name w:val="Цитата 2 Знак"/>
    <w:basedOn w:val="a0"/>
    <w:link w:val="21"/>
    <w:uiPriority w:val="29"/>
    <w:rsid w:val="00BF0776"/>
    <w:rPr>
      <w:i/>
      <w:iCs/>
      <w:color w:val="404040" w:themeColor="text1" w:themeTint="BF"/>
    </w:rPr>
  </w:style>
  <w:style w:type="paragraph" w:styleId="a7">
    <w:name w:val="List Paragraph"/>
    <w:basedOn w:val="a"/>
    <w:uiPriority w:val="34"/>
    <w:qFormat/>
    <w:rsid w:val="00BF0776"/>
    <w:pPr>
      <w:ind w:left="720"/>
      <w:contextualSpacing/>
    </w:pPr>
  </w:style>
  <w:style w:type="character" w:styleId="a8">
    <w:name w:val="Intense Emphasis"/>
    <w:basedOn w:val="a0"/>
    <w:uiPriority w:val="21"/>
    <w:qFormat/>
    <w:rsid w:val="00BF0776"/>
    <w:rPr>
      <w:i/>
      <w:iCs/>
      <w:color w:val="2F5496" w:themeColor="accent1" w:themeShade="BF"/>
    </w:rPr>
  </w:style>
  <w:style w:type="paragraph" w:styleId="a9">
    <w:name w:val="Intense Quote"/>
    <w:basedOn w:val="a"/>
    <w:next w:val="a"/>
    <w:link w:val="aa"/>
    <w:uiPriority w:val="30"/>
    <w:qFormat/>
    <w:rsid w:val="00BF07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F0776"/>
    <w:rPr>
      <w:i/>
      <w:iCs/>
      <w:color w:val="2F5496" w:themeColor="accent1" w:themeShade="BF"/>
    </w:rPr>
  </w:style>
  <w:style w:type="character" w:styleId="ab">
    <w:name w:val="Intense Reference"/>
    <w:basedOn w:val="a0"/>
    <w:uiPriority w:val="32"/>
    <w:qFormat/>
    <w:rsid w:val="00BF0776"/>
    <w:rPr>
      <w:b/>
      <w:bCs/>
      <w:smallCaps/>
      <w:color w:val="2F5496" w:themeColor="accent1" w:themeShade="BF"/>
      <w:spacing w:val="5"/>
    </w:rPr>
  </w:style>
  <w:style w:type="numbering" w:customStyle="1" w:styleId="11">
    <w:name w:val="Нет списка1"/>
    <w:next w:val="a2"/>
    <w:uiPriority w:val="99"/>
    <w:semiHidden/>
    <w:unhideWhenUsed/>
    <w:rsid w:val="003E45AD"/>
  </w:style>
  <w:style w:type="paragraph" w:customStyle="1" w:styleId="msonormal0">
    <w:name w:val="msonormal"/>
    <w:basedOn w:val="a"/>
    <w:rsid w:val="003E45AD"/>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ds-markdown-paragraph">
    <w:name w:val="ds-markdown-paragraph"/>
    <w:basedOn w:val="a"/>
    <w:rsid w:val="003E45AD"/>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c">
    <w:name w:val="Emphasis"/>
    <w:basedOn w:val="a0"/>
    <w:uiPriority w:val="20"/>
    <w:qFormat/>
    <w:rsid w:val="003E45AD"/>
    <w:rPr>
      <w:i/>
      <w:iCs/>
    </w:rPr>
  </w:style>
  <w:style w:type="character" w:customStyle="1" w:styleId="katex">
    <w:name w:val="katex"/>
    <w:basedOn w:val="a0"/>
    <w:rsid w:val="003E45AD"/>
  </w:style>
  <w:style w:type="character" w:customStyle="1" w:styleId="katex-mathml">
    <w:name w:val="katex-mathml"/>
    <w:basedOn w:val="a0"/>
    <w:rsid w:val="003E45AD"/>
  </w:style>
  <w:style w:type="character" w:customStyle="1" w:styleId="katex-html">
    <w:name w:val="katex-html"/>
    <w:basedOn w:val="a0"/>
    <w:rsid w:val="003E45AD"/>
  </w:style>
  <w:style w:type="character" w:customStyle="1" w:styleId="base">
    <w:name w:val="base"/>
    <w:basedOn w:val="a0"/>
    <w:rsid w:val="003E45AD"/>
  </w:style>
  <w:style w:type="character" w:customStyle="1" w:styleId="strut">
    <w:name w:val="strut"/>
    <w:basedOn w:val="a0"/>
    <w:rsid w:val="003E45AD"/>
  </w:style>
  <w:style w:type="character" w:customStyle="1" w:styleId="mord">
    <w:name w:val="mord"/>
    <w:basedOn w:val="a0"/>
    <w:rsid w:val="003E45AD"/>
  </w:style>
  <w:style w:type="character" w:customStyle="1" w:styleId="msupsub">
    <w:name w:val="msupsub"/>
    <w:basedOn w:val="a0"/>
    <w:rsid w:val="003E45AD"/>
  </w:style>
  <w:style w:type="character" w:customStyle="1" w:styleId="vlist-t">
    <w:name w:val="vlist-t"/>
    <w:basedOn w:val="a0"/>
    <w:rsid w:val="003E45AD"/>
  </w:style>
  <w:style w:type="character" w:customStyle="1" w:styleId="vlist-r">
    <w:name w:val="vlist-r"/>
    <w:basedOn w:val="a0"/>
    <w:rsid w:val="003E45AD"/>
  </w:style>
  <w:style w:type="character" w:customStyle="1" w:styleId="vlist">
    <w:name w:val="vlist"/>
    <w:basedOn w:val="a0"/>
    <w:rsid w:val="003E45AD"/>
  </w:style>
  <w:style w:type="character" w:customStyle="1" w:styleId="pstrut">
    <w:name w:val="pstrut"/>
    <w:basedOn w:val="a0"/>
    <w:rsid w:val="003E45AD"/>
  </w:style>
  <w:style w:type="character" w:customStyle="1" w:styleId="sizing">
    <w:name w:val="sizing"/>
    <w:basedOn w:val="a0"/>
    <w:rsid w:val="003E45AD"/>
  </w:style>
  <w:style w:type="character" w:customStyle="1" w:styleId="vlist-s">
    <w:name w:val="vlist-s"/>
    <w:basedOn w:val="a0"/>
    <w:rsid w:val="003E45AD"/>
  </w:style>
  <w:style w:type="character" w:customStyle="1" w:styleId="mspace">
    <w:name w:val="mspace"/>
    <w:basedOn w:val="a0"/>
    <w:rsid w:val="003E45AD"/>
  </w:style>
  <w:style w:type="character" w:customStyle="1" w:styleId="mrel">
    <w:name w:val="mrel"/>
    <w:basedOn w:val="a0"/>
    <w:rsid w:val="003E45AD"/>
  </w:style>
  <w:style w:type="character" w:customStyle="1" w:styleId="mbin">
    <w:name w:val="mbin"/>
    <w:basedOn w:val="a0"/>
    <w:rsid w:val="003E45AD"/>
  </w:style>
  <w:style w:type="character" w:styleId="ad">
    <w:name w:val="Strong"/>
    <w:basedOn w:val="a0"/>
    <w:uiPriority w:val="22"/>
    <w:qFormat/>
    <w:rsid w:val="003E45AD"/>
    <w:rPr>
      <w:b/>
      <w:bCs/>
    </w:rPr>
  </w:style>
  <w:style w:type="character" w:customStyle="1" w:styleId="katex-display">
    <w:name w:val="katex-display"/>
    <w:basedOn w:val="a0"/>
    <w:rsid w:val="003E45AD"/>
  </w:style>
  <w:style w:type="character" w:customStyle="1" w:styleId="mopen">
    <w:name w:val="mopen"/>
    <w:basedOn w:val="a0"/>
    <w:rsid w:val="003E45AD"/>
  </w:style>
  <w:style w:type="character" w:customStyle="1" w:styleId="mclose">
    <w:name w:val="mclose"/>
    <w:basedOn w:val="a0"/>
    <w:rsid w:val="003E45AD"/>
  </w:style>
  <w:style w:type="character" w:customStyle="1" w:styleId="minner">
    <w:name w:val="minner"/>
    <w:basedOn w:val="a0"/>
    <w:rsid w:val="003E45AD"/>
  </w:style>
  <w:style w:type="character" w:customStyle="1" w:styleId="delimsizing">
    <w:name w:val="delimsizing"/>
    <w:basedOn w:val="a0"/>
    <w:rsid w:val="003E45AD"/>
  </w:style>
  <w:style w:type="character" w:customStyle="1" w:styleId="mpunct">
    <w:name w:val="mpunct"/>
    <w:basedOn w:val="a0"/>
    <w:rsid w:val="003E45AD"/>
  </w:style>
  <w:style w:type="character" w:customStyle="1" w:styleId="mfrac">
    <w:name w:val="mfrac"/>
    <w:basedOn w:val="a0"/>
    <w:rsid w:val="003E45AD"/>
  </w:style>
  <w:style w:type="character" w:customStyle="1" w:styleId="frac-line">
    <w:name w:val="frac-line"/>
    <w:basedOn w:val="a0"/>
    <w:rsid w:val="003E45AD"/>
  </w:style>
  <w:style w:type="character" w:customStyle="1" w:styleId="svg-align">
    <w:name w:val="svg-align"/>
    <w:basedOn w:val="a0"/>
    <w:rsid w:val="003E45AD"/>
  </w:style>
  <w:style w:type="character" w:customStyle="1" w:styleId="hide-tail">
    <w:name w:val="hide-tail"/>
    <w:basedOn w:val="a0"/>
    <w:rsid w:val="003E45AD"/>
  </w:style>
  <w:style w:type="character" w:customStyle="1" w:styleId="mop">
    <w:name w:val="mop"/>
    <w:basedOn w:val="a0"/>
    <w:rsid w:val="003E45AD"/>
  </w:style>
  <w:style w:type="character" w:customStyle="1" w:styleId="accent-body">
    <w:name w:val="accent-body"/>
    <w:basedOn w:val="a0"/>
    <w:rsid w:val="003E45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2603</Words>
  <Characters>14843</Characters>
  <Application>Microsoft Office Word</Application>
  <DocSecurity>0</DocSecurity>
  <Lines>123</Lines>
  <Paragraphs>34</Paragraphs>
  <ScaleCrop>false</ScaleCrop>
  <Company/>
  <LinksUpToDate>false</LinksUpToDate>
  <CharactersWithSpaces>17412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филипп дубина</dc:creator>
  <cp:keywords/>
  <dc:description/>
  <cp:lastModifiedBy>Ольга Дубина</cp:lastModifiedBy>
  <cp:revision>7</cp:revision>
  <dcterms:created xsi:type="dcterms:W3CDTF">2026-03-08T09:30:00Z</dcterms:created>
  <dcterms:modified xsi:type="dcterms:W3CDTF">2026-03-08T10:28:00Z</dcterms:modified>
</cp:coreProperties>
</file>