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EA" w:rsidRDefault="004615CD" w:rsidP="004615CD">
      <w:pPr>
        <w:jc w:val="center"/>
        <w:rPr>
          <w:rFonts w:ascii="Times New Roman" w:hAnsi="Times New Roman" w:cs="Times New Roman"/>
          <w:b/>
          <w:sz w:val="24"/>
          <w:szCs w:val="24"/>
          <w:u w:val="single"/>
        </w:rPr>
      </w:pPr>
      <w:r>
        <w:rPr>
          <w:rFonts w:ascii="Times New Roman" w:hAnsi="Times New Roman" w:cs="Times New Roman"/>
          <w:b/>
          <w:sz w:val="24"/>
          <w:szCs w:val="24"/>
          <w:u w:val="single"/>
        </w:rPr>
        <w:t>Readme:</w:t>
      </w:r>
    </w:p>
    <w:p w:rsidR="004615CD" w:rsidRDefault="00A762E6" w:rsidP="004615CD">
      <w:pPr>
        <w:rPr>
          <w:rFonts w:ascii="Times New Roman" w:hAnsi="Times New Roman" w:cs="Times New Roman"/>
          <w:b/>
          <w:sz w:val="24"/>
          <w:szCs w:val="24"/>
          <w:u w:val="single"/>
        </w:rPr>
      </w:pPr>
      <w:r>
        <w:rPr>
          <w:rFonts w:ascii="Times New Roman" w:hAnsi="Times New Roman" w:cs="Times New Roman"/>
          <w:b/>
          <w:sz w:val="24"/>
          <w:szCs w:val="24"/>
          <w:u w:val="single"/>
        </w:rPr>
        <w:t>Demo:</w:t>
      </w:r>
    </w:p>
    <w:p w:rsidR="004C15AA" w:rsidRDefault="00517F69" w:rsidP="004615CD">
      <w:pPr>
        <w:rPr>
          <w:rFonts w:ascii="Times New Roman" w:hAnsi="Times New Roman" w:cs="Times New Roman"/>
          <w:sz w:val="24"/>
          <w:szCs w:val="24"/>
        </w:rPr>
      </w:pPr>
      <w:r>
        <w:rPr>
          <w:rFonts w:ascii="Times New Roman" w:hAnsi="Times New Roman" w:cs="Times New Roman"/>
          <w:sz w:val="24"/>
          <w:szCs w:val="24"/>
        </w:rPr>
        <w:t>To launch the particle system demo, simply open “index.html” in any javascript enabled web browser.</w:t>
      </w:r>
    </w:p>
    <w:p w:rsidR="00517F69" w:rsidRDefault="00517F69" w:rsidP="004615CD">
      <w:pPr>
        <w:rPr>
          <w:rFonts w:ascii="Times New Roman" w:hAnsi="Times New Roman" w:cs="Times New Roman"/>
          <w:sz w:val="24"/>
          <w:szCs w:val="24"/>
        </w:rPr>
      </w:pPr>
    </w:p>
    <w:p w:rsidR="00A762E6" w:rsidRDefault="00A762E6" w:rsidP="004615CD">
      <w:pPr>
        <w:rPr>
          <w:rFonts w:ascii="Times New Roman" w:hAnsi="Times New Roman" w:cs="Times New Roman"/>
          <w:sz w:val="24"/>
          <w:szCs w:val="24"/>
        </w:rPr>
      </w:pPr>
      <w:r>
        <w:rPr>
          <w:rFonts w:ascii="Times New Roman" w:hAnsi="Times New Roman" w:cs="Times New Roman"/>
          <w:sz w:val="24"/>
          <w:szCs w:val="24"/>
        </w:rPr>
        <w:t>The demo uses several different implementations of the same basic particle system to create a variety of background effects:</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Rain – Many large particles fall at an 85 degree angle to imply the presence of an ambient, gentle breeze.  The system also utilizes an “oscillating wind” force object to slightly stagger the direction in which the particles fall.</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Snow – “Snow” is remarkably similar to “Rain”, but incorporates a much stronger and more lopsided </w:t>
      </w:r>
      <w:r w:rsidR="00FC42B0">
        <w:rPr>
          <w:rFonts w:ascii="Times New Roman" w:hAnsi="Times New Roman" w:cs="Times New Roman"/>
          <w:sz w:val="24"/>
          <w:szCs w:val="24"/>
        </w:rPr>
        <w:t>“</w:t>
      </w:r>
      <w:r>
        <w:rPr>
          <w:rFonts w:ascii="Times New Roman" w:hAnsi="Times New Roman" w:cs="Times New Roman"/>
          <w:sz w:val="24"/>
          <w:szCs w:val="24"/>
        </w:rPr>
        <w:t>oscillating wind</w:t>
      </w:r>
      <w:r w:rsidR="00FC42B0">
        <w:rPr>
          <w:rFonts w:ascii="Times New Roman" w:hAnsi="Times New Roman" w:cs="Times New Roman"/>
          <w:sz w:val="24"/>
          <w:szCs w:val="24"/>
        </w:rPr>
        <w:t>”</w:t>
      </w:r>
      <w:r>
        <w:rPr>
          <w:rFonts w:ascii="Times New Roman" w:hAnsi="Times New Roman" w:cs="Times New Roman"/>
          <w:sz w:val="24"/>
          <w:szCs w:val="24"/>
        </w:rPr>
        <w:t xml:space="preserve"> </w:t>
      </w:r>
      <w:r w:rsidR="00FC42B0">
        <w:rPr>
          <w:rFonts w:ascii="Times New Roman" w:hAnsi="Times New Roman" w:cs="Times New Roman"/>
          <w:sz w:val="24"/>
          <w:szCs w:val="24"/>
        </w:rPr>
        <w:t>force</w:t>
      </w:r>
      <w:r>
        <w:rPr>
          <w:rFonts w:ascii="Times New Roman" w:hAnsi="Times New Roman" w:cs="Times New Roman"/>
          <w:sz w:val="24"/>
          <w:szCs w:val="24"/>
        </w:rPr>
        <w:t xml:space="preserve">.  This combined with a reduced downward velocity makes the snowflakes appear to ‘float’ </w:t>
      </w:r>
      <w:r w:rsidR="00FC42B0">
        <w:rPr>
          <w:rFonts w:ascii="Times New Roman" w:hAnsi="Times New Roman" w:cs="Times New Roman"/>
          <w:sz w:val="24"/>
          <w:szCs w:val="24"/>
        </w:rPr>
        <w:t>through</w:t>
      </w:r>
      <w:r>
        <w:rPr>
          <w:rFonts w:ascii="Times New Roman" w:hAnsi="Times New Roman" w:cs="Times New Roman"/>
          <w:sz w:val="24"/>
          <w:szCs w:val="24"/>
        </w:rPr>
        <w:t xml:space="preserve"> powerful gusts of wind.</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FC42B0">
        <w:rPr>
          <w:rFonts w:ascii="Times New Roman" w:hAnsi="Times New Roman" w:cs="Times New Roman"/>
          <w:sz w:val="24"/>
          <w:szCs w:val="24"/>
        </w:rPr>
        <w:t>Bug Swarm – This effect is created by applying a force in the, slightly offset, direction of some user-specified point to each particle in the system.  This causes the ‘bug’ to chaotically orbit said point in manner reminiscent of clouds of mosquitoes, gnats, and flies.</w:t>
      </w:r>
    </w:p>
    <w:p w:rsidR="00FC42B0" w:rsidRDefault="00FC42B0"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 Field – This effect users two different particle controllers to create a scrolling, parallax starfield.  One controller </w:t>
      </w:r>
      <w:r w:rsidR="00D20821">
        <w:rPr>
          <w:rFonts w:ascii="Times New Roman" w:hAnsi="Times New Roman" w:cs="Times New Roman"/>
          <w:sz w:val="24"/>
          <w:szCs w:val="24"/>
        </w:rPr>
        <w:t>emits</w:t>
      </w:r>
      <w:r>
        <w:rPr>
          <w:rFonts w:ascii="Times New Roman" w:hAnsi="Times New Roman" w:cs="Times New Roman"/>
          <w:sz w:val="24"/>
          <w:szCs w:val="24"/>
        </w:rPr>
        <w:t xml:space="preserve"> larger particles that fall faster and the other </w:t>
      </w:r>
      <w:r w:rsidR="00D20821">
        <w:rPr>
          <w:rFonts w:ascii="Times New Roman" w:hAnsi="Times New Roman" w:cs="Times New Roman"/>
          <w:sz w:val="24"/>
          <w:szCs w:val="24"/>
        </w:rPr>
        <w:t>emits</w:t>
      </w:r>
      <w:r>
        <w:rPr>
          <w:rFonts w:ascii="Times New Roman" w:hAnsi="Times New Roman" w:cs="Times New Roman"/>
          <w:sz w:val="24"/>
          <w:szCs w:val="24"/>
        </w:rPr>
        <w:t xml:space="preserve"> smaller particles that fall slower.</w:t>
      </w:r>
    </w:p>
    <w:p w:rsidR="00517F69" w:rsidRDefault="00517F69"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Explosion – Many particles are created at a user specified point and immediately launch upwards in a parabolic arch.</w:t>
      </w:r>
    </w:p>
    <w:p w:rsidR="00724ADE" w:rsidRDefault="00724ADE" w:rsidP="00724ADE">
      <w:pPr>
        <w:rPr>
          <w:rFonts w:ascii="Times New Roman" w:hAnsi="Times New Roman" w:cs="Times New Roman"/>
          <w:b/>
          <w:sz w:val="24"/>
          <w:szCs w:val="24"/>
          <w:u w:val="single"/>
        </w:rPr>
      </w:pPr>
    </w:p>
    <w:p w:rsidR="00724ADE" w:rsidRDefault="00724ADE" w:rsidP="00724ADE">
      <w:pPr>
        <w:rPr>
          <w:rFonts w:ascii="Times New Roman" w:hAnsi="Times New Roman" w:cs="Times New Roman"/>
          <w:b/>
          <w:sz w:val="24"/>
          <w:szCs w:val="24"/>
          <w:u w:val="single"/>
        </w:rPr>
      </w:pPr>
      <w:r>
        <w:rPr>
          <w:rFonts w:ascii="Times New Roman" w:hAnsi="Times New Roman" w:cs="Times New Roman"/>
          <w:b/>
          <w:sz w:val="24"/>
          <w:szCs w:val="24"/>
          <w:u w:val="single"/>
        </w:rPr>
        <w:t>Technical Details:</w:t>
      </w:r>
    </w:p>
    <w:p w:rsidR="00FD7EA7" w:rsidRDefault="0056786E" w:rsidP="00724ADE">
      <w:pPr>
        <w:rPr>
          <w:rFonts w:ascii="Times New Roman" w:hAnsi="Times New Roman" w:cs="Times New Roman"/>
          <w:sz w:val="24"/>
          <w:szCs w:val="24"/>
        </w:rPr>
      </w:pPr>
      <w:r>
        <w:rPr>
          <w:rFonts w:ascii="Times New Roman" w:hAnsi="Times New Roman" w:cs="Times New Roman"/>
          <w:sz w:val="24"/>
          <w:szCs w:val="24"/>
        </w:rPr>
        <w:t>The particle system cons</w:t>
      </w:r>
      <w:r w:rsidR="00FD7EA7">
        <w:rPr>
          <w:rFonts w:ascii="Times New Roman" w:hAnsi="Times New Roman" w:cs="Times New Roman"/>
          <w:sz w:val="24"/>
          <w:szCs w:val="24"/>
        </w:rPr>
        <w:t>ists of five major components:</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Controllers – Particle controller objects are used to emit particles exhibiting certain properties.  Each controller is assigned a ‘Particle Properties’ object and zero or more force applicators.  A controller must be provided a properties object before it can be instantiated, but force applicators can be added on the fly</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Properties – Properties are used to configure particle controllers.  This reduces the number parameters needed by a controller and allows the user to instantiate several particle controllers with the same properties object.</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Forces – Forces are used to manipulate particles by </w:t>
      </w:r>
      <w:r w:rsidR="00A43DE9">
        <w:rPr>
          <w:rFonts w:ascii="Times New Roman" w:hAnsi="Times New Roman" w:cs="Times New Roman"/>
          <w:sz w:val="24"/>
          <w:szCs w:val="24"/>
        </w:rPr>
        <w:t>applying ‘force’ to them</w:t>
      </w:r>
      <w:r>
        <w:rPr>
          <w:rFonts w:ascii="Times New Roman" w:hAnsi="Times New Roman" w:cs="Times New Roman"/>
          <w:sz w:val="24"/>
          <w:szCs w:val="24"/>
        </w:rPr>
        <w:t xml:space="preserve">.  </w:t>
      </w:r>
      <w:r w:rsidR="00A43DE9">
        <w:rPr>
          <w:rFonts w:ascii="Times New Roman" w:hAnsi="Times New Roman" w:cs="Times New Roman"/>
          <w:sz w:val="24"/>
          <w:szCs w:val="24"/>
        </w:rPr>
        <w:t>The exact meaning of this is implementation dependent and a force object is free to manipulate its controller’s active particles in any way the user sees fit.  However, particles have specific fields and methods to standardize the force application process</w:t>
      </w:r>
      <w:r w:rsidR="00595A77">
        <w:rPr>
          <w:rFonts w:ascii="Times New Roman" w:hAnsi="Times New Roman" w:cs="Times New Roman"/>
          <w:sz w:val="24"/>
          <w:szCs w:val="24"/>
        </w:rPr>
        <w:t xml:space="preserve"> (the specifics of this are outlined in the “Contracts” section)</w:t>
      </w:r>
      <w:r w:rsidR="00A43DE9">
        <w:rPr>
          <w:rFonts w:ascii="Times New Roman" w:hAnsi="Times New Roman" w:cs="Times New Roman"/>
          <w:sz w:val="24"/>
          <w:szCs w:val="24"/>
        </w:rPr>
        <w:t>.</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Graphics Interfaces –</w:t>
      </w:r>
      <w:r w:rsidR="00595A77">
        <w:rPr>
          <w:rFonts w:ascii="Times New Roman" w:hAnsi="Times New Roman" w:cs="Times New Roman"/>
          <w:sz w:val="24"/>
          <w:szCs w:val="24"/>
        </w:rPr>
        <w:t xml:space="preserve"> Graphics interfaces are used to abstract the drawing functions used by the particle system and further decouple the individual components.  Users can then interface custom or third-party graphics libraries by extending the default class and overriding its methods (the demo’s graphics controller, for example, does this for HTML canvas functions).  </w:t>
      </w:r>
      <w:r w:rsidR="00635DFE">
        <w:rPr>
          <w:rFonts w:ascii="Times New Roman" w:hAnsi="Times New Roman" w:cs="Times New Roman"/>
          <w:sz w:val="24"/>
          <w:szCs w:val="24"/>
        </w:rPr>
        <w:t>Again, specific requirements are detailed in the “Contracts” section.</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Sprites –</w:t>
      </w:r>
      <w:r w:rsidR="00635DFE">
        <w:rPr>
          <w:rFonts w:ascii="Times New Roman" w:hAnsi="Times New Roman" w:cs="Times New Roman"/>
          <w:sz w:val="24"/>
          <w:szCs w:val="24"/>
        </w:rPr>
        <w:t xml:space="preserve"> Particle controllers use sprites to abstract graphics code from the individual particles.  This allows the user to add more complex visual effects to the particle system without having to modify the particle class.</w:t>
      </w:r>
    </w:p>
    <w:p w:rsidR="00635DFE" w:rsidRDefault="00635DFE" w:rsidP="00635DFE">
      <w:pPr>
        <w:rPr>
          <w:rFonts w:ascii="Times New Roman" w:hAnsi="Times New Roman" w:cs="Times New Roman"/>
          <w:b/>
          <w:sz w:val="24"/>
          <w:szCs w:val="24"/>
          <w:u w:val="single"/>
        </w:rPr>
      </w:pPr>
      <w:r>
        <w:rPr>
          <w:rFonts w:ascii="Times New Roman" w:hAnsi="Times New Roman" w:cs="Times New Roman"/>
          <w:b/>
          <w:sz w:val="24"/>
          <w:szCs w:val="24"/>
          <w:u w:val="single"/>
        </w:rPr>
        <w:t>Scripts:</w:t>
      </w:r>
    </w:p>
    <w:p w:rsidR="00635DFE" w:rsidRDefault="00AF6E5A" w:rsidP="00AF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\js\forceapplicators</w:t>
      </w:r>
      <w:r>
        <w:rPr>
          <w:rFonts w:ascii="Times New Roman" w:hAnsi="Times New Roman" w:cs="Times New Roman"/>
          <w:sz w:val="24"/>
          <w:szCs w:val="24"/>
        </w:rPr>
        <w:t>\</w:t>
      </w:r>
      <w:r w:rsidRPr="00AF6E5A">
        <w:rPr>
          <w:rFonts w:ascii="Times New Roman" w:hAnsi="Times New Roman" w:cs="Times New Roman"/>
          <w:sz w:val="24"/>
          <w:szCs w:val="24"/>
        </w:rPr>
        <w:t>GenericApplicator.js</w:t>
      </w:r>
      <w:r>
        <w:rPr>
          <w:rFonts w:ascii="Times New Roman" w:hAnsi="Times New Roman" w:cs="Times New Roman"/>
          <w:sz w:val="24"/>
          <w:szCs w:val="24"/>
        </w:rPr>
        <w:t xml:space="preserve">” – Defines the generic </w:t>
      </w:r>
      <w:r w:rsidR="00583014">
        <w:rPr>
          <w:rFonts w:ascii="Times New Roman" w:hAnsi="Times New Roman" w:cs="Times New Roman"/>
          <w:sz w:val="24"/>
          <w:szCs w:val="24"/>
        </w:rPr>
        <w:t>force applicator</w:t>
      </w:r>
    </w:p>
    <w:p w:rsidR="00583014" w:rsidRPr="00E9378B" w:rsidRDefault="00583014" w:rsidP="005830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\js\forceapplicators</w:t>
      </w:r>
      <w:r>
        <w:rPr>
          <w:rFonts w:ascii="Times New Roman" w:hAnsi="Times New Roman" w:cs="Times New Roman"/>
          <w:sz w:val="24"/>
          <w:szCs w:val="24"/>
        </w:rPr>
        <w:t>\</w:t>
      </w:r>
      <w:r w:rsidRPr="00583014">
        <w:rPr>
          <w:rFonts w:ascii="Times New Roman" w:hAnsi="Times New Roman" w:cs="Times New Roman"/>
          <w:sz w:val="24"/>
          <w:szCs w:val="24"/>
        </w:rPr>
        <w:t>BugApplicator.js</w:t>
      </w:r>
      <w:r>
        <w:rPr>
          <w:rFonts w:ascii="Times New Roman" w:hAnsi="Times New Roman" w:cs="Times New Roman"/>
          <w:sz w:val="24"/>
          <w:szCs w:val="24"/>
        </w:rPr>
        <w:t xml:space="preserve">” – Defines the </w:t>
      </w:r>
      <w:r>
        <w:rPr>
          <w:rFonts w:ascii="Times New Roman" w:hAnsi="Times New Roman" w:cs="Times New Roman"/>
          <w:sz w:val="24"/>
          <w:szCs w:val="24"/>
        </w:rPr>
        <w:t>“Bug Swarm”</w:t>
      </w:r>
      <w:r>
        <w:rPr>
          <w:rFonts w:ascii="Times New Roman" w:hAnsi="Times New Roman" w:cs="Times New Roman"/>
          <w:sz w:val="24"/>
          <w:szCs w:val="24"/>
        </w:rPr>
        <w:t xml:space="preserve"> force applicator</w:t>
      </w:r>
      <w:r>
        <w:rPr>
          <w:rFonts w:ascii="Times New Roman" w:hAnsi="Times New Roman" w:cs="Times New Roman"/>
          <w:sz w:val="24"/>
          <w:szCs w:val="24"/>
        </w:rPr>
        <w:t>.  This force applies a directional “wind” pointing towards some predefined point.  It can be configured to add random ‘jitter’ to the vector’s direction creating a random wobble effect as the particle moves</w:t>
      </w:r>
    </w:p>
    <w:p w:rsidR="00583014" w:rsidRPr="00E9378B" w:rsidRDefault="00583014" w:rsidP="005830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\js\forceapplicators</w:t>
      </w:r>
      <w:r>
        <w:rPr>
          <w:rFonts w:ascii="Times New Roman" w:hAnsi="Times New Roman" w:cs="Times New Roman"/>
          <w:sz w:val="24"/>
          <w:szCs w:val="24"/>
        </w:rPr>
        <w:t>\</w:t>
      </w:r>
      <w:r w:rsidRPr="00583014">
        <w:rPr>
          <w:rFonts w:ascii="Times New Roman" w:hAnsi="Times New Roman" w:cs="Times New Roman"/>
          <w:sz w:val="24"/>
          <w:szCs w:val="24"/>
        </w:rPr>
        <w:t>OscillatingWind.js</w:t>
      </w:r>
      <w:r>
        <w:rPr>
          <w:rFonts w:ascii="Times New Roman" w:hAnsi="Times New Roman" w:cs="Times New Roman"/>
          <w:sz w:val="24"/>
          <w:szCs w:val="24"/>
        </w:rPr>
        <w:t xml:space="preserve">” – Defines the </w:t>
      </w:r>
      <w:r>
        <w:rPr>
          <w:rFonts w:ascii="Times New Roman" w:hAnsi="Times New Roman" w:cs="Times New Roman"/>
          <w:sz w:val="24"/>
          <w:szCs w:val="24"/>
        </w:rPr>
        <w:t>“Oscillating Wind” force applicator.  This force creates a global wind that oscillates between some minimum and maximum at a predefined rate.</w:t>
      </w:r>
    </w:p>
    <w:p w:rsidR="00583014" w:rsidRDefault="00583014" w:rsidP="00583014">
      <w:pPr>
        <w:pStyle w:val="ListParagraph"/>
        <w:rPr>
          <w:rFonts w:ascii="Times New Roman" w:hAnsi="Times New Roman" w:cs="Times New Roman"/>
          <w:sz w:val="24"/>
          <w:szCs w:val="24"/>
        </w:rPr>
      </w:pPr>
    </w:p>
    <w:p w:rsidR="006D3AD8" w:rsidRP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\js\graphics</w:t>
      </w:r>
      <w:r>
        <w:rPr>
          <w:rFonts w:ascii="Times New Roman" w:hAnsi="Times New Roman" w:cs="Times New Roman"/>
          <w:sz w:val="24"/>
          <w:szCs w:val="24"/>
        </w:rPr>
        <w:t>\</w:t>
      </w:r>
      <w:r w:rsidRPr="006D3AD8">
        <w:rPr>
          <w:rFonts w:ascii="Times New Roman" w:hAnsi="Times New Roman" w:cs="Times New Roman"/>
          <w:sz w:val="24"/>
          <w:szCs w:val="24"/>
        </w:rPr>
        <w:t>GenericGraphic.js</w:t>
      </w:r>
      <w:r>
        <w:rPr>
          <w:rFonts w:ascii="Times New Roman" w:hAnsi="Times New Roman" w:cs="Times New Roman"/>
          <w:sz w:val="24"/>
          <w:szCs w:val="24"/>
        </w:rPr>
        <w:t>” – Defines the generic sprite class</w:t>
      </w:r>
    </w:p>
    <w:p w:rsidR="006D3AD8" w:rsidRP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\js\graphics</w:t>
      </w:r>
      <w:r>
        <w:rPr>
          <w:rFonts w:ascii="Times New Roman" w:hAnsi="Times New Roman" w:cs="Times New Roman"/>
          <w:sz w:val="24"/>
          <w:szCs w:val="24"/>
        </w:rPr>
        <w:t>\</w:t>
      </w:r>
      <w:r w:rsidRPr="006D3AD8">
        <w:rPr>
          <w:rFonts w:ascii="Times New Roman" w:hAnsi="Times New Roman" w:cs="Times New Roman"/>
          <w:sz w:val="24"/>
          <w:szCs w:val="24"/>
        </w:rPr>
        <w:t>Generic</w:t>
      </w:r>
      <w:r>
        <w:rPr>
          <w:rFonts w:ascii="Times New Roman" w:hAnsi="Times New Roman" w:cs="Times New Roman"/>
          <w:sz w:val="24"/>
          <w:szCs w:val="24"/>
        </w:rPr>
        <w:t>Circle</w:t>
      </w:r>
      <w:r w:rsidRPr="006D3AD8">
        <w:rPr>
          <w:rFonts w:ascii="Times New Roman" w:hAnsi="Times New Roman" w:cs="Times New Roman"/>
          <w:sz w:val="24"/>
          <w:szCs w:val="24"/>
        </w:rPr>
        <w:t>.js</w:t>
      </w:r>
      <w:r>
        <w:rPr>
          <w:rFonts w:ascii="Times New Roman" w:hAnsi="Times New Roman" w:cs="Times New Roman"/>
          <w:sz w:val="24"/>
          <w:szCs w:val="24"/>
        </w:rPr>
        <w:t>” –</w:t>
      </w:r>
      <w:r>
        <w:rPr>
          <w:rFonts w:ascii="Times New Roman" w:hAnsi="Times New Roman" w:cs="Times New Roman"/>
          <w:sz w:val="24"/>
          <w:szCs w:val="24"/>
        </w:rPr>
        <w:t xml:space="preserve"> Defines a sprite that draws a primitive circle</w:t>
      </w:r>
    </w:p>
    <w:p w:rsid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\js\graphics</w:t>
      </w:r>
      <w:r>
        <w:rPr>
          <w:rFonts w:ascii="Times New Roman" w:hAnsi="Times New Roman" w:cs="Times New Roman"/>
          <w:sz w:val="24"/>
          <w:szCs w:val="24"/>
        </w:rPr>
        <w:t>\</w:t>
      </w:r>
      <w:r w:rsidRPr="006D3AD8">
        <w:rPr>
          <w:rFonts w:ascii="Times New Roman" w:hAnsi="Times New Roman" w:cs="Times New Roman"/>
          <w:sz w:val="24"/>
          <w:szCs w:val="24"/>
        </w:rPr>
        <w:t>Generic</w:t>
      </w:r>
      <w:r>
        <w:rPr>
          <w:rFonts w:ascii="Times New Roman" w:hAnsi="Times New Roman" w:cs="Times New Roman"/>
          <w:sz w:val="24"/>
          <w:szCs w:val="24"/>
        </w:rPr>
        <w:t>Image</w:t>
      </w:r>
      <w:r w:rsidRPr="006D3AD8">
        <w:rPr>
          <w:rFonts w:ascii="Times New Roman" w:hAnsi="Times New Roman" w:cs="Times New Roman"/>
          <w:sz w:val="24"/>
          <w:szCs w:val="24"/>
        </w:rPr>
        <w:t>.js</w:t>
      </w:r>
      <w:r>
        <w:rPr>
          <w:rFonts w:ascii="Times New Roman" w:hAnsi="Times New Roman" w:cs="Times New Roman"/>
          <w:sz w:val="24"/>
          <w:szCs w:val="24"/>
        </w:rPr>
        <w:t>”</w:t>
      </w:r>
      <w:r>
        <w:rPr>
          <w:rFonts w:ascii="Times New Roman" w:hAnsi="Times New Roman" w:cs="Times New Roman"/>
          <w:sz w:val="24"/>
          <w:szCs w:val="24"/>
        </w:rPr>
        <w:t xml:space="preserve"> – Defines a sprite that draws an image</w:t>
      </w:r>
    </w:p>
    <w:p w:rsidR="006D3AD8" w:rsidRDefault="006D3AD8" w:rsidP="006D3AD8">
      <w:pPr>
        <w:pStyle w:val="ListParagraph"/>
        <w:rPr>
          <w:rFonts w:ascii="Times New Roman" w:hAnsi="Times New Roman" w:cs="Times New Roman"/>
          <w:sz w:val="24"/>
          <w:szCs w:val="24"/>
        </w:rPr>
      </w:pPr>
    </w:p>
    <w:p w:rsidR="00500C2C" w:rsidRPr="00500C2C" w:rsidRDefault="00500C2C" w:rsidP="00500C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500C2C">
        <w:rPr>
          <w:rFonts w:ascii="Times New Roman" w:hAnsi="Times New Roman" w:cs="Times New Roman"/>
          <w:sz w:val="24"/>
          <w:szCs w:val="24"/>
        </w:rPr>
        <w:t>\js\graphicscontrollers</w:t>
      </w:r>
      <w:r>
        <w:rPr>
          <w:rFonts w:ascii="Times New Roman" w:hAnsi="Times New Roman" w:cs="Times New Roman"/>
          <w:sz w:val="24"/>
          <w:szCs w:val="24"/>
        </w:rPr>
        <w:t>\GraphicsController” – Defines the generic graphics interface</w:t>
      </w:r>
    </w:p>
    <w:p w:rsidR="00500C2C" w:rsidRDefault="00500C2C" w:rsidP="00500C2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r w:rsidRPr="00500C2C">
        <w:rPr>
          <w:rFonts w:ascii="Times New Roman" w:hAnsi="Times New Roman" w:cs="Times New Roman"/>
          <w:sz w:val="24"/>
          <w:szCs w:val="24"/>
        </w:rPr>
        <w:t>\js\graphicscontrollers</w:t>
      </w:r>
      <w:r>
        <w:rPr>
          <w:rFonts w:ascii="Times New Roman" w:hAnsi="Times New Roman" w:cs="Times New Roman"/>
          <w:sz w:val="24"/>
          <w:szCs w:val="24"/>
        </w:rPr>
        <w:t>\</w:t>
      </w:r>
      <w:r>
        <w:rPr>
          <w:rFonts w:ascii="Times New Roman" w:hAnsi="Times New Roman" w:cs="Times New Roman"/>
          <w:sz w:val="24"/>
          <w:szCs w:val="24"/>
        </w:rPr>
        <w:t>HTMLCanvas</w:t>
      </w:r>
      <w:r>
        <w:rPr>
          <w:rFonts w:ascii="Times New Roman" w:hAnsi="Times New Roman" w:cs="Times New Roman"/>
          <w:sz w:val="24"/>
          <w:szCs w:val="24"/>
        </w:rPr>
        <w:t>Controller</w:t>
      </w:r>
      <w:r>
        <w:rPr>
          <w:rFonts w:ascii="Times New Roman" w:hAnsi="Times New Roman" w:cs="Times New Roman"/>
          <w:sz w:val="24"/>
          <w:szCs w:val="24"/>
        </w:rPr>
        <w:t xml:space="preserve">” </w:t>
      </w:r>
      <w:r w:rsidR="00FB7AE4">
        <w:rPr>
          <w:rFonts w:ascii="Times New Roman" w:hAnsi="Times New Roman" w:cs="Times New Roman"/>
          <w:sz w:val="24"/>
          <w:szCs w:val="24"/>
        </w:rPr>
        <w:t>–</w:t>
      </w:r>
      <w:r>
        <w:rPr>
          <w:rFonts w:ascii="Times New Roman" w:hAnsi="Times New Roman" w:cs="Times New Roman"/>
          <w:sz w:val="24"/>
          <w:szCs w:val="24"/>
        </w:rPr>
        <w:t xml:space="preserve"> </w:t>
      </w:r>
      <w:r w:rsidR="00FB7AE4">
        <w:rPr>
          <w:rFonts w:ascii="Times New Roman" w:hAnsi="Times New Roman" w:cs="Times New Roman"/>
          <w:sz w:val="24"/>
          <w:szCs w:val="24"/>
        </w:rPr>
        <w:t>Defines the HTML Canvas graphics interface used in the demo</w:t>
      </w:r>
    </w:p>
    <w:p w:rsidR="00FB7AE4" w:rsidRDefault="00FB7AE4" w:rsidP="00FB7AE4">
      <w:pPr>
        <w:pStyle w:val="ListParagraph"/>
        <w:rPr>
          <w:rFonts w:ascii="Times New Roman" w:hAnsi="Times New Roman" w:cs="Times New Roman"/>
          <w:sz w:val="24"/>
          <w:szCs w:val="24"/>
        </w:rPr>
      </w:pPr>
    </w:p>
    <w:p w:rsidR="00FB7AE4" w:rsidRDefault="00FB7AE4" w:rsidP="00FB7A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B7AE4">
        <w:rPr>
          <w:rFonts w:ascii="Times New Roman" w:hAnsi="Times New Roman" w:cs="Times New Roman"/>
          <w:sz w:val="24"/>
          <w:szCs w:val="24"/>
        </w:rPr>
        <w:t>\js\main</w:t>
      </w:r>
      <w:r>
        <w:rPr>
          <w:rFonts w:ascii="Times New Roman" w:hAnsi="Times New Roman" w:cs="Times New Roman"/>
          <w:sz w:val="24"/>
          <w:szCs w:val="24"/>
        </w:rPr>
        <w:t>\</w:t>
      </w:r>
      <w:r w:rsidR="0027214E">
        <w:rPr>
          <w:rFonts w:ascii="Times New Roman" w:hAnsi="Times New Roman" w:cs="Times New Roman"/>
          <w:sz w:val="24"/>
          <w:szCs w:val="24"/>
        </w:rPr>
        <w:t>DemoMain.js</w:t>
      </w:r>
      <w:r>
        <w:rPr>
          <w:rFonts w:ascii="Times New Roman" w:hAnsi="Times New Roman" w:cs="Times New Roman"/>
          <w:sz w:val="24"/>
          <w:szCs w:val="24"/>
        </w:rPr>
        <w:t>”</w:t>
      </w:r>
      <w:r w:rsidR="0027214E">
        <w:rPr>
          <w:rFonts w:ascii="Times New Roman" w:hAnsi="Times New Roman" w:cs="Times New Roman"/>
          <w:sz w:val="24"/>
          <w:szCs w:val="24"/>
        </w:rPr>
        <w:t xml:space="preserve"> – implements the core functionality of the demo</w:t>
      </w:r>
      <w:r w:rsidR="00CA61BD">
        <w:rPr>
          <w:rFonts w:ascii="Times New Roman" w:hAnsi="Times New Roman" w:cs="Times New Roman"/>
          <w:sz w:val="24"/>
          <w:szCs w:val="24"/>
        </w:rPr>
        <w:t xml:space="preserve"> and implementations of the demoed particle systems</w:t>
      </w:r>
      <w:r w:rsidR="0027214E">
        <w:rPr>
          <w:rFonts w:ascii="Times New Roman" w:hAnsi="Times New Roman" w:cs="Times New Roman"/>
          <w:sz w:val="24"/>
          <w:szCs w:val="24"/>
        </w:rPr>
        <w:t>.</w:t>
      </w:r>
    </w:p>
    <w:p w:rsidR="00CA61BD" w:rsidRPr="00CA61BD" w:rsidRDefault="00CA61BD" w:rsidP="00CA61BD">
      <w:pPr>
        <w:pStyle w:val="ListParagraph"/>
        <w:rPr>
          <w:rFonts w:ascii="Times New Roman" w:hAnsi="Times New Roman" w:cs="Times New Roman"/>
          <w:sz w:val="24"/>
          <w:szCs w:val="24"/>
        </w:rPr>
      </w:pPr>
    </w:p>
    <w:p w:rsidR="00CA61BD" w:rsidRPr="00CA61BD" w:rsidRDefault="00CA61BD" w:rsidP="00CA61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CA61BD">
        <w:rPr>
          <w:rFonts w:ascii="Times New Roman" w:hAnsi="Times New Roman" w:cs="Times New Roman"/>
          <w:sz w:val="24"/>
          <w:szCs w:val="24"/>
        </w:rPr>
        <w:t>\js\particlecontrollers</w:t>
      </w:r>
      <w:r>
        <w:rPr>
          <w:rFonts w:ascii="Times New Roman" w:hAnsi="Times New Roman" w:cs="Times New Roman"/>
          <w:sz w:val="24"/>
          <w:szCs w:val="24"/>
        </w:rPr>
        <w:t>\ParticleController.js” – Defines the generic particle controller</w:t>
      </w:r>
    </w:p>
    <w:p w:rsidR="00CA61BD" w:rsidRDefault="00CA61BD" w:rsidP="00CA61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CA61BD">
        <w:rPr>
          <w:rFonts w:ascii="Times New Roman" w:hAnsi="Times New Roman" w:cs="Times New Roman"/>
          <w:sz w:val="24"/>
          <w:szCs w:val="24"/>
        </w:rPr>
        <w:t>\js\particlecontrollers</w:t>
      </w:r>
      <w:r>
        <w:rPr>
          <w:rFonts w:ascii="Times New Roman" w:hAnsi="Times New Roman" w:cs="Times New Roman"/>
          <w:sz w:val="24"/>
          <w:szCs w:val="24"/>
        </w:rPr>
        <w:t>\</w:t>
      </w:r>
      <w:r>
        <w:rPr>
          <w:rFonts w:ascii="Times New Roman" w:hAnsi="Times New Roman" w:cs="Times New Roman"/>
          <w:sz w:val="24"/>
          <w:szCs w:val="24"/>
        </w:rPr>
        <w:t>Demo</w:t>
      </w:r>
      <w:r>
        <w:rPr>
          <w:rFonts w:ascii="Times New Roman" w:hAnsi="Times New Roman" w:cs="Times New Roman"/>
          <w:sz w:val="24"/>
          <w:szCs w:val="24"/>
        </w:rPr>
        <w:t>ParticleController.js”</w:t>
      </w:r>
      <w:r w:rsidR="00551A48">
        <w:rPr>
          <w:rFonts w:ascii="Times New Roman" w:hAnsi="Times New Roman" w:cs="Times New Roman"/>
          <w:sz w:val="24"/>
          <w:szCs w:val="24"/>
        </w:rPr>
        <w:t xml:space="preserve"> – Defines the particle controllers used in the demo (these exhibit the same functionality of the default particle controllers, but remove particles that exit the drawing area)</w:t>
      </w:r>
    </w:p>
    <w:p w:rsidR="00551A48" w:rsidRDefault="00551A48" w:rsidP="00551A48">
      <w:pPr>
        <w:pStyle w:val="ListParagraph"/>
        <w:rPr>
          <w:rFonts w:ascii="Times New Roman" w:hAnsi="Times New Roman" w:cs="Times New Roman"/>
          <w:sz w:val="24"/>
          <w:szCs w:val="24"/>
        </w:rPr>
      </w:pPr>
    </w:p>
    <w:p w:rsidR="00F1164C" w:rsidRPr="00F1164C"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1164C">
        <w:rPr>
          <w:rFonts w:ascii="Times New Roman" w:hAnsi="Times New Roman" w:cs="Times New Roman"/>
          <w:sz w:val="24"/>
          <w:szCs w:val="24"/>
        </w:rPr>
        <w:t>\js\particleproperties</w:t>
      </w:r>
      <w:r>
        <w:rPr>
          <w:rFonts w:ascii="Times New Roman" w:hAnsi="Times New Roman" w:cs="Times New Roman"/>
          <w:sz w:val="24"/>
          <w:szCs w:val="24"/>
        </w:rPr>
        <w:t>\ParticleProperties.js” – Defines the generic particle properties class</w:t>
      </w:r>
    </w:p>
    <w:p w:rsidR="00F1164C" w:rsidRDefault="00F1164C" w:rsidP="00F1164C">
      <w:pPr>
        <w:pStyle w:val="ListParagraph"/>
        <w:rPr>
          <w:rFonts w:ascii="Times New Roman" w:hAnsi="Times New Roman" w:cs="Times New Roman"/>
          <w:sz w:val="24"/>
          <w:szCs w:val="24"/>
        </w:rPr>
      </w:pPr>
    </w:p>
    <w:p w:rsidR="00F1164C"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1164C">
        <w:rPr>
          <w:rFonts w:ascii="Times New Roman" w:hAnsi="Times New Roman" w:cs="Times New Roman"/>
          <w:sz w:val="24"/>
          <w:szCs w:val="24"/>
        </w:rPr>
        <w:t>\js\particles</w:t>
      </w:r>
      <w:r>
        <w:rPr>
          <w:rFonts w:ascii="Times New Roman" w:hAnsi="Times New Roman" w:cs="Times New Roman"/>
          <w:sz w:val="24"/>
          <w:szCs w:val="24"/>
        </w:rPr>
        <w:t>\Particle.js” – Defines the generic particle</w:t>
      </w:r>
    </w:p>
    <w:p w:rsidR="00F1164C" w:rsidRPr="00F1164C" w:rsidRDefault="00F1164C" w:rsidP="00F1164C">
      <w:pPr>
        <w:pStyle w:val="ListParagraph"/>
        <w:rPr>
          <w:rFonts w:ascii="Times New Roman" w:hAnsi="Times New Roman" w:cs="Times New Roman"/>
          <w:sz w:val="24"/>
          <w:szCs w:val="24"/>
        </w:rPr>
      </w:pPr>
    </w:p>
    <w:p w:rsidR="00F1164C" w:rsidRPr="006D3AD8"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“.\ParticleSystem.js” – Defines the generic particle system</w:t>
      </w:r>
    </w:p>
    <w:p w:rsidR="00FD7EA7" w:rsidRDefault="00FD7EA7" w:rsidP="00FD7EA7">
      <w:pPr>
        <w:pStyle w:val="ListParagraph"/>
        <w:rPr>
          <w:rFonts w:ascii="Times New Roman" w:hAnsi="Times New Roman" w:cs="Times New Roman"/>
          <w:sz w:val="24"/>
          <w:szCs w:val="24"/>
        </w:rPr>
      </w:pPr>
    </w:p>
    <w:p w:rsidR="00FD7EA7" w:rsidRDefault="00F1164C" w:rsidP="00F1164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Details:</w:t>
      </w:r>
    </w:p>
    <w:p w:rsidR="00F1164C" w:rsidRDefault="00F1164C" w:rsidP="00F1164C">
      <w:pPr>
        <w:rPr>
          <w:rFonts w:ascii="Times New Roman" w:hAnsi="Times New Roman" w:cs="Times New Roman"/>
          <w:sz w:val="24"/>
          <w:szCs w:val="24"/>
        </w:rPr>
      </w:pPr>
      <w:r>
        <w:rPr>
          <w:rFonts w:ascii="Times New Roman" w:hAnsi="Times New Roman" w:cs="Times New Roman"/>
          <w:sz w:val="24"/>
          <w:szCs w:val="24"/>
        </w:rPr>
        <w:t>To interface the particle system with your custom projects you first need to port the graphics code you are using by creating a custom graphics controller that extends the generic controller (see the HTML Canvas controller for an example of this).</w:t>
      </w:r>
    </w:p>
    <w:p w:rsidR="00F1164C" w:rsidRDefault="00F1164C" w:rsidP="00F1164C">
      <w:pPr>
        <w:rPr>
          <w:rFonts w:ascii="Times New Roman" w:hAnsi="Times New Roman" w:cs="Times New Roman"/>
          <w:sz w:val="24"/>
          <w:szCs w:val="24"/>
        </w:rPr>
      </w:pPr>
    </w:p>
    <w:p w:rsidR="00F1164C" w:rsidRDefault="00F1164C" w:rsidP="00F1164C">
      <w:pPr>
        <w:rPr>
          <w:rFonts w:ascii="Times New Roman" w:hAnsi="Times New Roman" w:cs="Times New Roman"/>
          <w:sz w:val="24"/>
          <w:szCs w:val="24"/>
        </w:rPr>
      </w:pPr>
      <w:r>
        <w:rPr>
          <w:rFonts w:ascii="Times New Roman" w:hAnsi="Times New Roman" w:cs="Times New Roman"/>
          <w:sz w:val="24"/>
          <w:szCs w:val="24"/>
        </w:rPr>
        <w:t>Particle systems contain a list of particle controllers, and each controller contains a list of force applicators and a properties object.  Properties define the spawning areas of particles, their default velocities, and graphics.  Particle systems are updated using the step function and rendered using the draw function.  This allows you to update and render the system at different frequencies depending on the setup of your project.</w:t>
      </w:r>
    </w:p>
    <w:p w:rsidR="0094132A" w:rsidRPr="0094132A" w:rsidRDefault="0094132A" w:rsidP="00F1164C">
      <w:pPr>
        <w:rPr>
          <w:rFonts w:ascii="Times New Roman" w:hAnsi="Times New Roman" w:cs="Times New Roman"/>
          <w:b/>
          <w:sz w:val="24"/>
          <w:szCs w:val="24"/>
          <w:u w:val="single"/>
        </w:rPr>
      </w:pPr>
      <w:r>
        <w:rPr>
          <w:rFonts w:ascii="Times New Roman" w:hAnsi="Times New Roman" w:cs="Times New Roman"/>
          <w:b/>
          <w:sz w:val="24"/>
          <w:szCs w:val="24"/>
          <w:u w:val="single"/>
        </w:rPr>
        <w:t>Contracts</w:t>
      </w:r>
      <w:bookmarkStart w:id="0" w:name="_GoBack"/>
      <w:bookmarkEnd w:id="0"/>
    </w:p>
    <w:sectPr w:rsidR="0094132A" w:rsidRPr="0094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02C5"/>
    <w:multiLevelType w:val="hybridMultilevel"/>
    <w:tmpl w:val="F15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C4F"/>
    <w:multiLevelType w:val="hybridMultilevel"/>
    <w:tmpl w:val="A8C8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6ED0"/>
    <w:multiLevelType w:val="hybridMultilevel"/>
    <w:tmpl w:val="F55E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CD"/>
    <w:rsid w:val="0027214E"/>
    <w:rsid w:val="004615CD"/>
    <w:rsid w:val="004C15AA"/>
    <w:rsid w:val="00500C2C"/>
    <w:rsid w:val="00517F69"/>
    <w:rsid w:val="00551A48"/>
    <w:rsid w:val="0056786E"/>
    <w:rsid w:val="00583014"/>
    <w:rsid w:val="00595A77"/>
    <w:rsid w:val="00635DFE"/>
    <w:rsid w:val="006D3AD8"/>
    <w:rsid w:val="00724ADE"/>
    <w:rsid w:val="0094132A"/>
    <w:rsid w:val="00A43DE9"/>
    <w:rsid w:val="00A762E6"/>
    <w:rsid w:val="00AF6E5A"/>
    <w:rsid w:val="00CA61BD"/>
    <w:rsid w:val="00D20821"/>
    <w:rsid w:val="00E9378B"/>
    <w:rsid w:val="00EA2BEA"/>
    <w:rsid w:val="00F1164C"/>
    <w:rsid w:val="00FB7AE4"/>
    <w:rsid w:val="00FC42B0"/>
    <w:rsid w:val="00FD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6447"/>
  <w15:chartTrackingRefBased/>
  <w15:docId w15:val="{E996EE90-05E4-4C57-8D29-E1626511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Ducq</dc:creator>
  <cp:keywords/>
  <dc:description/>
  <cp:lastModifiedBy>Nicholas Ducq</cp:lastModifiedBy>
  <cp:revision>11</cp:revision>
  <dcterms:created xsi:type="dcterms:W3CDTF">2017-10-23T04:17:00Z</dcterms:created>
  <dcterms:modified xsi:type="dcterms:W3CDTF">2017-10-23T17:45:00Z</dcterms:modified>
</cp:coreProperties>
</file>