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803BC" w14:textId="05BBC718" w:rsidR="002516D6" w:rsidRPr="004241B0" w:rsidRDefault="002516D6" w:rsidP="00B025A6">
      <w:pPr>
        <w:pBdr>
          <w:top w:val="single" w:sz="4" w:space="1" w:color="auto"/>
          <w:left w:val="single" w:sz="4" w:space="4" w:color="auto"/>
          <w:bottom w:val="single" w:sz="4" w:space="31" w:color="auto"/>
          <w:right w:val="single" w:sz="4" w:space="17" w:color="auto"/>
        </w:pBdr>
        <w:jc w:val="center"/>
        <w:rPr>
          <w:bCs/>
          <w:sz w:val="32"/>
          <w:szCs w:val="32"/>
        </w:rPr>
      </w:pPr>
      <w:r w:rsidRPr="004241B0">
        <w:rPr>
          <w:bCs/>
          <w:sz w:val="32"/>
          <w:szCs w:val="32"/>
        </w:rPr>
        <w:t>PHENIKAA</w:t>
      </w:r>
      <w:r w:rsidR="000A158A">
        <w:rPr>
          <w:bCs/>
          <w:sz w:val="32"/>
          <w:szCs w:val="32"/>
        </w:rPr>
        <w:t xml:space="preserve"> UNIVERSITY</w:t>
      </w:r>
    </w:p>
    <w:p w14:paraId="427417AB" w14:textId="127D5411" w:rsidR="002516D6" w:rsidRPr="001B3804" w:rsidRDefault="003F4B9F" w:rsidP="00B025A6">
      <w:pPr>
        <w:pBdr>
          <w:top w:val="single" w:sz="4" w:space="1" w:color="auto"/>
          <w:left w:val="single" w:sz="4" w:space="4" w:color="auto"/>
          <w:bottom w:val="single" w:sz="4" w:space="31" w:color="auto"/>
          <w:right w:val="single" w:sz="4" w:space="17" w:color="auto"/>
        </w:pBdr>
        <w:tabs>
          <w:tab w:val="left" w:pos="567"/>
        </w:tabs>
        <w:ind w:firstLine="284"/>
        <w:jc w:val="center"/>
        <w:rPr>
          <w:sz w:val="28"/>
          <w:szCs w:val="28"/>
        </w:rPr>
      </w:pPr>
      <w:bookmarkStart w:id="0" w:name="_Hlk221294917"/>
      <w:r>
        <w:rPr>
          <w:b/>
          <w:sz w:val="32"/>
          <w:szCs w:val="32"/>
        </w:rPr>
        <w:t>PHENIKAA</w:t>
      </w:r>
      <w:r w:rsidR="002516D6" w:rsidRPr="001B3804">
        <w:rPr>
          <w:b/>
          <w:sz w:val="32"/>
          <w:szCs w:val="32"/>
        </w:rPr>
        <w:t xml:space="preserve"> </w:t>
      </w:r>
      <w:r w:rsidR="000A158A">
        <w:rPr>
          <w:b/>
          <w:sz w:val="32"/>
          <w:szCs w:val="32"/>
        </w:rPr>
        <w:t>SCHOOL OF INFORMATION TECHNOLOGY</w:t>
      </w:r>
    </w:p>
    <w:bookmarkEnd w:id="0"/>
    <w:p w14:paraId="7ABCC2D3" w14:textId="0BE6DAC6" w:rsidR="002516D6" w:rsidRPr="001B3804" w:rsidRDefault="002516D6" w:rsidP="00B025A6">
      <w:pPr>
        <w:pBdr>
          <w:top w:val="single" w:sz="4" w:space="1" w:color="auto"/>
          <w:left w:val="single" w:sz="4" w:space="4" w:color="auto"/>
          <w:bottom w:val="single" w:sz="4" w:space="31" w:color="auto"/>
          <w:right w:val="single" w:sz="4" w:space="17" w:color="auto"/>
        </w:pBdr>
        <w:jc w:val="center"/>
      </w:pPr>
      <w:r w:rsidRPr="001B3804">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A41618A">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56BC0F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368B1256" w14:textId="4C9A08BF" w:rsidR="002516D6" w:rsidRPr="001B3804" w:rsidRDefault="004241B0" w:rsidP="00B025A6">
      <w:pPr>
        <w:pBdr>
          <w:top w:val="single" w:sz="4" w:space="1" w:color="auto"/>
          <w:left w:val="single" w:sz="4" w:space="4" w:color="auto"/>
          <w:bottom w:val="single" w:sz="4" w:space="31" w:color="auto"/>
          <w:right w:val="single" w:sz="4" w:space="17" w:color="auto"/>
        </w:pBdr>
        <w:jc w:val="center"/>
      </w:pPr>
      <w:r>
        <w:rPr>
          <w:noProof/>
          <w:lang w:eastAsia="ja-JP"/>
        </w:rPr>
        <w:drawing>
          <wp:anchor distT="0" distB="0" distL="114300" distR="114300" simplePos="0" relativeHeight="251658241"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104B467C" w14:textId="2CFBA29C" w:rsidR="002516D6" w:rsidRPr="001B3804" w:rsidRDefault="002516D6" w:rsidP="00B025A6">
      <w:pPr>
        <w:pBdr>
          <w:top w:val="single" w:sz="4" w:space="1" w:color="auto"/>
          <w:left w:val="single" w:sz="4" w:space="4" w:color="auto"/>
          <w:bottom w:val="single" w:sz="4" w:space="31" w:color="auto"/>
          <w:right w:val="single" w:sz="4" w:space="17" w:color="auto"/>
        </w:pBdr>
        <w:jc w:val="center"/>
      </w:pPr>
    </w:p>
    <w:p w14:paraId="32DBC356" w14:textId="6F46B44E" w:rsidR="002516D6" w:rsidRPr="001B3804" w:rsidRDefault="002516D6" w:rsidP="00B025A6">
      <w:pPr>
        <w:pBdr>
          <w:top w:val="single" w:sz="4" w:space="1" w:color="auto"/>
          <w:left w:val="single" w:sz="4" w:space="4" w:color="auto"/>
          <w:bottom w:val="single" w:sz="4" w:space="31" w:color="auto"/>
          <w:right w:val="single" w:sz="4" w:space="17" w:color="auto"/>
        </w:pBdr>
        <w:jc w:val="center"/>
      </w:pPr>
    </w:p>
    <w:p w14:paraId="33E18E3D" w14:textId="2317335B" w:rsidR="002516D6" w:rsidRDefault="002516D6" w:rsidP="00B025A6">
      <w:pPr>
        <w:pBdr>
          <w:top w:val="single" w:sz="4" w:space="1" w:color="auto"/>
          <w:left w:val="single" w:sz="4" w:space="4" w:color="auto"/>
          <w:bottom w:val="single" w:sz="4" w:space="31" w:color="auto"/>
          <w:right w:val="single" w:sz="4" w:space="17" w:color="auto"/>
        </w:pBdr>
        <w:jc w:val="center"/>
      </w:pPr>
    </w:p>
    <w:p w14:paraId="378B81AD" w14:textId="6F8F0DF5" w:rsidR="00CF1546" w:rsidRDefault="00CF1546" w:rsidP="00B025A6">
      <w:pPr>
        <w:pBdr>
          <w:top w:val="single" w:sz="4" w:space="1" w:color="auto"/>
          <w:left w:val="single" w:sz="4" w:space="4" w:color="auto"/>
          <w:bottom w:val="single" w:sz="4" w:space="31" w:color="auto"/>
          <w:right w:val="single" w:sz="4" w:space="17" w:color="auto"/>
        </w:pBdr>
        <w:jc w:val="center"/>
      </w:pPr>
    </w:p>
    <w:p w14:paraId="190AF500" w14:textId="7472F9C2" w:rsidR="00CF1546" w:rsidRDefault="00CF1546" w:rsidP="00B025A6">
      <w:pPr>
        <w:pBdr>
          <w:top w:val="single" w:sz="4" w:space="1" w:color="auto"/>
          <w:left w:val="single" w:sz="4" w:space="4" w:color="auto"/>
          <w:bottom w:val="single" w:sz="4" w:space="31" w:color="auto"/>
          <w:right w:val="single" w:sz="4" w:space="17" w:color="auto"/>
        </w:pBdr>
        <w:jc w:val="center"/>
      </w:pPr>
    </w:p>
    <w:p w14:paraId="6B440324" w14:textId="6FC061C4" w:rsidR="00CF1546" w:rsidRPr="001B3804" w:rsidRDefault="00CF1546" w:rsidP="00B025A6">
      <w:pPr>
        <w:pBdr>
          <w:top w:val="single" w:sz="4" w:space="1" w:color="auto"/>
          <w:left w:val="single" w:sz="4" w:space="4" w:color="auto"/>
          <w:bottom w:val="single" w:sz="4" w:space="31" w:color="auto"/>
          <w:right w:val="single" w:sz="4" w:space="17" w:color="auto"/>
        </w:pBdr>
        <w:jc w:val="center"/>
      </w:pPr>
    </w:p>
    <w:p w14:paraId="3C5D342F" w14:textId="77777777" w:rsid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61BE8DC5" w14:textId="14F12D15" w:rsid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725E2009" w14:textId="73517058" w:rsidR="00CF1546" w:rsidRDefault="00CF1546" w:rsidP="00B025A6">
      <w:pPr>
        <w:pBdr>
          <w:top w:val="single" w:sz="4" w:space="1" w:color="auto"/>
          <w:left w:val="single" w:sz="4" w:space="4" w:color="auto"/>
          <w:bottom w:val="single" w:sz="4" w:space="31" w:color="auto"/>
          <w:right w:val="single" w:sz="4" w:space="17" w:color="auto"/>
        </w:pBdr>
        <w:tabs>
          <w:tab w:val="left" w:pos="567"/>
        </w:tabs>
        <w:rPr>
          <w:b/>
          <w:sz w:val="32"/>
          <w:szCs w:val="32"/>
        </w:rPr>
      </w:pPr>
    </w:p>
    <w:p w14:paraId="1EB06D22" w14:textId="77777777" w:rsid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19FC3694" w14:textId="77777777" w:rsidR="003F4B9F" w:rsidRDefault="003F4B9F"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61FD53A6" w14:textId="43B20712" w:rsidR="00CF1546" w:rsidRPr="00CF1546" w:rsidRDefault="000A158A"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r>
        <w:rPr>
          <w:b/>
          <w:sz w:val="32"/>
          <w:szCs w:val="32"/>
        </w:rPr>
        <w:t>COURSE</w:t>
      </w:r>
      <w:r w:rsidR="00FF7FE4">
        <w:rPr>
          <w:b/>
          <w:sz w:val="32"/>
          <w:szCs w:val="32"/>
        </w:rPr>
        <w:t xml:space="preserve">: </w:t>
      </w:r>
      <w:r>
        <w:rPr>
          <w:b/>
          <w:sz w:val="32"/>
          <w:szCs w:val="32"/>
        </w:rPr>
        <w:t>SOFTWARE ARCHITECTURE</w:t>
      </w:r>
    </w:p>
    <w:p w14:paraId="12BBD439" w14:textId="77777777" w:rsidR="000A158A" w:rsidRPr="000A158A" w:rsidRDefault="000A158A" w:rsidP="00B025A6">
      <w:pPr>
        <w:pBdr>
          <w:top w:val="single" w:sz="4" w:space="1" w:color="auto"/>
          <w:left w:val="single" w:sz="4" w:space="4" w:color="auto"/>
          <w:bottom w:val="single" w:sz="4" w:space="31" w:color="auto"/>
          <w:right w:val="single" w:sz="4" w:space="17" w:color="auto"/>
        </w:pBdr>
        <w:tabs>
          <w:tab w:val="left" w:pos="567"/>
          <w:tab w:val="right" w:leader="dot" w:pos="7938"/>
        </w:tabs>
        <w:jc w:val="center"/>
        <w:rPr>
          <w:b/>
          <w:bCs/>
        </w:rPr>
      </w:pPr>
      <w:r w:rsidRPr="000A158A">
        <w:rPr>
          <w:b/>
          <w:bCs/>
        </w:rPr>
        <w:t>PROJECT TITLE:</w:t>
      </w:r>
      <w:r w:rsidRPr="000A158A">
        <w:t xml:space="preserve"> </w:t>
      </w:r>
      <w:bookmarkStart w:id="1" w:name="_Hlk221295128"/>
      <w:r w:rsidRPr="000A158A">
        <w:rPr>
          <w:b/>
          <w:bCs/>
        </w:rPr>
        <w:t xml:space="preserve">Development of an Online Movie Streaming Platform </w:t>
      </w:r>
    </w:p>
    <w:p w14:paraId="2D2452F6" w14:textId="586AC2B1" w:rsidR="002516D6" w:rsidRPr="000A158A" w:rsidRDefault="000A158A" w:rsidP="00B025A6">
      <w:pPr>
        <w:pBdr>
          <w:top w:val="single" w:sz="4" w:space="1" w:color="auto"/>
          <w:left w:val="single" w:sz="4" w:space="4" w:color="auto"/>
          <w:bottom w:val="single" w:sz="4" w:space="31" w:color="auto"/>
          <w:right w:val="single" w:sz="4" w:space="17" w:color="auto"/>
        </w:pBdr>
        <w:tabs>
          <w:tab w:val="left" w:pos="567"/>
          <w:tab w:val="right" w:leader="dot" w:pos="7938"/>
        </w:tabs>
        <w:jc w:val="center"/>
        <w:rPr>
          <w:b/>
          <w:bCs/>
        </w:rPr>
      </w:pPr>
      <w:r w:rsidRPr="000A158A">
        <w:rPr>
          <w:b/>
          <w:bCs/>
        </w:rPr>
        <w:t>(Nozie Platform)</w:t>
      </w:r>
      <w:bookmarkEnd w:id="1"/>
    </w:p>
    <w:p w14:paraId="3A598FA5" w14:textId="680B388C" w:rsidR="002516D6" w:rsidRPr="001B3804" w:rsidRDefault="002516D6" w:rsidP="00B025A6">
      <w:pPr>
        <w:pBdr>
          <w:top w:val="single" w:sz="4" w:space="1" w:color="auto"/>
          <w:left w:val="single" w:sz="4" w:space="4" w:color="auto"/>
          <w:bottom w:val="single" w:sz="4" w:space="31" w:color="auto"/>
          <w:right w:val="single" w:sz="4" w:space="17" w:color="auto"/>
        </w:pBdr>
        <w:tabs>
          <w:tab w:val="left" w:pos="567"/>
          <w:tab w:val="left" w:pos="3119"/>
        </w:tabs>
        <w:rPr>
          <w:b/>
          <w:sz w:val="28"/>
          <w:szCs w:val="28"/>
        </w:rPr>
      </w:pPr>
    </w:p>
    <w:p w14:paraId="27B64F3A" w14:textId="74053EAE" w:rsidR="00FF7FE4" w:rsidRPr="00CF1546" w:rsidRDefault="000A158A" w:rsidP="00FE155C">
      <w:pPr>
        <w:pBdr>
          <w:top w:val="single" w:sz="4" w:space="1" w:color="auto"/>
          <w:left w:val="single" w:sz="4" w:space="4" w:color="auto"/>
          <w:bottom w:val="single" w:sz="4" w:space="31" w:color="auto"/>
          <w:right w:val="single" w:sz="4" w:space="17" w:color="auto"/>
        </w:pBdr>
        <w:tabs>
          <w:tab w:val="left" w:pos="567"/>
          <w:tab w:val="left" w:pos="3119"/>
        </w:tabs>
        <w:ind w:firstLine="720"/>
        <w:rPr>
          <w:sz w:val="28"/>
          <w:szCs w:val="28"/>
        </w:rPr>
      </w:pPr>
      <w:r w:rsidRPr="000A158A">
        <w:rPr>
          <w:b/>
          <w:bCs/>
        </w:rPr>
        <w:t>Instructor</w:t>
      </w:r>
      <w:r w:rsidRPr="000A158A">
        <w:rPr>
          <w:b/>
          <w:bCs/>
        </w:rPr>
        <w:t>:</w:t>
      </w:r>
      <w:r w:rsidR="00FE155C" w:rsidRPr="00FE155C">
        <w:rPr>
          <w:sz w:val="28"/>
          <w:szCs w:val="28"/>
        </w:rPr>
        <w:t xml:space="preserve"> </w:t>
      </w:r>
      <w:r>
        <w:rPr>
          <w:sz w:val="28"/>
          <w:szCs w:val="28"/>
        </w:rPr>
        <w:tab/>
        <w:t>Vũ Quang Dũng</w:t>
      </w:r>
    </w:p>
    <w:p w14:paraId="1A8DF20B" w14:textId="03967630" w:rsidR="001E5173" w:rsidRDefault="000A158A" w:rsidP="00FE155C">
      <w:pPr>
        <w:pBdr>
          <w:top w:val="single" w:sz="4" w:space="1" w:color="auto"/>
          <w:left w:val="single" w:sz="4" w:space="4" w:color="auto"/>
          <w:bottom w:val="single" w:sz="4" w:space="31" w:color="auto"/>
          <w:right w:val="single" w:sz="4" w:space="17" w:color="auto"/>
        </w:pBdr>
        <w:tabs>
          <w:tab w:val="left" w:pos="567"/>
          <w:tab w:val="left" w:pos="3119"/>
        </w:tabs>
        <w:ind w:firstLine="720"/>
        <w:rPr>
          <w:sz w:val="28"/>
          <w:szCs w:val="28"/>
        </w:rPr>
      </w:pPr>
      <w:r w:rsidRPr="000A158A">
        <w:rPr>
          <w:b/>
          <w:bCs/>
        </w:rPr>
        <w:t>Team Members:</w:t>
      </w:r>
      <w:r w:rsidR="001E5173">
        <w:tab/>
      </w:r>
      <w:r w:rsidR="00FE155C" w:rsidRPr="00FE155C">
        <w:rPr>
          <w:sz w:val="28"/>
          <w:szCs w:val="28"/>
        </w:rPr>
        <w:t>Nguyễn Văn Nhật - 23010887</w:t>
      </w:r>
    </w:p>
    <w:p w14:paraId="63561AA2" w14:textId="03A891D2" w:rsidR="001E4E0A" w:rsidRDefault="00A239EF" w:rsidP="00FE155C">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CF1546">
        <w:rPr>
          <w:sz w:val="28"/>
          <w:szCs w:val="28"/>
        </w:rPr>
        <w:tab/>
      </w:r>
      <w:r w:rsidR="008D1D23">
        <w:rPr>
          <w:sz w:val="28"/>
          <w:szCs w:val="28"/>
        </w:rPr>
        <w:t xml:space="preserve">           </w:t>
      </w:r>
      <w:r>
        <w:tab/>
      </w:r>
      <w:r w:rsidR="001E4E0A">
        <w:rPr>
          <w:sz w:val="28"/>
          <w:szCs w:val="28"/>
        </w:rPr>
        <w:t>Nghiêm Đức Việt</w:t>
      </w:r>
      <w:r w:rsidR="00022F38">
        <w:rPr>
          <w:sz w:val="28"/>
          <w:szCs w:val="28"/>
        </w:rPr>
        <w:t xml:space="preserve"> </w:t>
      </w:r>
      <w:r w:rsidR="001E4E0A">
        <w:rPr>
          <w:sz w:val="28"/>
          <w:szCs w:val="28"/>
        </w:rPr>
        <w:t>-</w:t>
      </w:r>
      <w:r w:rsidR="00022F38">
        <w:rPr>
          <w:sz w:val="28"/>
          <w:szCs w:val="28"/>
        </w:rPr>
        <w:t xml:space="preserve"> </w:t>
      </w:r>
      <w:r w:rsidR="00AC0FD1">
        <w:rPr>
          <w:sz w:val="28"/>
          <w:szCs w:val="28"/>
        </w:rPr>
        <w:t>23010636</w:t>
      </w:r>
    </w:p>
    <w:p w14:paraId="10EC6706" w14:textId="4AA41F3F" w:rsidR="001E4E0A" w:rsidRDefault="001E4E0A" w:rsidP="001E5173">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Pr>
          <w:sz w:val="28"/>
          <w:szCs w:val="28"/>
        </w:rPr>
        <w:tab/>
      </w:r>
      <w:r>
        <w:rPr>
          <w:sz w:val="28"/>
          <w:szCs w:val="28"/>
        </w:rPr>
        <w:tab/>
        <w:t>Nguyễn Duy Minh</w:t>
      </w:r>
      <w:r w:rsidR="00022F38">
        <w:rPr>
          <w:sz w:val="28"/>
          <w:szCs w:val="28"/>
        </w:rPr>
        <w:t xml:space="preserve"> </w:t>
      </w:r>
      <w:r>
        <w:rPr>
          <w:sz w:val="28"/>
          <w:szCs w:val="28"/>
        </w:rPr>
        <w:t>-</w:t>
      </w:r>
      <w:r w:rsidR="00022F38">
        <w:rPr>
          <w:sz w:val="28"/>
          <w:szCs w:val="28"/>
        </w:rPr>
        <w:t xml:space="preserve"> </w:t>
      </w:r>
      <w:r>
        <w:rPr>
          <w:sz w:val="28"/>
          <w:szCs w:val="28"/>
        </w:rPr>
        <w:t>23010359</w:t>
      </w:r>
    </w:p>
    <w:p w14:paraId="48DEC1A5" w14:textId="03A84629" w:rsidR="00CF1546" w:rsidRPr="00CF1546" w:rsidRDefault="001E4E0A" w:rsidP="001E5173">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Pr>
          <w:sz w:val="28"/>
          <w:szCs w:val="28"/>
        </w:rPr>
        <w:tab/>
      </w:r>
      <w:r>
        <w:rPr>
          <w:sz w:val="28"/>
          <w:szCs w:val="28"/>
        </w:rPr>
        <w:tab/>
        <w:t>Đặng Nhất Nhất</w:t>
      </w:r>
      <w:r w:rsidR="00A239EF" w:rsidRPr="00CF1546">
        <w:rPr>
          <w:sz w:val="28"/>
          <w:szCs w:val="28"/>
        </w:rPr>
        <w:tab/>
      </w:r>
      <w:r>
        <w:rPr>
          <w:sz w:val="28"/>
          <w:szCs w:val="28"/>
        </w:rPr>
        <w:t>-</w:t>
      </w:r>
      <w:r w:rsidR="00022F38">
        <w:rPr>
          <w:sz w:val="28"/>
          <w:szCs w:val="28"/>
        </w:rPr>
        <w:t xml:space="preserve"> 23010345</w:t>
      </w:r>
      <w:r w:rsidR="00A239EF" w:rsidRPr="00CF1546">
        <w:rPr>
          <w:sz w:val="28"/>
          <w:szCs w:val="28"/>
        </w:rPr>
        <w:tab/>
      </w:r>
    </w:p>
    <w:p w14:paraId="4958105C" w14:textId="353515D5" w:rsidR="00CF1546" w:rsidRDefault="000A158A" w:rsidP="000A158A">
      <w:pPr>
        <w:pBdr>
          <w:top w:val="single" w:sz="4" w:space="1" w:color="auto"/>
          <w:left w:val="single" w:sz="4" w:space="4" w:color="auto"/>
          <w:bottom w:val="single" w:sz="4" w:space="31" w:color="auto"/>
          <w:right w:val="single" w:sz="4" w:space="17" w:color="auto"/>
        </w:pBdr>
        <w:tabs>
          <w:tab w:val="left" w:pos="709"/>
          <w:tab w:val="left" w:pos="3119"/>
        </w:tabs>
        <w:ind w:firstLine="284"/>
        <w:rPr>
          <w:sz w:val="28"/>
          <w:szCs w:val="28"/>
        </w:rPr>
      </w:pPr>
      <w:r>
        <w:rPr>
          <w:sz w:val="28"/>
          <w:szCs w:val="28"/>
        </w:rPr>
        <w:tab/>
      </w:r>
      <w:r w:rsidRPr="000A158A">
        <w:rPr>
          <w:b/>
          <w:bCs/>
        </w:rPr>
        <w:t>Class Code</w:t>
      </w:r>
      <w:r w:rsidR="00CF1546" w:rsidRPr="000A158A">
        <w:rPr>
          <w:b/>
          <w:bCs/>
          <w:sz w:val="28"/>
          <w:szCs w:val="28"/>
        </w:rPr>
        <w:t>:</w:t>
      </w:r>
      <w:r w:rsidR="00FF7FE4">
        <w:rPr>
          <w:sz w:val="28"/>
          <w:szCs w:val="28"/>
        </w:rPr>
        <w:t xml:space="preserve"> </w:t>
      </w:r>
      <w:r>
        <w:rPr>
          <w:sz w:val="28"/>
          <w:szCs w:val="28"/>
        </w:rPr>
        <w:tab/>
      </w:r>
      <w:r w:rsidRPr="000A158A">
        <w:rPr>
          <w:sz w:val="28"/>
          <w:szCs w:val="28"/>
        </w:rPr>
        <w:t>CSE703110</w:t>
      </w:r>
      <w:r w:rsidR="00FC6242">
        <w:rPr>
          <w:sz w:val="28"/>
          <w:szCs w:val="28"/>
        </w:rPr>
        <w:t>-1-2</w:t>
      </w:r>
      <w:r w:rsidR="000B5E2D">
        <w:rPr>
          <w:sz w:val="28"/>
          <w:szCs w:val="28"/>
        </w:rPr>
        <w:t>-25(N0</w:t>
      </w:r>
      <w:r>
        <w:rPr>
          <w:sz w:val="28"/>
          <w:szCs w:val="28"/>
        </w:rPr>
        <w:t>2</w:t>
      </w:r>
      <w:r w:rsidR="000B5E2D">
        <w:rPr>
          <w:sz w:val="28"/>
          <w:szCs w:val="28"/>
        </w:rPr>
        <w:t>)</w:t>
      </w:r>
    </w:p>
    <w:p w14:paraId="685C08BB" w14:textId="77777777" w:rsidR="00FF7FE4"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0BA90661" w14:textId="77777777" w:rsidR="00FF7FE4" w:rsidRDefault="00FF7FE4" w:rsidP="000A158A">
      <w:pPr>
        <w:pBdr>
          <w:top w:val="single" w:sz="4" w:space="1" w:color="auto"/>
          <w:left w:val="single" w:sz="4" w:space="4" w:color="auto"/>
          <w:bottom w:val="single" w:sz="4" w:space="31" w:color="auto"/>
          <w:right w:val="single" w:sz="4" w:space="17" w:color="auto"/>
        </w:pBdr>
        <w:tabs>
          <w:tab w:val="left" w:pos="567"/>
          <w:tab w:val="left" w:pos="3119"/>
        </w:tabs>
        <w:rPr>
          <w:sz w:val="28"/>
          <w:szCs w:val="28"/>
        </w:rPr>
      </w:pPr>
    </w:p>
    <w:p w14:paraId="5A357414" w14:textId="77777777" w:rsidR="002516D6" w:rsidRPr="001B3804" w:rsidRDefault="002516D6" w:rsidP="00B025A6">
      <w:pPr>
        <w:pBdr>
          <w:top w:val="single" w:sz="4" w:space="1" w:color="auto"/>
          <w:left w:val="single" w:sz="4" w:space="4" w:color="auto"/>
          <w:bottom w:val="single" w:sz="4" w:space="31" w:color="auto"/>
          <w:right w:val="single" w:sz="4" w:space="17" w:color="auto"/>
        </w:pBdr>
        <w:tabs>
          <w:tab w:val="left" w:pos="567"/>
        </w:tabs>
        <w:ind w:firstLine="284"/>
        <w:jc w:val="center"/>
      </w:pPr>
    </w:p>
    <w:p w14:paraId="0724AAC5" w14:textId="4DA1E721" w:rsidR="00CF1546" w:rsidRP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28"/>
          <w:szCs w:val="28"/>
        </w:rPr>
      </w:pPr>
      <w:r w:rsidRPr="00CF1546">
        <w:rPr>
          <w:b/>
          <w:sz w:val="28"/>
          <w:szCs w:val="28"/>
        </w:rPr>
        <w:t>Hà N</w:t>
      </w:r>
      <w:r w:rsidR="002516D6" w:rsidRPr="00CF1546">
        <w:rPr>
          <w:b/>
          <w:sz w:val="28"/>
          <w:szCs w:val="28"/>
        </w:rPr>
        <w:t xml:space="preserve">ội, tháng </w:t>
      </w:r>
      <w:r w:rsidR="67CB7C1D" w:rsidRPr="67CB7C1D">
        <w:rPr>
          <w:b/>
          <w:bCs/>
          <w:sz w:val="28"/>
          <w:szCs w:val="28"/>
        </w:rPr>
        <w:t>3</w:t>
      </w:r>
      <w:r w:rsidR="002516D6" w:rsidRPr="00CF1546">
        <w:rPr>
          <w:b/>
          <w:sz w:val="28"/>
          <w:szCs w:val="28"/>
        </w:rPr>
        <w:t xml:space="preserve"> năm </w:t>
      </w:r>
      <w:r w:rsidR="67CB7C1D" w:rsidRPr="67CB7C1D">
        <w:rPr>
          <w:b/>
          <w:bCs/>
          <w:sz w:val="28"/>
          <w:szCs w:val="28"/>
        </w:rPr>
        <w:t>2026</w:t>
      </w:r>
    </w:p>
    <w:p w14:paraId="04D21BA6" w14:textId="77777777" w:rsidR="00342005" w:rsidRDefault="00342005" w:rsidP="00CF1546">
      <w:pPr>
        <w:jc w:val="center"/>
        <w:rPr>
          <w:b/>
          <w:bCs/>
        </w:rPr>
      </w:pPr>
    </w:p>
    <w:sdt>
      <w:sdtPr>
        <w:rPr>
          <w:rFonts w:ascii="Times New Roman" w:eastAsiaTheme="minorEastAsia" w:hAnsi="Times New Roman" w:cs="Times New Roman"/>
          <w:color w:val="000000"/>
          <w:sz w:val="26"/>
          <w:szCs w:val="26"/>
        </w:rPr>
        <w:id w:val="-463277136"/>
        <w:docPartObj>
          <w:docPartGallery w:val="Table of Contents"/>
          <w:docPartUnique/>
        </w:docPartObj>
      </w:sdtPr>
      <w:sdtEndPr>
        <w:rPr>
          <w:rFonts w:eastAsia="Times New Roman"/>
          <w:b/>
          <w:bCs/>
          <w:color w:val="auto"/>
          <w:sz w:val="24"/>
          <w:szCs w:val="24"/>
        </w:rPr>
      </w:sdtEndPr>
      <w:sdtContent>
        <w:p w14:paraId="03E4E6B3" w14:textId="77777777" w:rsidR="000A158A" w:rsidRDefault="00133063" w:rsidP="00133063">
          <w:pPr>
            <w:pStyle w:val="TOCHeading"/>
            <w:jc w:val="center"/>
            <w:rPr>
              <w:b/>
              <w:bCs/>
            </w:rPr>
          </w:pPr>
          <w:r w:rsidRPr="00133063">
            <w:rPr>
              <w:b/>
              <w:bCs/>
            </w:rPr>
            <w:t>MỤC LỤC</w:t>
          </w:r>
        </w:p>
        <w:p w14:paraId="051BE287" w14:textId="369EC47E" w:rsidR="00133063" w:rsidRPr="000A158A" w:rsidRDefault="000A158A" w:rsidP="000A158A"/>
      </w:sdtContent>
    </w:sdt>
    <w:p w14:paraId="0E925B0E" w14:textId="77777777" w:rsidR="00133063" w:rsidRPr="00E35D68" w:rsidRDefault="00133063" w:rsidP="00133063">
      <w:pPr>
        <w:sectPr w:rsidR="00133063" w:rsidRPr="00E35D68" w:rsidSect="0013306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fmt="lowerRoman"/>
          <w:cols w:space="720"/>
        </w:sectPr>
      </w:pPr>
    </w:p>
    <w:p w14:paraId="43988B05" w14:textId="3EA77889" w:rsidR="008B5EC6" w:rsidRDefault="003B5E9D" w:rsidP="008B5EC6">
      <w:pPr>
        <w:pStyle w:val="Heading1"/>
        <w:numPr>
          <w:ilvl w:val="0"/>
          <w:numId w:val="0"/>
        </w:numPr>
        <w:ind w:left="567"/>
        <w:jc w:val="left"/>
      </w:pPr>
      <w:r>
        <w:lastRenderedPageBreak/>
        <w:t>Phân chia công việc</w:t>
      </w:r>
    </w:p>
    <w:tbl>
      <w:tblPr>
        <w:tblStyle w:val="TableGrid"/>
        <w:tblW w:w="8494" w:type="dxa"/>
        <w:tblLook w:val="04A0" w:firstRow="1" w:lastRow="0" w:firstColumn="1" w:lastColumn="0" w:noHBand="0" w:noVBand="1"/>
      </w:tblPr>
      <w:tblGrid>
        <w:gridCol w:w="3375"/>
        <w:gridCol w:w="5119"/>
      </w:tblGrid>
      <w:tr w:rsidR="003B5E9D" w14:paraId="1FF434E0" w14:textId="77777777" w:rsidTr="00FE155C">
        <w:tc>
          <w:tcPr>
            <w:tcW w:w="3375" w:type="dxa"/>
          </w:tcPr>
          <w:p w14:paraId="1D1D89C5" w14:textId="020537E6" w:rsidR="003B5E9D" w:rsidRDefault="003B5E9D" w:rsidP="003B5E9D">
            <w:r>
              <w:t>Tên thành viên</w:t>
            </w:r>
          </w:p>
        </w:tc>
        <w:tc>
          <w:tcPr>
            <w:tcW w:w="5119" w:type="dxa"/>
          </w:tcPr>
          <w:p w14:paraId="113B0324" w14:textId="3758F51B" w:rsidR="003B5E9D" w:rsidRDefault="006D3BB9" w:rsidP="003B5E9D">
            <w:r>
              <w:t>Mô tả công việc</w:t>
            </w:r>
          </w:p>
        </w:tc>
      </w:tr>
      <w:tr w:rsidR="003B5E9D" w14:paraId="7F4D57C4" w14:textId="77777777" w:rsidTr="00FE155C">
        <w:tc>
          <w:tcPr>
            <w:tcW w:w="3375" w:type="dxa"/>
          </w:tcPr>
          <w:p w14:paraId="769D4313" w14:textId="737A817E" w:rsidR="003B5E9D" w:rsidRDefault="003B5E9D" w:rsidP="003B5E9D">
            <w:r>
              <w:t>Nguyễn Văn Nhật</w:t>
            </w:r>
          </w:p>
        </w:tc>
        <w:tc>
          <w:tcPr>
            <w:tcW w:w="5119" w:type="dxa"/>
          </w:tcPr>
          <w:p w14:paraId="0A23179B" w14:textId="77777777" w:rsidR="003B5E9D" w:rsidRDefault="003B5E9D" w:rsidP="003B5E9D"/>
        </w:tc>
      </w:tr>
      <w:tr w:rsidR="003B5E9D" w14:paraId="30DC17D2" w14:textId="77777777" w:rsidTr="00FE155C">
        <w:tc>
          <w:tcPr>
            <w:tcW w:w="3375" w:type="dxa"/>
          </w:tcPr>
          <w:p w14:paraId="552CFED3" w14:textId="19634AC5" w:rsidR="003B5E9D" w:rsidRDefault="003B5E9D" w:rsidP="003B5E9D">
            <w:r>
              <w:t>Nghiêm Đức Việt</w:t>
            </w:r>
          </w:p>
        </w:tc>
        <w:tc>
          <w:tcPr>
            <w:tcW w:w="5119" w:type="dxa"/>
          </w:tcPr>
          <w:p w14:paraId="3A38D1F9" w14:textId="77777777" w:rsidR="003B5E9D" w:rsidRDefault="003B5E9D" w:rsidP="003B5E9D"/>
        </w:tc>
      </w:tr>
      <w:tr w:rsidR="003B5E9D" w14:paraId="17674182" w14:textId="77777777" w:rsidTr="00FE155C">
        <w:tc>
          <w:tcPr>
            <w:tcW w:w="3375" w:type="dxa"/>
          </w:tcPr>
          <w:p w14:paraId="068AAF61" w14:textId="33C0782C" w:rsidR="003B5E9D" w:rsidRDefault="006D3BB9" w:rsidP="003B5E9D">
            <w:r>
              <w:t>Nguyễn Duy Minh</w:t>
            </w:r>
          </w:p>
        </w:tc>
        <w:tc>
          <w:tcPr>
            <w:tcW w:w="5119" w:type="dxa"/>
          </w:tcPr>
          <w:p w14:paraId="1176D8C9" w14:textId="77777777" w:rsidR="003B5E9D" w:rsidRDefault="003B5E9D" w:rsidP="003B5E9D"/>
        </w:tc>
      </w:tr>
      <w:tr w:rsidR="003B5E9D" w14:paraId="4C4C4FD3" w14:textId="77777777" w:rsidTr="00FE155C">
        <w:tc>
          <w:tcPr>
            <w:tcW w:w="3375" w:type="dxa"/>
          </w:tcPr>
          <w:p w14:paraId="6F48CB53" w14:textId="24D3E8BF" w:rsidR="003B5E9D" w:rsidRDefault="006D3BB9" w:rsidP="003B5E9D">
            <w:r>
              <w:t>Đặng Nhất Nhất</w:t>
            </w:r>
          </w:p>
        </w:tc>
        <w:tc>
          <w:tcPr>
            <w:tcW w:w="5119" w:type="dxa"/>
          </w:tcPr>
          <w:p w14:paraId="56AD2AB5" w14:textId="77777777" w:rsidR="003B5E9D" w:rsidRDefault="003B5E9D" w:rsidP="003B5E9D"/>
        </w:tc>
      </w:tr>
    </w:tbl>
    <w:p w14:paraId="47104F3C" w14:textId="77777777" w:rsidR="003B5E9D" w:rsidRPr="003B5E9D" w:rsidRDefault="003B5E9D" w:rsidP="003B5E9D"/>
    <w:p w14:paraId="5A7B7357" w14:textId="77777777" w:rsidR="008B5EC6" w:rsidRDefault="008B5EC6" w:rsidP="008B5EC6"/>
    <w:p w14:paraId="1232705B" w14:textId="59017244" w:rsidR="00FE155C" w:rsidRDefault="00FE155C"/>
    <w:p w14:paraId="5145719D" w14:textId="4D31C2AE" w:rsidR="00FE155C" w:rsidRDefault="00FE155C"/>
    <w:p w14:paraId="2025C530" w14:textId="6FDDE8A9" w:rsidR="00FE155C" w:rsidRDefault="00FE155C"/>
    <w:p w14:paraId="293A6471" w14:textId="5934D4E9" w:rsidR="00FE155C" w:rsidRDefault="00FE155C"/>
    <w:p w14:paraId="42302A90" w14:textId="02595074" w:rsidR="00FE155C" w:rsidRDefault="00FE155C"/>
    <w:p w14:paraId="1BE407FC" w14:textId="708CC20D" w:rsidR="00FE155C" w:rsidRDefault="00FE155C"/>
    <w:p w14:paraId="2BCA4CCF" w14:textId="5B363481" w:rsidR="00FE155C" w:rsidRDefault="00FE155C"/>
    <w:p w14:paraId="1795B5CC" w14:textId="5850A784" w:rsidR="00FE155C" w:rsidRDefault="00FE155C"/>
    <w:p w14:paraId="3B9CE51D" w14:textId="2899590B" w:rsidR="00FE155C" w:rsidRDefault="00FE155C"/>
    <w:p w14:paraId="5DDE8DC0" w14:textId="1892495F" w:rsidR="00FE155C" w:rsidRDefault="00FE155C"/>
    <w:p w14:paraId="123EC934" w14:textId="7F2182C2" w:rsidR="00FE155C" w:rsidRDefault="00FE155C"/>
    <w:p w14:paraId="76463BC1" w14:textId="56135C7D" w:rsidR="00FE155C" w:rsidRDefault="00FE155C"/>
    <w:p w14:paraId="00902DC2" w14:textId="132A6733" w:rsidR="00FE155C" w:rsidRDefault="00FE155C"/>
    <w:p w14:paraId="7A58F10D" w14:textId="3854210B" w:rsidR="00FE155C" w:rsidRDefault="00FE155C"/>
    <w:p w14:paraId="10076012" w14:textId="3490F791" w:rsidR="00FE155C" w:rsidRDefault="00FE155C"/>
    <w:p w14:paraId="3BA505F4" w14:textId="4CA295AA" w:rsidR="00FE155C" w:rsidRDefault="00FE155C"/>
    <w:p w14:paraId="673896E1" w14:textId="775681F4" w:rsidR="00FE155C" w:rsidRDefault="00FE155C"/>
    <w:p w14:paraId="233F47C9" w14:textId="77777777" w:rsidR="000A158A" w:rsidRDefault="000A158A"/>
    <w:p w14:paraId="368E6DC9" w14:textId="77777777" w:rsidR="000A158A" w:rsidRDefault="000A158A"/>
    <w:p w14:paraId="2995FA37" w14:textId="77777777" w:rsidR="000A158A" w:rsidRDefault="000A158A"/>
    <w:p w14:paraId="798D2F37" w14:textId="77777777" w:rsidR="000A158A" w:rsidRDefault="000A158A"/>
    <w:p w14:paraId="56B73C5F" w14:textId="77777777" w:rsidR="000A158A" w:rsidRDefault="000A158A"/>
    <w:p w14:paraId="1A5C8880" w14:textId="77777777" w:rsidR="000A158A" w:rsidRDefault="000A158A"/>
    <w:p w14:paraId="2CC8A728" w14:textId="77777777" w:rsidR="000A158A" w:rsidRDefault="000A158A"/>
    <w:p w14:paraId="2147374B" w14:textId="77777777" w:rsidR="000A158A" w:rsidRDefault="000A158A"/>
    <w:p w14:paraId="3E282812" w14:textId="77777777" w:rsidR="000A158A" w:rsidRDefault="000A158A"/>
    <w:p w14:paraId="06A1C10E" w14:textId="77777777" w:rsidR="000A158A" w:rsidRDefault="000A158A"/>
    <w:p w14:paraId="4347B3F7" w14:textId="77777777" w:rsidR="000A158A" w:rsidRDefault="000A158A"/>
    <w:p w14:paraId="3D5D0CB0" w14:textId="77777777" w:rsidR="000A158A" w:rsidRDefault="000A158A"/>
    <w:p w14:paraId="0CA749C0" w14:textId="77777777" w:rsidR="000A158A" w:rsidRDefault="000A158A" w:rsidP="00E63A85">
      <w:pPr>
        <w:pStyle w:val="Heading3"/>
      </w:pPr>
      <w:r>
        <w:t>1. Cover Page &amp; General Information</w:t>
      </w:r>
    </w:p>
    <w:p w14:paraId="08C5051F" w14:textId="77777777" w:rsidR="000A158A" w:rsidRDefault="000A158A" w:rsidP="00E63A85">
      <w:pPr>
        <w:pStyle w:val="Heading4"/>
      </w:pPr>
      <w:r>
        <w:t>1.1 Course and Instructor Information</w:t>
      </w:r>
    </w:p>
    <w:p w14:paraId="09623CD9" w14:textId="77777777" w:rsidR="000A158A" w:rsidRDefault="000A158A" w:rsidP="000A158A">
      <w:pPr>
        <w:pStyle w:val="NormalWeb"/>
      </w:pPr>
      <w:r>
        <w:t xml:space="preserve">This project was developed within the framework of the </w:t>
      </w:r>
      <w:r>
        <w:rPr>
          <w:b/>
          <w:bCs/>
        </w:rPr>
        <w:t>Software Architecture</w:t>
      </w:r>
      <w:r>
        <w:t xml:space="preserve"> course for the </w:t>
      </w:r>
      <w:r>
        <w:rPr>
          <w:b/>
          <w:bCs/>
        </w:rPr>
        <w:t>[Semester/Academic Year]</w:t>
      </w:r>
      <w:r>
        <w:t xml:space="preserve"> at </w:t>
      </w:r>
      <w:r>
        <w:rPr>
          <w:b/>
          <w:bCs/>
        </w:rPr>
        <w:t>[University/Faculty]</w:t>
      </w:r>
      <w:r>
        <w:t>.</w:t>
      </w:r>
    </w:p>
    <w:p w14:paraId="18C5085B" w14:textId="77777777" w:rsidR="000A158A" w:rsidRDefault="000A158A" w:rsidP="000A158A">
      <w:pPr>
        <w:pStyle w:val="NormalWeb"/>
      </w:pPr>
      <w:r>
        <w:t xml:space="preserve">Under the guidance of </w:t>
      </w:r>
      <w:r>
        <w:rPr>
          <w:b/>
          <w:bCs/>
        </w:rPr>
        <w:t>[Instructor Name]</w:t>
      </w:r>
      <w:r>
        <w:t>, the course aims to facilitate the practical application of core architectural concepts—including layered architecture, microservices, event-driven architecture (EDA), and deployment views—to a realistic software system.</w:t>
      </w:r>
    </w:p>
    <w:p w14:paraId="79592F22" w14:textId="77777777" w:rsidR="000A158A" w:rsidRDefault="000A158A" w:rsidP="00E63A85">
      <w:pPr>
        <w:pStyle w:val="Heading4"/>
      </w:pPr>
      <w:r>
        <w:lastRenderedPageBreak/>
        <w:t>1.2 Team &amp; Member Information</w:t>
      </w:r>
    </w:p>
    <w:p w14:paraId="6D721440" w14:textId="77777777" w:rsidR="000A158A" w:rsidRDefault="000A158A" w:rsidP="000A158A">
      <w:pPr>
        <w:pStyle w:val="NormalWeb"/>
      </w:pPr>
      <w:r>
        <w:t xml:space="preserve">The project is implemented by the </w:t>
      </w:r>
      <w:r>
        <w:rPr>
          <w:b/>
          <w:bCs/>
        </w:rPr>
        <w:t>Nozie Team</w:t>
      </w:r>
      <w:r>
        <w:t>, comprising the following members:</w:t>
      </w:r>
    </w:p>
    <w:p w14:paraId="4C7FC07A" w14:textId="77777777" w:rsidR="000A158A" w:rsidRDefault="000A158A" w:rsidP="000A158A">
      <w:pPr>
        <w:pStyle w:val="NormalWeb"/>
        <w:numPr>
          <w:ilvl w:val="0"/>
          <w:numId w:val="27"/>
        </w:numPr>
      </w:pPr>
      <w:r>
        <w:rPr>
          <w:b/>
          <w:bCs/>
        </w:rPr>
        <w:t>[Member 1 – Student ID]:</w:t>
      </w:r>
      <w:r>
        <w:t xml:space="preserve"> Team Lead. Responsible for overall system architecture and backend integration.</w:t>
      </w:r>
    </w:p>
    <w:p w14:paraId="5C07F171" w14:textId="77777777" w:rsidR="000A158A" w:rsidRDefault="000A158A" w:rsidP="000A158A">
      <w:pPr>
        <w:pStyle w:val="NormalWeb"/>
        <w:numPr>
          <w:ilvl w:val="0"/>
          <w:numId w:val="27"/>
        </w:numPr>
      </w:pPr>
      <w:r>
        <w:rPr>
          <w:b/>
          <w:bCs/>
        </w:rPr>
        <w:t>[Member 2 – Student ID]:</w:t>
      </w:r>
      <w:r>
        <w:t xml:space="preserve"> Backend Developer. In charge of microservices implementation and database design.</w:t>
      </w:r>
    </w:p>
    <w:p w14:paraId="37C6762F" w14:textId="77777777" w:rsidR="000A158A" w:rsidRDefault="000A158A" w:rsidP="000A158A">
      <w:pPr>
        <w:pStyle w:val="NormalWeb"/>
        <w:numPr>
          <w:ilvl w:val="0"/>
          <w:numId w:val="27"/>
        </w:numPr>
      </w:pPr>
      <w:r>
        <w:rPr>
          <w:b/>
          <w:bCs/>
        </w:rPr>
        <w:t>[Member 3 – Student ID]:</w:t>
      </w:r>
      <w:r>
        <w:t xml:space="preserve"> Frontend/Flutter Developer. Responsible for the mobile client application and user experience (UX).</w:t>
      </w:r>
    </w:p>
    <w:p w14:paraId="53B0C5C2" w14:textId="77777777" w:rsidR="000A158A" w:rsidRDefault="000A158A" w:rsidP="000A158A">
      <w:pPr>
        <w:pStyle w:val="NormalWeb"/>
        <w:numPr>
          <w:ilvl w:val="0"/>
          <w:numId w:val="27"/>
        </w:numPr>
      </w:pPr>
      <w:r>
        <w:rPr>
          <w:b/>
          <w:bCs/>
        </w:rPr>
        <w:t>[Member 4 – Student ID]:</w:t>
      </w:r>
      <w:r>
        <w:t xml:space="preserve"> QA &amp; Documentation. Responsible for reports, architectural diagrams, and test evidence.</w:t>
      </w:r>
    </w:p>
    <w:p w14:paraId="192AF5F9" w14:textId="77777777" w:rsidR="005F2FEF" w:rsidRDefault="005F2FEF" w:rsidP="005F2FEF">
      <w:pPr>
        <w:pStyle w:val="NormalWeb"/>
      </w:pPr>
      <w:r>
        <w:rPr>
          <w:i/>
          <w:iCs/>
        </w:rPr>
        <w:t>All members contributed to both design and implementation, with specific ownership of labs and report sections defined in the team’s planning document.</w:t>
      </w:r>
    </w:p>
    <w:p w14:paraId="202B13A0" w14:textId="77777777" w:rsidR="005F2FEF" w:rsidRDefault="005F2FEF" w:rsidP="00E63A85">
      <w:pPr>
        <w:pStyle w:val="Heading4"/>
      </w:pPr>
      <w:r>
        <w:t>1.3 System Name and Description</w:t>
      </w:r>
    </w:p>
    <w:p w14:paraId="2F9C9427" w14:textId="77777777" w:rsidR="005F2FEF" w:rsidRDefault="005F2FEF" w:rsidP="005F2FEF">
      <w:pPr>
        <w:pStyle w:val="NormalWeb"/>
      </w:pPr>
      <w:r>
        <w:rPr>
          <w:b/>
          <w:bCs/>
        </w:rPr>
        <w:t>System Name:</w:t>
      </w:r>
      <w:r>
        <w:t xml:space="preserve"> Nozie Movie Platform</w:t>
      </w:r>
    </w:p>
    <w:p w14:paraId="24EC6A65" w14:textId="77777777" w:rsidR="005F2FEF" w:rsidRDefault="005F2FEF" w:rsidP="005F2FEF">
      <w:pPr>
        <w:pStyle w:val="NormalWeb"/>
      </w:pPr>
      <w:r>
        <w:rPr>
          <w:b/>
          <w:bCs/>
        </w:rPr>
        <w:t>Description:</w:t>
      </w:r>
      <w:r>
        <w:t xml:space="preserve"> Nozie is an online movie streaming platform designed to allow users to browse a vast catalog of movies, subscribe to premium plans, and stream content based on their subscription tier. The system is engineered as a suite of microservices (</w:t>
      </w:r>
      <w:r>
        <w:rPr>
          <w:b/>
          <w:bCs/>
        </w:rPr>
        <w:t>Identity, Customer, Movie, Payment, Notification</w:t>
      </w:r>
      <w:r>
        <w:t xml:space="preserve">) exposed via a centralized </w:t>
      </w:r>
      <w:r>
        <w:rPr>
          <w:b/>
          <w:bCs/>
        </w:rPr>
        <w:t>API Gateway</w:t>
      </w:r>
      <w:r>
        <w:t xml:space="preserve"> and consumed by a cross-platform </w:t>
      </w:r>
      <w:r>
        <w:rPr>
          <w:b/>
          <w:bCs/>
        </w:rPr>
        <w:t>Flutter</w:t>
      </w:r>
      <w:r>
        <w:t xml:space="preserve"> client application.</w:t>
      </w:r>
    </w:p>
    <w:p w14:paraId="31CC203B" w14:textId="77777777" w:rsidR="005F2FEF" w:rsidRDefault="005F2FEF" w:rsidP="005F2FEF">
      <w:pPr>
        <w:pStyle w:val="NormalWeb"/>
      </w:pPr>
    </w:p>
    <w:p w14:paraId="608C62BE" w14:textId="77777777" w:rsidR="005F2FEF" w:rsidRDefault="005F2FEF" w:rsidP="00E63A85">
      <w:pPr>
        <w:pStyle w:val="Heading3"/>
      </w:pPr>
      <w:r>
        <w:t>2. Executive Summary</w:t>
      </w:r>
    </w:p>
    <w:p w14:paraId="04B5054B" w14:textId="77777777" w:rsidR="005F2FEF" w:rsidRDefault="005F2FEF" w:rsidP="00E63A85">
      <w:pPr>
        <w:pStyle w:val="Heading4"/>
      </w:pPr>
      <w:r>
        <w:t>2.1 Overall Project Objectives</w:t>
      </w:r>
    </w:p>
    <w:p w14:paraId="2F98C1CC" w14:textId="77777777" w:rsidR="005F2FEF" w:rsidRDefault="005F2FEF" w:rsidP="005F2FEF">
      <w:pPr>
        <w:pStyle w:val="NormalWeb"/>
      </w:pPr>
      <w:r>
        <w:t xml:space="preserve">The primary objective of the Nozie project is to design and implement a </w:t>
      </w:r>
      <w:r>
        <w:rPr>
          <w:b/>
          <w:bCs/>
        </w:rPr>
        <w:t>production-grade movie streaming platform</w:t>
      </w:r>
      <w:r>
        <w:t xml:space="preserve"> that demonstrates mastery of key software architecture concepts.</w:t>
      </w:r>
    </w:p>
    <w:p w14:paraId="124F87C1" w14:textId="77777777" w:rsidR="005F2FEF" w:rsidRDefault="005F2FEF" w:rsidP="005F2FEF">
      <w:pPr>
        <w:pStyle w:val="NormalWeb"/>
      </w:pPr>
      <w:r>
        <w:t xml:space="preserve">The system is designed to support core workflows—including user registration, catalog browsing, subscription management, and notifications—while satisfying critical architectural drivers such as </w:t>
      </w:r>
      <w:r>
        <w:rPr>
          <w:b/>
          <w:bCs/>
        </w:rPr>
        <w:t>scalability, availability, and modifiability</w:t>
      </w:r>
      <w:r>
        <w:t>.</w:t>
      </w:r>
    </w:p>
    <w:p w14:paraId="1017A606" w14:textId="77777777" w:rsidR="005F2FEF" w:rsidRDefault="005F2FEF" w:rsidP="00E63A85">
      <w:pPr>
        <w:pStyle w:val="Heading4"/>
      </w:pPr>
      <w:r>
        <w:t>2.2 Main Functional Scope</w:t>
      </w:r>
    </w:p>
    <w:p w14:paraId="7648DC6A" w14:textId="77777777" w:rsidR="005F2FEF" w:rsidRDefault="005F2FEF" w:rsidP="005F2FEF">
      <w:pPr>
        <w:pStyle w:val="NormalWeb"/>
      </w:pPr>
      <w:r>
        <w:rPr>
          <w:b/>
          <w:bCs/>
        </w:rPr>
        <w:t>User Features:</w:t>
      </w:r>
    </w:p>
    <w:p w14:paraId="643CBD1A" w14:textId="77777777" w:rsidR="005F2FEF" w:rsidRDefault="005F2FEF" w:rsidP="005F2FEF">
      <w:pPr>
        <w:pStyle w:val="NormalWeb"/>
        <w:numPr>
          <w:ilvl w:val="0"/>
          <w:numId w:val="28"/>
        </w:numPr>
      </w:pPr>
      <w:r>
        <w:rPr>
          <w:b/>
          <w:bCs/>
        </w:rPr>
        <w:t>Authentication:</w:t>
      </w:r>
      <w:r>
        <w:t xml:space="preserve"> Secure registration and login functionality.</w:t>
      </w:r>
    </w:p>
    <w:p w14:paraId="092F6C2F" w14:textId="77777777" w:rsidR="005F2FEF" w:rsidRDefault="005F2FEF" w:rsidP="005F2FEF">
      <w:pPr>
        <w:pStyle w:val="NormalWeb"/>
        <w:numPr>
          <w:ilvl w:val="0"/>
          <w:numId w:val="28"/>
        </w:numPr>
      </w:pPr>
      <w:r>
        <w:rPr>
          <w:b/>
          <w:bCs/>
        </w:rPr>
        <w:t>Catalog Management:</w:t>
      </w:r>
      <w:r>
        <w:t xml:space="preserve"> Browse, search, and view detailed movie information.</w:t>
      </w:r>
    </w:p>
    <w:p w14:paraId="7B560377" w14:textId="520D0C57" w:rsidR="005F2FEF" w:rsidRDefault="005F2FEF" w:rsidP="005F2FEF">
      <w:pPr>
        <w:pStyle w:val="NormalWeb"/>
        <w:numPr>
          <w:ilvl w:val="0"/>
          <w:numId w:val="28"/>
        </w:numPr>
      </w:pPr>
      <w:r>
        <w:rPr>
          <w:b/>
          <w:bCs/>
        </w:rPr>
        <w:t>Subscription Management:</w:t>
      </w:r>
      <w:r>
        <w:t xml:space="preserve"> Purchase and manage plans (e.g., Free, Premium).</w:t>
      </w:r>
    </w:p>
    <w:p w14:paraId="2DCFD582" w14:textId="77777777" w:rsidR="005F2FEF" w:rsidRDefault="005F2FEF" w:rsidP="005F2FEF">
      <w:pPr>
        <w:pStyle w:val="NormalWeb"/>
        <w:numPr>
          <w:ilvl w:val="0"/>
          <w:numId w:val="28"/>
        </w:numPr>
      </w:pPr>
      <w:r>
        <w:rPr>
          <w:b/>
          <w:bCs/>
        </w:rPr>
        <w:t>Streaming:</w:t>
      </w:r>
      <w:r>
        <w:t xml:space="preserve"> Access and watch content restricted by current subscription levels.</w:t>
      </w:r>
    </w:p>
    <w:p w14:paraId="193E97A6" w14:textId="77777777" w:rsidR="005F2FEF" w:rsidRDefault="005F2FEF" w:rsidP="005F2FEF">
      <w:pPr>
        <w:pStyle w:val="NormalWeb"/>
        <w:numPr>
          <w:ilvl w:val="0"/>
          <w:numId w:val="28"/>
        </w:numPr>
      </w:pPr>
      <w:r>
        <w:rPr>
          <w:b/>
          <w:bCs/>
        </w:rPr>
        <w:lastRenderedPageBreak/>
        <w:t>Notifications:</w:t>
      </w:r>
      <w:r>
        <w:t xml:space="preserve"> Receive alerts regarding registration, subscription activation, and payments.</w:t>
      </w:r>
    </w:p>
    <w:p w14:paraId="114C705B" w14:textId="77777777" w:rsidR="005F2FEF" w:rsidRDefault="005F2FEF" w:rsidP="005F2FEF">
      <w:pPr>
        <w:pStyle w:val="NormalWeb"/>
      </w:pPr>
      <w:r>
        <w:rPr>
          <w:b/>
          <w:bCs/>
        </w:rPr>
        <w:t>Administrative Features:</w:t>
      </w:r>
    </w:p>
    <w:p w14:paraId="3C7F1D9D" w14:textId="77777777" w:rsidR="005F2FEF" w:rsidRDefault="005F2FEF" w:rsidP="005F2FEF">
      <w:pPr>
        <w:pStyle w:val="NormalWeb"/>
        <w:numPr>
          <w:ilvl w:val="0"/>
          <w:numId w:val="29"/>
        </w:numPr>
      </w:pPr>
      <w:r>
        <w:t>Maintain consistent customer profiles and verify subscription statuses across distributed services.</w:t>
      </w:r>
    </w:p>
    <w:p w14:paraId="739FDF9B" w14:textId="77777777" w:rsidR="005F2FEF" w:rsidRDefault="005F2FEF" w:rsidP="00E63A85">
      <w:pPr>
        <w:pStyle w:val="Heading4"/>
      </w:pPr>
      <w:r>
        <w:t>2.3 Key Architectural Decisions</w:t>
      </w:r>
    </w:p>
    <w:p w14:paraId="575239C3" w14:textId="77777777" w:rsidR="005F2FEF" w:rsidRDefault="005F2FEF" w:rsidP="005F2FEF">
      <w:pPr>
        <w:pStyle w:val="NormalWeb"/>
      </w:pPr>
      <w:r>
        <w:t xml:space="preserve">The project adopts a </w:t>
      </w:r>
      <w:r>
        <w:rPr>
          <w:b/>
          <w:bCs/>
        </w:rPr>
        <w:t>Microservice Architecture</w:t>
      </w:r>
      <w:r>
        <w:t xml:space="preserve"> pattern, ensuring loose coupling and high cohesion. Key technical decisions include:</w:t>
      </w:r>
    </w:p>
    <w:p w14:paraId="087EE2CE" w14:textId="77777777" w:rsidR="005F2FEF" w:rsidRDefault="005F2FEF" w:rsidP="005F2FEF">
      <w:pPr>
        <w:pStyle w:val="NormalWeb"/>
        <w:numPr>
          <w:ilvl w:val="0"/>
          <w:numId w:val="30"/>
        </w:numPr>
      </w:pPr>
      <w:r>
        <w:rPr>
          <w:b/>
          <w:bCs/>
        </w:rPr>
        <w:t>Database-per-Service:</w:t>
      </w:r>
      <w:r>
        <w:t xml:space="preserve"> Each microservice maintains its own data sovereignty.</w:t>
      </w:r>
    </w:p>
    <w:p w14:paraId="06CFC112" w14:textId="77777777" w:rsidR="005F2FEF" w:rsidRDefault="005F2FEF" w:rsidP="005F2FEF">
      <w:pPr>
        <w:pStyle w:val="NormalWeb"/>
        <w:numPr>
          <w:ilvl w:val="0"/>
          <w:numId w:val="30"/>
        </w:numPr>
      </w:pPr>
      <w:r>
        <w:rPr>
          <w:b/>
          <w:bCs/>
        </w:rPr>
        <w:t>API Gateway:</w:t>
      </w:r>
      <w:r>
        <w:t xml:space="preserve"> Acts as the single entry point for the Flutter client, routing requests to appropriate backend services.</w:t>
      </w:r>
    </w:p>
    <w:p w14:paraId="6B2E86E9" w14:textId="77777777" w:rsidR="005F2FEF" w:rsidRDefault="005F2FEF" w:rsidP="005F2FEF">
      <w:pPr>
        <w:pStyle w:val="NormalWeb"/>
        <w:numPr>
          <w:ilvl w:val="0"/>
          <w:numId w:val="30"/>
        </w:numPr>
      </w:pPr>
      <w:r>
        <w:rPr>
          <w:b/>
          <w:bCs/>
        </w:rPr>
        <w:t>Hybrid Communication:</w:t>
      </w:r>
    </w:p>
    <w:p w14:paraId="72FA7B66" w14:textId="77777777" w:rsidR="005F2FEF" w:rsidRDefault="005F2FEF" w:rsidP="005F2FEF">
      <w:pPr>
        <w:pStyle w:val="NormalWeb"/>
        <w:numPr>
          <w:ilvl w:val="1"/>
          <w:numId w:val="30"/>
        </w:numPr>
      </w:pPr>
      <w:r>
        <w:rPr>
          <w:b/>
          <w:bCs/>
        </w:rPr>
        <w:t>Synchronous:</w:t>
      </w:r>
      <w:r>
        <w:t xml:space="preserve"> REST APIs are used for direct client-to-gateway and gateway-to-service communication.</w:t>
      </w:r>
    </w:p>
    <w:p w14:paraId="0E5CE155" w14:textId="77777777" w:rsidR="005F2FEF" w:rsidRDefault="005F2FEF" w:rsidP="005F2FEF">
      <w:pPr>
        <w:pStyle w:val="NormalWeb"/>
        <w:numPr>
          <w:ilvl w:val="1"/>
          <w:numId w:val="30"/>
        </w:numPr>
      </w:pPr>
      <w:r>
        <w:rPr>
          <w:b/>
          <w:bCs/>
        </w:rPr>
        <w:t>Asynchronous (Event-Driven):</w:t>
      </w:r>
      <w:r>
        <w:t xml:space="preserve"> </w:t>
      </w:r>
      <w:r>
        <w:rPr>
          <w:b/>
          <w:bCs/>
        </w:rPr>
        <w:t>RabbitMQ</w:t>
      </w:r>
      <w:r>
        <w:t xml:space="preserve"> is utilized to decouple services (e.g., Payment, Customer, and Notification), ensuring resilience and scalability.</w:t>
      </w:r>
    </w:p>
    <w:p w14:paraId="1C3D354D" w14:textId="77777777" w:rsidR="005F2FEF" w:rsidRDefault="005F2FEF" w:rsidP="005F2FEF">
      <w:pPr>
        <w:pStyle w:val="NormalWeb"/>
        <w:numPr>
          <w:ilvl w:val="0"/>
          <w:numId w:val="30"/>
        </w:numPr>
      </w:pPr>
      <w:r>
        <w:rPr>
          <w:b/>
          <w:bCs/>
        </w:rPr>
        <w:t>Layered Internal Architecture:</w:t>
      </w:r>
      <w:r>
        <w:t xml:space="preserve"> Each service follows a strict separation of concerns (Controller → Service → Repository).</w:t>
      </w:r>
    </w:p>
    <w:p w14:paraId="73328005" w14:textId="77777777" w:rsidR="005F2FEF" w:rsidRDefault="005F2FEF" w:rsidP="005F2FEF">
      <w:pPr>
        <w:pStyle w:val="NormalWeb"/>
        <w:numPr>
          <w:ilvl w:val="0"/>
          <w:numId w:val="30"/>
        </w:numPr>
      </w:pPr>
      <w:r>
        <w:rPr>
          <w:b/>
          <w:bCs/>
        </w:rPr>
        <w:t>Scalable Deployment:</w:t>
      </w:r>
      <w:r>
        <w:t xml:space="preserve"> The deployment view is modeled to support independent scaling of high-load services, such as Movie and Payment.</w:t>
      </w:r>
    </w:p>
    <w:p w14:paraId="736630BB" w14:textId="77777777" w:rsidR="005F2FEF" w:rsidRDefault="005F2FEF" w:rsidP="00E63A85">
      <w:pPr>
        <w:pStyle w:val="Heading4"/>
      </w:pPr>
      <w:r>
        <w:t>2.4 Main Outcomes and Final Demo</w:t>
      </w:r>
    </w:p>
    <w:p w14:paraId="32686BF2" w14:textId="77777777" w:rsidR="005F2FEF" w:rsidRDefault="005F2FEF" w:rsidP="005F2FEF">
      <w:pPr>
        <w:pStyle w:val="NormalWeb"/>
      </w:pPr>
      <w:r>
        <w:t xml:space="preserve">The project concludes with a fully functional, </w:t>
      </w:r>
      <w:r>
        <w:rPr>
          <w:b/>
          <w:bCs/>
        </w:rPr>
        <w:t>end-to-end system</w:t>
      </w:r>
      <w:r>
        <w:t>. The final demonstration validates that a user can successfully:</w:t>
      </w:r>
    </w:p>
    <w:p w14:paraId="6B02000C" w14:textId="77777777" w:rsidR="005F2FEF" w:rsidRDefault="005F2FEF" w:rsidP="005F2FEF">
      <w:pPr>
        <w:pStyle w:val="NormalWeb"/>
        <w:numPr>
          <w:ilvl w:val="0"/>
          <w:numId w:val="31"/>
        </w:numPr>
      </w:pPr>
      <w:r>
        <w:t>Register and authenticate.</w:t>
      </w:r>
    </w:p>
    <w:p w14:paraId="46C8C418" w14:textId="77777777" w:rsidR="005F2FEF" w:rsidRDefault="005F2FEF" w:rsidP="005F2FEF">
      <w:pPr>
        <w:pStyle w:val="NormalWeb"/>
        <w:numPr>
          <w:ilvl w:val="0"/>
          <w:numId w:val="31"/>
        </w:numPr>
      </w:pPr>
      <w:r>
        <w:t>Browse the movie catalog.</w:t>
      </w:r>
    </w:p>
    <w:p w14:paraId="1F17B09A" w14:textId="77777777" w:rsidR="005F2FEF" w:rsidRDefault="005F2FEF" w:rsidP="005F2FEF">
      <w:pPr>
        <w:pStyle w:val="NormalWeb"/>
        <w:numPr>
          <w:ilvl w:val="0"/>
          <w:numId w:val="31"/>
        </w:numPr>
      </w:pPr>
      <w:r>
        <w:t>Select a subscription plan and complete the payment flow.</w:t>
      </w:r>
    </w:p>
    <w:p w14:paraId="6ADEBC4A" w14:textId="77777777" w:rsidR="005F2FEF" w:rsidRDefault="005F2FEF" w:rsidP="005F2FEF">
      <w:pPr>
        <w:pStyle w:val="NormalWeb"/>
        <w:numPr>
          <w:ilvl w:val="0"/>
          <w:numId w:val="31"/>
        </w:numPr>
      </w:pPr>
      <w:r>
        <w:t>Experience immediate unlocking of premium content via real-time status updates.</w:t>
      </w:r>
    </w:p>
    <w:p w14:paraId="538BE57C" w14:textId="77777777" w:rsidR="005F2FEF" w:rsidRDefault="005F2FEF" w:rsidP="005F2FEF">
      <w:pPr>
        <w:pStyle w:val="NormalWeb"/>
      </w:pPr>
    </w:p>
    <w:p w14:paraId="1D01B988" w14:textId="77777777" w:rsidR="000A158A" w:rsidRDefault="000A158A"/>
    <w:p w14:paraId="687C2FCD" w14:textId="20886A6B" w:rsidR="00FE155C" w:rsidRDefault="00FE155C"/>
    <w:p w14:paraId="7227383C" w14:textId="3D578320" w:rsidR="00FE155C" w:rsidRDefault="00FE155C"/>
    <w:p w14:paraId="2878C5DF" w14:textId="77777777" w:rsidR="005F2FEF" w:rsidRDefault="005F2FEF" w:rsidP="00E63A85">
      <w:pPr>
        <w:pStyle w:val="Heading3"/>
      </w:pPr>
      <w:r>
        <w:lastRenderedPageBreak/>
        <w:t>3. Project Requirements &amp; Goals</w:t>
      </w:r>
    </w:p>
    <w:p w14:paraId="3C4BB9AE" w14:textId="77777777" w:rsidR="005F2FEF" w:rsidRDefault="005F2FEF" w:rsidP="00E63A85">
      <w:pPr>
        <w:pStyle w:val="Heading4"/>
      </w:pPr>
      <w:r>
        <w:t>3.1 Problem Background &amp; Business Context</w:t>
      </w:r>
    </w:p>
    <w:p w14:paraId="401F0E7E" w14:textId="77777777" w:rsidR="005F2FEF" w:rsidRDefault="005F2FEF" w:rsidP="005F2FEF">
      <w:pPr>
        <w:pStyle w:val="NormalWeb"/>
      </w:pPr>
      <w:r>
        <w:t xml:space="preserve">The </w:t>
      </w:r>
      <w:r>
        <w:rPr>
          <w:b/>
          <w:bCs/>
        </w:rPr>
        <w:t>Nozie Movie Platform</w:t>
      </w:r>
      <w:r>
        <w:t xml:space="preserve"> addresses the market demand for a flexible and scalable online streaming service that allows users to discover content, subscribe to tiered plans, and stream across multiple devices.</w:t>
      </w:r>
    </w:p>
    <w:p w14:paraId="027BE027" w14:textId="77777777" w:rsidR="005F2FEF" w:rsidRDefault="005F2FEF" w:rsidP="005F2FEF">
      <w:pPr>
        <w:pStyle w:val="NormalWeb"/>
      </w:pPr>
      <w:r>
        <w:t>Traditional monolithic architectures often hinder rapid evolution, making it difficult to introduce new capabilities—such as advanced recommendation engines, promotional campaigns, or diverse payment methods—without risking system stability. Consequently, this project focuses not merely on delivering basic streaming functionality, but on engineering an architecture capable of evolving alongside future business demands (e.g., new subscription tiers, partner integrations, and regional catalogs) while maintaining loose coupling between teams and services.</w:t>
      </w:r>
    </w:p>
    <w:p w14:paraId="6552EC9E" w14:textId="77777777" w:rsidR="005F2FEF" w:rsidRDefault="005F2FEF" w:rsidP="00E63A85">
      <w:pPr>
        <w:pStyle w:val="Heading4"/>
      </w:pPr>
      <w:r>
        <w:t>3.2 Functional Requirements (FRs)</w:t>
      </w:r>
    </w:p>
    <w:p w14:paraId="394C48EF" w14:textId="77777777" w:rsidR="005F2FEF" w:rsidRDefault="005F2FEF" w:rsidP="005F2FEF">
      <w:pPr>
        <w:pStyle w:val="NormalWeb"/>
      </w:pPr>
      <w:r>
        <w:t>The system is designed to support the following core functional flows:</w:t>
      </w:r>
    </w:p>
    <w:p w14:paraId="3E96DA02" w14:textId="314EA940" w:rsidR="005F2FEF" w:rsidRDefault="005F2FEF" w:rsidP="005F2FEF">
      <w:pPr>
        <w:pStyle w:val="NormalWeb"/>
        <w:numPr>
          <w:ilvl w:val="0"/>
          <w:numId w:val="32"/>
        </w:numPr>
      </w:pPr>
      <w:r>
        <w:rPr>
          <w:b/>
          <w:bCs/>
        </w:rPr>
        <w:t>FR</w:t>
      </w:r>
      <w:r>
        <w:rPr>
          <w:b/>
          <w:bCs/>
        </w:rPr>
        <w:noBreakHyphen/>
        <w:t>01: Registration &amp; Authentication</w:t>
      </w:r>
      <w:r>
        <w:t xml:space="preserve"> Users must be able to securely register and log in to the system.</w:t>
      </w:r>
    </w:p>
    <w:p w14:paraId="3C3648C2" w14:textId="3AA39E6B" w:rsidR="005F2FEF" w:rsidRDefault="005F2FEF" w:rsidP="005F2FEF">
      <w:pPr>
        <w:pStyle w:val="NormalWeb"/>
        <w:numPr>
          <w:ilvl w:val="0"/>
          <w:numId w:val="32"/>
        </w:numPr>
      </w:pPr>
      <w:r>
        <w:rPr>
          <w:b/>
          <w:bCs/>
        </w:rPr>
        <w:t>FR</w:t>
      </w:r>
      <w:r>
        <w:rPr>
          <w:b/>
          <w:bCs/>
        </w:rPr>
        <w:noBreakHyphen/>
        <w:t>02: Catalog Management</w:t>
      </w:r>
      <w:r>
        <w:t xml:space="preserve"> Users must be able to browse, search the movie catalog, and view detailed metadata for specific titles.</w:t>
      </w:r>
    </w:p>
    <w:p w14:paraId="0991FFA4" w14:textId="767A5DD9" w:rsidR="005F2FEF" w:rsidRDefault="005F2FEF" w:rsidP="005F2FEF">
      <w:pPr>
        <w:pStyle w:val="NormalWeb"/>
        <w:numPr>
          <w:ilvl w:val="0"/>
          <w:numId w:val="32"/>
        </w:numPr>
      </w:pPr>
      <w:r>
        <w:rPr>
          <w:b/>
          <w:bCs/>
        </w:rPr>
        <w:t>FR</w:t>
      </w:r>
      <w:r>
        <w:rPr>
          <w:b/>
          <w:bCs/>
        </w:rPr>
        <w:noBreakHyphen/>
        <w:t>03: Subscription &amp; Payment</w:t>
      </w:r>
      <w:r>
        <w:t xml:space="preserve"> The system must allow users to select subscription plans (e.g., Free, Premium, VIP) and initiate secure payment flows.</w:t>
      </w:r>
    </w:p>
    <w:p w14:paraId="4108DCCB" w14:textId="4F6F3622" w:rsidR="005F2FEF" w:rsidRDefault="005F2FEF" w:rsidP="005F2FEF">
      <w:pPr>
        <w:pStyle w:val="NormalWeb"/>
        <w:numPr>
          <w:ilvl w:val="0"/>
          <w:numId w:val="32"/>
        </w:numPr>
      </w:pPr>
      <w:r>
        <w:rPr>
          <w:b/>
          <w:bCs/>
        </w:rPr>
        <w:t>FR</w:t>
      </w:r>
      <w:r>
        <w:rPr>
          <w:b/>
          <w:bCs/>
        </w:rPr>
        <w:noBreakHyphen/>
        <w:t>04: Access Control &amp; Enforcement</w:t>
      </w:r>
      <w:r>
        <w:t xml:space="preserve"> Upon successful payment, the user’s subscription status must be updated immediately and strictly enforced when attempting to access content.</w:t>
      </w:r>
    </w:p>
    <w:p w14:paraId="0C0B23A7" w14:textId="787C8A31" w:rsidR="005F2FEF" w:rsidRDefault="005F2FEF" w:rsidP="005F2FEF">
      <w:pPr>
        <w:pStyle w:val="NormalWeb"/>
        <w:numPr>
          <w:ilvl w:val="0"/>
          <w:numId w:val="32"/>
        </w:numPr>
      </w:pPr>
      <w:r>
        <w:rPr>
          <w:b/>
          <w:bCs/>
        </w:rPr>
        <w:t>FR</w:t>
      </w:r>
      <w:r>
        <w:rPr>
          <w:b/>
          <w:bCs/>
        </w:rPr>
        <w:noBreakHyphen/>
        <w:t>05: System Notifications</w:t>
      </w:r>
      <w:r>
        <w:t xml:space="preserve"> The system must trigger automated notifications regarding registration, subscription activation, and payment receipts. </w:t>
      </w:r>
    </w:p>
    <w:p w14:paraId="22637139" w14:textId="77777777" w:rsidR="005F2FEF" w:rsidRDefault="005F2FEF" w:rsidP="00E63A85">
      <w:pPr>
        <w:pStyle w:val="Heading4"/>
      </w:pPr>
      <w:r>
        <w:t>3.3 Non</w:t>
      </w:r>
      <w:r>
        <w:noBreakHyphen/>
        <w:t>Functional Requirements (NFRs)</w:t>
      </w:r>
    </w:p>
    <w:p w14:paraId="5BFB49FC" w14:textId="77777777" w:rsidR="005F2FEF" w:rsidRDefault="005F2FEF" w:rsidP="005F2FEF">
      <w:pPr>
        <w:pStyle w:val="NormalWeb"/>
      </w:pPr>
      <w:r>
        <w:t>The architecture is driven by the following critical quality attributes:</w:t>
      </w:r>
    </w:p>
    <w:p w14:paraId="52521DD1" w14:textId="77777777" w:rsidR="005F2FEF" w:rsidRDefault="005F2FEF" w:rsidP="005F2FEF">
      <w:pPr>
        <w:pStyle w:val="NormalWeb"/>
        <w:numPr>
          <w:ilvl w:val="0"/>
          <w:numId w:val="33"/>
        </w:numPr>
      </w:pPr>
      <w:r>
        <w:rPr>
          <w:b/>
          <w:bCs/>
        </w:rPr>
        <w:t>Scalability:</w:t>
      </w:r>
      <w:r>
        <w:t xml:space="preserve"> The system must handle traffic spikes—such as concurrent browsing or high-volume subscription requests—by allowing specific services (e.g., Movie, Payment) to scale horizontally.</w:t>
      </w:r>
    </w:p>
    <w:p w14:paraId="334EA987" w14:textId="77777777" w:rsidR="005F2FEF" w:rsidRDefault="005F2FEF" w:rsidP="005F2FEF">
      <w:pPr>
        <w:pStyle w:val="NormalWeb"/>
        <w:numPr>
          <w:ilvl w:val="0"/>
          <w:numId w:val="33"/>
        </w:numPr>
      </w:pPr>
      <w:r>
        <w:rPr>
          <w:b/>
          <w:bCs/>
        </w:rPr>
        <w:t>Availability &amp; Resilience:</w:t>
      </w:r>
      <w:r>
        <w:t xml:space="preserve"> The architecture must ensure fault isolation. Failures in non-critical services (e.g., Notification) must not block core business flows like authentication or payment processing; the system must degrade gracefully.</w:t>
      </w:r>
    </w:p>
    <w:p w14:paraId="6BCA6846" w14:textId="77777777" w:rsidR="005F2FEF" w:rsidRDefault="005F2FEF" w:rsidP="005F2FEF">
      <w:pPr>
        <w:pStyle w:val="NormalWeb"/>
        <w:numPr>
          <w:ilvl w:val="0"/>
          <w:numId w:val="33"/>
        </w:numPr>
      </w:pPr>
      <w:r>
        <w:rPr>
          <w:b/>
          <w:bCs/>
        </w:rPr>
        <w:t>Performance:</w:t>
      </w:r>
      <w:r>
        <w:t xml:space="preserve"> Critical user interactions, particularly catalog browsing and checkout completion, must exhibit low latency and high responsiveness.</w:t>
      </w:r>
    </w:p>
    <w:p w14:paraId="4F0F232A" w14:textId="77777777" w:rsidR="005F2FEF" w:rsidRDefault="005F2FEF" w:rsidP="005F2FEF">
      <w:pPr>
        <w:pStyle w:val="NormalWeb"/>
        <w:numPr>
          <w:ilvl w:val="0"/>
          <w:numId w:val="33"/>
        </w:numPr>
      </w:pPr>
      <w:r>
        <w:rPr>
          <w:b/>
          <w:bCs/>
        </w:rPr>
        <w:t>Security:</w:t>
      </w:r>
      <w:r>
        <w:t xml:space="preserve"> All APIs accessible via the API Gateway must be protected by robust Authentication and Authorization mechanisms. Sensitive data, particularly payment information, must be handled according to security best practices.</w:t>
      </w:r>
    </w:p>
    <w:p w14:paraId="12C4E517" w14:textId="77777777" w:rsidR="005F2FEF" w:rsidRDefault="005F2FEF" w:rsidP="005F2FEF">
      <w:pPr>
        <w:pStyle w:val="NormalWeb"/>
        <w:numPr>
          <w:ilvl w:val="0"/>
          <w:numId w:val="33"/>
        </w:numPr>
      </w:pPr>
      <w:r>
        <w:rPr>
          <w:b/>
          <w:bCs/>
        </w:rPr>
        <w:lastRenderedPageBreak/>
        <w:t>Modifiability:</w:t>
      </w:r>
      <w:r>
        <w:t xml:space="preserve"> The architecture must facilitate the addition of new features—such as new subscription tiers, notification channels, or auxiliary services—with minimal impact on existing codebases.</w:t>
      </w:r>
    </w:p>
    <w:p w14:paraId="26956D3D" w14:textId="77777777" w:rsidR="005F2FEF" w:rsidRDefault="005F2FEF" w:rsidP="00E63A85">
      <w:pPr>
        <w:pStyle w:val="Heading4"/>
      </w:pPr>
      <w:r>
        <w:t>3.4 Architecturally Significant Requirements (ASRs)</w:t>
      </w:r>
    </w:p>
    <w:p w14:paraId="4D8C7462" w14:textId="77777777" w:rsidR="005F2FEF" w:rsidRDefault="005F2FEF" w:rsidP="005F2FEF">
      <w:pPr>
        <w:pStyle w:val="NormalWeb"/>
      </w:pPr>
      <w:r>
        <w:t>Based on the defined FRs and NFRs, several requirements have directly influenced the architectural topology:</w:t>
      </w:r>
    </w:p>
    <w:p w14:paraId="2059A86C" w14:textId="77777777" w:rsidR="005F2FEF" w:rsidRDefault="005F2FEF" w:rsidP="005F2FEF">
      <w:pPr>
        <w:pStyle w:val="NormalWeb"/>
        <w:numPr>
          <w:ilvl w:val="0"/>
          <w:numId w:val="34"/>
        </w:numPr>
      </w:pPr>
      <w:r>
        <w:rPr>
          <w:b/>
          <w:bCs/>
        </w:rPr>
        <w:t>ASR</w:t>
      </w:r>
      <w:r>
        <w:rPr>
          <w:b/>
          <w:bCs/>
        </w:rPr>
        <w:noBreakHyphen/>
        <w:t>1: High Scalability for Read-Heavy Traffic</w:t>
      </w:r>
    </w:p>
    <w:p w14:paraId="2A9F0264" w14:textId="77777777" w:rsidR="005F2FEF" w:rsidRDefault="005F2FEF" w:rsidP="005F2FEF">
      <w:pPr>
        <w:pStyle w:val="NormalWeb"/>
        <w:numPr>
          <w:ilvl w:val="1"/>
          <w:numId w:val="34"/>
        </w:numPr>
      </w:pPr>
      <w:r>
        <w:rPr>
          <w:i/>
          <w:iCs/>
        </w:rPr>
        <w:t>Impact:</w:t>
      </w:r>
      <w:r>
        <w:t xml:space="preserve"> The Movie catalog requires horizontal scaling to handle read-heavy loads. This necessitates a dedicated </w:t>
      </w:r>
      <w:r>
        <w:rPr>
          <w:b/>
          <w:bCs/>
        </w:rPr>
        <w:t>Movie Microservice</w:t>
      </w:r>
      <w:r>
        <w:t xml:space="preserve"> with its own database and independent deployment units.</w:t>
      </w:r>
    </w:p>
    <w:p w14:paraId="312B70EC" w14:textId="77777777" w:rsidR="005F2FEF" w:rsidRDefault="005F2FEF" w:rsidP="005F2FEF">
      <w:pPr>
        <w:pStyle w:val="NormalWeb"/>
        <w:numPr>
          <w:ilvl w:val="0"/>
          <w:numId w:val="34"/>
        </w:numPr>
      </w:pPr>
      <w:r>
        <w:rPr>
          <w:b/>
          <w:bCs/>
        </w:rPr>
        <w:t>ASR</w:t>
      </w:r>
      <w:r>
        <w:rPr>
          <w:b/>
          <w:bCs/>
        </w:rPr>
        <w:noBreakHyphen/>
        <w:t>2: Decoupled Payment Side-Effects</w:t>
      </w:r>
    </w:p>
    <w:p w14:paraId="6A97E938" w14:textId="77777777" w:rsidR="005F2FEF" w:rsidRDefault="005F2FEF" w:rsidP="005F2FEF">
      <w:pPr>
        <w:pStyle w:val="NormalWeb"/>
        <w:numPr>
          <w:ilvl w:val="1"/>
          <w:numId w:val="34"/>
        </w:numPr>
      </w:pPr>
      <w:r>
        <w:rPr>
          <w:i/>
          <w:iCs/>
        </w:rPr>
        <w:t>Impact:</w:t>
      </w:r>
      <w:r>
        <w:t xml:space="preserve"> Payment completion must not be blocked by downstream processes (e.g., sending emails or updating read models). This drives the adoption of an </w:t>
      </w:r>
      <w:r>
        <w:rPr>
          <w:b/>
          <w:bCs/>
        </w:rPr>
        <w:t>Event-Driven Architecture</w:t>
      </w:r>
      <w:r>
        <w:t xml:space="preserve"> using </w:t>
      </w:r>
      <w:r>
        <w:rPr>
          <w:b/>
          <w:bCs/>
        </w:rPr>
        <w:t>RabbitMQ</w:t>
      </w:r>
      <w:r>
        <w:t xml:space="preserve"> for asynchronous consistency.</w:t>
      </w:r>
    </w:p>
    <w:p w14:paraId="60DB013A" w14:textId="77777777" w:rsidR="005F2FEF" w:rsidRDefault="005F2FEF" w:rsidP="005F2FEF">
      <w:pPr>
        <w:pStyle w:val="NormalWeb"/>
        <w:numPr>
          <w:ilvl w:val="0"/>
          <w:numId w:val="34"/>
        </w:numPr>
      </w:pPr>
      <w:r>
        <w:rPr>
          <w:b/>
          <w:bCs/>
        </w:rPr>
        <w:t>ASR</w:t>
      </w:r>
      <w:r>
        <w:rPr>
          <w:b/>
          <w:bCs/>
        </w:rPr>
        <w:noBreakHyphen/>
        <w:t>3: Independent Evolution of Domains</w:t>
      </w:r>
    </w:p>
    <w:p w14:paraId="4CCAFFE3" w14:textId="77777777" w:rsidR="005F2FEF" w:rsidRDefault="005F2FEF" w:rsidP="005F2FEF">
      <w:pPr>
        <w:pStyle w:val="NormalWeb"/>
        <w:numPr>
          <w:ilvl w:val="1"/>
          <w:numId w:val="34"/>
        </w:numPr>
      </w:pPr>
      <w:r>
        <w:rPr>
          <w:i/>
          <w:iCs/>
        </w:rPr>
        <w:t>Impact:</w:t>
      </w:r>
      <w:r>
        <w:t xml:space="preserve"> Identity, Customer, Payment, Movie, and Notification domains must evolve independently with separate release cycles. This reinforces the </w:t>
      </w:r>
      <w:r>
        <w:rPr>
          <w:b/>
          <w:bCs/>
        </w:rPr>
        <w:t>Database-per-Service</w:t>
      </w:r>
      <w:r>
        <w:t xml:space="preserve"> pattern and the definition of clear service contracts.</w:t>
      </w:r>
    </w:p>
    <w:p w14:paraId="22C77DEF" w14:textId="77777777" w:rsidR="005F2FEF" w:rsidRDefault="005F2FEF" w:rsidP="005F2FEF">
      <w:pPr>
        <w:pStyle w:val="NormalWeb"/>
        <w:numPr>
          <w:ilvl w:val="0"/>
          <w:numId w:val="34"/>
        </w:numPr>
      </w:pPr>
      <w:r>
        <w:rPr>
          <w:b/>
          <w:bCs/>
        </w:rPr>
        <w:t>ASR</w:t>
      </w:r>
      <w:r>
        <w:rPr>
          <w:b/>
          <w:bCs/>
        </w:rPr>
        <w:noBreakHyphen/>
        <w:t>4: Secure, Single Entry Point</w:t>
      </w:r>
    </w:p>
    <w:p w14:paraId="5A3704D3" w14:textId="77777777" w:rsidR="005F2FEF" w:rsidRDefault="005F2FEF" w:rsidP="005F2FEF">
      <w:pPr>
        <w:pStyle w:val="NormalWeb"/>
        <w:numPr>
          <w:ilvl w:val="1"/>
          <w:numId w:val="34"/>
        </w:numPr>
      </w:pPr>
      <w:r>
        <w:rPr>
          <w:i/>
          <w:iCs/>
        </w:rPr>
        <w:t>Impact:</w:t>
      </w:r>
      <w:r>
        <w:t xml:space="preserve"> All external client traffic must be routed through a centralized </w:t>
      </w:r>
      <w:r>
        <w:rPr>
          <w:b/>
          <w:bCs/>
        </w:rPr>
        <w:t>API Gateway</w:t>
      </w:r>
      <w:r>
        <w:t>. This centralizes cross-cutting concerns such as authentication, routing, and logging, simplifying the client-side logic.</w:t>
      </w:r>
    </w:p>
    <w:p w14:paraId="0BC10C0A" w14:textId="77777777" w:rsidR="005F2FEF" w:rsidRDefault="005F2FEF" w:rsidP="00E63A85">
      <w:pPr>
        <w:pStyle w:val="Heading4"/>
      </w:pPr>
      <w:r>
        <w:t xml:space="preserve">3.5 </w:t>
      </w:r>
      <w:bookmarkStart w:id="2" w:name="_Hlk221296427"/>
      <w:r>
        <w:t xml:space="preserve">Use Case Model </w:t>
      </w:r>
      <w:bookmarkEnd w:id="2"/>
      <w:r>
        <w:t>&amp; Actors</w:t>
      </w:r>
    </w:p>
    <w:p w14:paraId="07F79901" w14:textId="77777777" w:rsidR="005F2FEF" w:rsidRDefault="005F2FEF" w:rsidP="005F2FEF">
      <w:pPr>
        <w:pStyle w:val="NormalWeb"/>
      </w:pPr>
      <w:r>
        <w:t>The system interaction involves the following primary actors:</w:t>
      </w:r>
    </w:p>
    <w:p w14:paraId="40B565C6" w14:textId="77777777" w:rsidR="005F2FEF" w:rsidRDefault="005F2FEF" w:rsidP="005F2FEF">
      <w:pPr>
        <w:pStyle w:val="NormalWeb"/>
        <w:numPr>
          <w:ilvl w:val="0"/>
          <w:numId w:val="35"/>
        </w:numPr>
      </w:pPr>
      <w:r>
        <w:rPr>
          <w:b/>
          <w:bCs/>
        </w:rPr>
        <w:t>End User (Customer):</w:t>
      </w:r>
      <w:r>
        <w:t xml:space="preserve"> The primary user who registers, authenticates, browses the catalog, manages subscription plans, executes payments, and consumes streaming content based on their access level.</w:t>
      </w:r>
    </w:p>
    <w:p w14:paraId="0A0E2F6E" w14:textId="77777777" w:rsidR="005F2FEF" w:rsidRDefault="005F2FEF" w:rsidP="005F2FEF">
      <w:pPr>
        <w:pStyle w:val="NormalWeb"/>
        <w:numPr>
          <w:ilvl w:val="0"/>
          <w:numId w:val="35"/>
        </w:numPr>
      </w:pPr>
      <w:r>
        <w:rPr>
          <w:b/>
          <w:bCs/>
        </w:rPr>
        <w:t>Content/Platform Administrator:</w:t>
      </w:r>
      <w:r>
        <w:t xml:space="preserve"> The internal user responsible for managing the movie catalog metadata and monitoring subscription health (note: </w:t>
      </w:r>
      <w:r>
        <w:rPr>
          <w:i/>
          <w:iCs/>
        </w:rPr>
        <w:t>while modeled, full implementation of the admin dashboard is secondary to the consumer-facing features</w:t>
      </w:r>
      <w:r>
        <w:t>).</w:t>
      </w:r>
    </w:p>
    <w:p w14:paraId="05B5BADF" w14:textId="2D7E8076" w:rsidR="00950F14" w:rsidRPr="00950F14" w:rsidRDefault="00950F14" w:rsidP="00E63A85">
      <w:pPr>
        <w:pStyle w:val="Heading3"/>
        <w:rPr>
          <w:color w:val="1F1F1F"/>
        </w:rPr>
      </w:pPr>
      <w:r w:rsidRPr="00950F14">
        <w:t>Use Case Model</w:t>
      </w:r>
      <w:r w:rsidRPr="00950F14">
        <w:t>ing</w:t>
      </w:r>
      <w:r>
        <w:t>:</w:t>
      </w:r>
    </w:p>
    <w:p w14:paraId="27CEAEFE" w14:textId="77777777" w:rsidR="00950F14" w:rsidRPr="00950F14" w:rsidRDefault="00950F14" w:rsidP="00E63A85">
      <w:pPr>
        <w:pStyle w:val="Heading4"/>
      </w:pPr>
      <w:r w:rsidRPr="00950F14">
        <w:t>A. Identity Domain (UC1–UC8)</w:t>
      </w:r>
    </w:p>
    <w:p w14:paraId="3F1BFFAB" w14:textId="77777777" w:rsidR="00950F14" w:rsidRPr="00950F14" w:rsidRDefault="00950F14" w:rsidP="00950F14">
      <w:pPr>
        <w:pStyle w:val="NormalWeb"/>
        <w:spacing w:before="0" w:beforeAutospacing="0" w:after="0" w:afterAutospacing="0"/>
        <w:rPr>
          <w:color w:val="1F1F1F"/>
        </w:rPr>
      </w:pPr>
      <w:r w:rsidRPr="00950F14">
        <w:rPr>
          <w:i/>
          <w:iCs/>
          <w:color w:val="1F1F1F"/>
          <w:bdr w:val="none" w:sz="0" w:space="0" w:color="auto" w:frame="1"/>
        </w:rPr>
        <w:t>Handles authentication, authorization, and user account management.</w:t>
      </w:r>
    </w:p>
    <w:tbl>
      <w:tblPr>
        <w:tblW w:w="0" w:type="auto"/>
        <w:tblCellSpacing w:w="15" w:type="dxa"/>
        <w:tblCellMar>
          <w:left w:w="0" w:type="dxa"/>
          <w:right w:w="0" w:type="dxa"/>
        </w:tblCellMar>
        <w:tblLook w:val="04A0" w:firstRow="1" w:lastRow="0" w:firstColumn="1" w:lastColumn="0" w:noHBand="0" w:noVBand="1"/>
      </w:tblPr>
      <w:tblGrid>
        <w:gridCol w:w="1930"/>
        <w:gridCol w:w="1354"/>
        <w:gridCol w:w="5204"/>
      </w:tblGrid>
      <w:tr w:rsidR="00950F14" w:rsidRPr="00950F14" w14:paraId="0B49EA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C2235" w14:textId="77777777" w:rsidR="00950F14" w:rsidRPr="00950F14" w:rsidRDefault="00950F14">
            <w:pPr>
              <w:rPr>
                <w:color w:val="1F1F1F"/>
              </w:rPr>
            </w:pPr>
            <w:r w:rsidRPr="00950F14">
              <w:rPr>
                <w:rStyle w:val="Strong"/>
                <w:color w:val="1F1F1F"/>
                <w:bdr w:val="none" w:sz="0" w:space="0" w:color="auto" w:frame="1"/>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911FD" w14:textId="77777777" w:rsidR="00950F14" w:rsidRPr="00950F14" w:rsidRDefault="00950F14">
            <w:pPr>
              <w:rPr>
                <w:color w:val="1F1F1F"/>
              </w:rPr>
            </w:pPr>
            <w:r w:rsidRPr="00950F14">
              <w:rPr>
                <w:rStyle w:val="Strong"/>
                <w:color w:val="1F1F1F"/>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3DC5E" w14:textId="77777777" w:rsidR="00950F14" w:rsidRPr="00950F14" w:rsidRDefault="00950F14">
            <w:pPr>
              <w:rPr>
                <w:color w:val="1F1F1F"/>
              </w:rPr>
            </w:pPr>
            <w:r w:rsidRPr="00950F14">
              <w:rPr>
                <w:rStyle w:val="Strong"/>
                <w:color w:val="1F1F1F"/>
                <w:bdr w:val="none" w:sz="0" w:space="0" w:color="auto" w:frame="1"/>
              </w:rPr>
              <w:t>Flow Description</w:t>
            </w:r>
          </w:p>
        </w:tc>
      </w:tr>
      <w:tr w:rsidR="00950F14" w:rsidRPr="00950F14" w14:paraId="51C7C0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9D15D" w14:textId="77777777" w:rsidR="00950F14" w:rsidRPr="00950F14" w:rsidRDefault="00950F14">
            <w:pPr>
              <w:rPr>
                <w:color w:val="1F1F1F"/>
              </w:rPr>
            </w:pPr>
            <w:r w:rsidRPr="00950F14">
              <w:rPr>
                <w:b/>
                <w:bCs/>
                <w:color w:val="1F1F1F"/>
                <w:bdr w:val="none" w:sz="0" w:space="0" w:color="auto" w:frame="1"/>
              </w:rPr>
              <w:t>UC1 – Register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1B832"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44714" w14:textId="77777777" w:rsidR="00950F14" w:rsidRPr="00950F14" w:rsidRDefault="00950F14">
            <w:pPr>
              <w:rPr>
                <w:color w:val="1F1F1F"/>
              </w:rPr>
            </w:pPr>
            <w:r w:rsidRPr="00950F14">
              <w:rPr>
                <w:color w:val="1F1F1F"/>
                <w:bdr w:val="none" w:sz="0" w:space="0" w:color="auto" w:frame="1"/>
              </w:rPr>
              <w:t xml:space="preserve">1. User submits registration details. 2. Identity Service creates account in DB. 3. Publishes </w:t>
            </w:r>
            <w:r w:rsidRPr="00950F14">
              <w:rPr>
                <w:rStyle w:val="HTMLCode"/>
                <w:rFonts w:ascii="Times New Roman" w:hAnsi="Times New Roman" w:cs="Times New Roman"/>
                <w:color w:val="444746"/>
                <w:sz w:val="24"/>
                <w:szCs w:val="24"/>
                <w:bdr w:val="none" w:sz="0" w:space="0" w:color="auto" w:frame="1"/>
              </w:rPr>
              <w:lastRenderedPageBreak/>
              <w:t>UserRegisteredEvent</w:t>
            </w:r>
            <w:r w:rsidRPr="00950F14">
              <w:rPr>
                <w:color w:val="1F1F1F"/>
                <w:bdr w:val="none" w:sz="0" w:space="0" w:color="auto" w:frame="1"/>
              </w:rPr>
              <w:t>. 4. Returns success to Client.</w:t>
            </w:r>
          </w:p>
        </w:tc>
      </w:tr>
      <w:tr w:rsidR="00950F14" w:rsidRPr="00950F14" w14:paraId="05D3A1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560FB" w14:textId="77777777" w:rsidR="00950F14" w:rsidRPr="00950F14" w:rsidRDefault="00950F14">
            <w:pPr>
              <w:rPr>
                <w:color w:val="1F1F1F"/>
              </w:rPr>
            </w:pPr>
            <w:r w:rsidRPr="00950F14">
              <w:rPr>
                <w:b/>
                <w:bCs/>
                <w:color w:val="1F1F1F"/>
                <w:bdr w:val="none" w:sz="0" w:space="0" w:color="auto" w:frame="1"/>
              </w:rPr>
              <w:lastRenderedPageBreak/>
              <w:t>UC2 – Login via Credentials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67212"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3042A" w14:textId="77777777" w:rsidR="00950F14" w:rsidRPr="00950F14" w:rsidRDefault="00950F14">
            <w:pPr>
              <w:rPr>
                <w:color w:val="1F1F1F"/>
              </w:rPr>
            </w:pPr>
            <w:r w:rsidRPr="00950F14">
              <w:rPr>
                <w:color w:val="1F1F1F"/>
                <w:bdr w:val="none" w:sz="0" w:space="0" w:color="auto" w:frame="1"/>
              </w:rPr>
              <w:t>1. User inputs email/password. 2. Identity Service validates hash. 3. If valid, issues JWT Access &amp; Refresh Tokens. 4. Client stores tokens securely.</w:t>
            </w:r>
          </w:p>
        </w:tc>
      </w:tr>
      <w:tr w:rsidR="00950F14" w:rsidRPr="00950F14" w14:paraId="58283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B97CA" w14:textId="77777777" w:rsidR="00950F14" w:rsidRPr="00950F14" w:rsidRDefault="00950F14">
            <w:pPr>
              <w:rPr>
                <w:color w:val="1F1F1F"/>
              </w:rPr>
            </w:pPr>
            <w:r w:rsidRPr="00950F14">
              <w:rPr>
                <w:b/>
                <w:bCs/>
                <w:color w:val="1F1F1F"/>
                <w:bdr w:val="none" w:sz="0" w:space="0" w:color="auto" w:frame="1"/>
              </w:rPr>
              <w:t>UC2_1 – Social Auth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AE2B1"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796FE" w14:textId="77777777" w:rsidR="00950F14" w:rsidRPr="00950F14" w:rsidRDefault="00950F14">
            <w:pPr>
              <w:rPr>
                <w:color w:val="1F1F1F"/>
              </w:rPr>
            </w:pPr>
            <w:r w:rsidRPr="00950F14">
              <w:rPr>
                <w:color w:val="1F1F1F"/>
                <w:bdr w:val="none" w:sz="0" w:space="0" w:color="auto" w:frame="1"/>
              </w:rPr>
              <w:t>1. User selects "Login with Google/Facebook". 2. Client handles OAuth flow with Provider. 3. Identity Service verifies Provider Token. 4. Service creates/links account and issues App JWT.</w:t>
            </w:r>
          </w:p>
        </w:tc>
      </w:tr>
      <w:tr w:rsidR="00950F14" w:rsidRPr="00950F14" w14:paraId="679E13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1470D" w14:textId="77777777" w:rsidR="00950F14" w:rsidRPr="00950F14" w:rsidRDefault="00950F14">
            <w:pPr>
              <w:rPr>
                <w:color w:val="1F1F1F"/>
              </w:rPr>
            </w:pPr>
            <w:r w:rsidRPr="00950F14">
              <w:rPr>
                <w:b/>
                <w:bCs/>
                <w:color w:val="1F1F1F"/>
                <w:bdr w:val="none" w:sz="0" w:space="0" w:color="auto" w:frame="1"/>
              </w:rPr>
              <w:t>UC2_2 – Two</w:t>
            </w:r>
            <w:r w:rsidRPr="00950F14">
              <w:rPr>
                <w:b/>
                <w:bCs/>
                <w:color w:val="1F1F1F"/>
                <w:bdr w:val="none" w:sz="0" w:space="0" w:color="auto" w:frame="1"/>
              </w:rPr>
              <w:noBreakHyphen/>
              <w:t>Factor Auth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F7360"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9DF73" w14:textId="77777777" w:rsidR="00950F14" w:rsidRPr="00950F14" w:rsidRDefault="00950F14">
            <w:pPr>
              <w:rPr>
                <w:color w:val="1F1F1F"/>
              </w:rPr>
            </w:pPr>
            <w:r w:rsidRPr="00950F14">
              <w:rPr>
                <w:color w:val="1F1F1F"/>
                <w:bdr w:val="none" w:sz="0" w:space="0" w:color="auto" w:frame="1"/>
              </w:rPr>
              <w:t>1. After initial credential check, System requests 2FA code. 2. User enters code (SMS/Authenticator). 3. Identity Service validates code. 4. Issues final Access Token.</w:t>
            </w:r>
          </w:p>
        </w:tc>
      </w:tr>
      <w:tr w:rsidR="00950F14" w:rsidRPr="00950F14" w14:paraId="58374A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85F7A" w14:textId="77777777" w:rsidR="00950F14" w:rsidRPr="00950F14" w:rsidRDefault="00950F14">
            <w:pPr>
              <w:rPr>
                <w:color w:val="1F1F1F"/>
              </w:rPr>
            </w:pPr>
            <w:r w:rsidRPr="00950F14">
              <w:rPr>
                <w:b/>
                <w:bCs/>
                <w:color w:val="1F1F1F"/>
                <w:bdr w:val="none" w:sz="0" w:space="0" w:color="auto" w:frame="1"/>
              </w:rPr>
              <w:t>UC3 – Logout &amp; Revoke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3A409"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8C982" w14:textId="77777777" w:rsidR="00950F14" w:rsidRPr="00950F14" w:rsidRDefault="00950F14">
            <w:pPr>
              <w:rPr>
                <w:color w:val="1F1F1F"/>
              </w:rPr>
            </w:pPr>
            <w:r w:rsidRPr="00950F14">
              <w:rPr>
                <w:color w:val="1F1F1F"/>
                <w:bdr w:val="none" w:sz="0" w:space="0" w:color="auto" w:frame="1"/>
              </w:rPr>
              <w:t>1. User selects Logout. 2. Client discards local token. 3. (Optional) Client calls API to blacklist/revoke the specific Refresh Token on server.</w:t>
            </w:r>
          </w:p>
        </w:tc>
      </w:tr>
      <w:tr w:rsidR="00950F14" w:rsidRPr="00950F14" w14:paraId="7E9536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9CA5C" w14:textId="77777777" w:rsidR="00950F14" w:rsidRPr="00950F14" w:rsidRDefault="00950F14">
            <w:pPr>
              <w:rPr>
                <w:color w:val="1F1F1F"/>
              </w:rPr>
            </w:pPr>
            <w:r w:rsidRPr="00950F14">
              <w:rPr>
                <w:b/>
                <w:bCs/>
                <w:color w:val="1F1F1F"/>
                <w:bdr w:val="none" w:sz="0" w:space="0" w:color="auto" w:frame="1"/>
              </w:rPr>
              <w:t>UC4 – Change 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505A3"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60C5E" w14:textId="77777777" w:rsidR="00950F14" w:rsidRPr="00950F14" w:rsidRDefault="00950F14">
            <w:pPr>
              <w:rPr>
                <w:color w:val="1F1F1F"/>
              </w:rPr>
            </w:pPr>
            <w:r w:rsidRPr="00950F14">
              <w:rPr>
                <w:color w:val="1F1F1F"/>
                <w:bdr w:val="none" w:sz="0" w:space="0" w:color="auto" w:frame="1"/>
              </w:rPr>
              <w:t>1. User provides old and new passwords. 2. Identity Service validates old password. 3. Updates DB with new hash. 4. Triggers security notification (UC27).</w:t>
            </w:r>
          </w:p>
        </w:tc>
      </w:tr>
      <w:tr w:rsidR="00950F14" w:rsidRPr="00950F14" w14:paraId="67A42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93EEC" w14:textId="77777777" w:rsidR="00950F14" w:rsidRPr="00950F14" w:rsidRDefault="00950F14">
            <w:pPr>
              <w:rPr>
                <w:color w:val="1F1F1F"/>
              </w:rPr>
            </w:pPr>
            <w:r w:rsidRPr="00950F14">
              <w:rPr>
                <w:b/>
                <w:bCs/>
                <w:color w:val="1F1F1F"/>
                <w:bdr w:val="none" w:sz="0" w:space="0" w:color="auto" w:frame="1"/>
              </w:rPr>
              <w:t>UC5 – Manage Sessions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FC452"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B366F" w14:textId="77777777" w:rsidR="00950F14" w:rsidRPr="00950F14" w:rsidRDefault="00950F14">
            <w:pPr>
              <w:rPr>
                <w:color w:val="1F1F1F"/>
              </w:rPr>
            </w:pPr>
            <w:r w:rsidRPr="00950F14">
              <w:rPr>
                <w:color w:val="1F1F1F"/>
                <w:bdr w:val="none" w:sz="0" w:space="0" w:color="auto" w:frame="1"/>
              </w:rPr>
              <w:t>1. User requests active session list. 2. Identity Service returns list of devices/IPs. 3. User can revoke specific unknown sessions.</w:t>
            </w:r>
          </w:p>
        </w:tc>
      </w:tr>
      <w:tr w:rsidR="00950F14" w:rsidRPr="00950F14" w14:paraId="4D1E8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3F9B9" w14:textId="77777777" w:rsidR="00950F14" w:rsidRPr="00950F14" w:rsidRDefault="00950F14">
            <w:pPr>
              <w:rPr>
                <w:color w:val="1F1F1F"/>
              </w:rPr>
            </w:pPr>
            <w:r w:rsidRPr="00950F14">
              <w:rPr>
                <w:b/>
                <w:bCs/>
                <w:color w:val="1F1F1F"/>
                <w:bdr w:val="none" w:sz="0" w:space="0" w:color="auto" w:frame="1"/>
              </w:rPr>
              <w:t>UC6 – Assign Roles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FEFEB" w14:textId="77777777" w:rsidR="00950F14" w:rsidRPr="00950F14" w:rsidRDefault="00950F14">
            <w:pPr>
              <w:rPr>
                <w:color w:val="1F1F1F"/>
              </w:rPr>
            </w:pPr>
            <w:r w:rsidRPr="00950F14">
              <w:rPr>
                <w:color w:val="1F1F1F"/>
                <w:bdr w:val="none" w:sz="0" w:space="0" w:color="auto" w:frame="1"/>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3EFAD" w14:textId="77777777" w:rsidR="00950F14" w:rsidRPr="00950F14" w:rsidRDefault="00950F14">
            <w:pPr>
              <w:rPr>
                <w:color w:val="1F1F1F"/>
              </w:rPr>
            </w:pPr>
            <w:r w:rsidRPr="00950F14">
              <w:rPr>
                <w:color w:val="1F1F1F"/>
                <w:bdr w:val="none" w:sz="0" w:space="0" w:color="auto" w:frame="1"/>
              </w:rPr>
              <w:t>1. Admin selects a user and a role (e.g., Staff, Manager). 2. Identity Service updates user claims. 3. Permissions take effect on next token refresh.</w:t>
            </w:r>
          </w:p>
        </w:tc>
      </w:tr>
      <w:tr w:rsidR="00950F14" w:rsidRPr="00950F14" w14:paraId="5C6FDF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DE28C" w14:textId="77777777" w:rsidR="00950F14" w:rsidRPr="00950F14" w:rsidRDefault="00950F14">
            <w:pPr>
              <w:rPr>
                <w:color w:val="1F1F1F"/>
              </w:rPr>
            </w:pPr>
            <w:r w:rsidRPr="00950F14">
              <w:rPr>
                <w:b/>
                <w:bCs/>
                <w:color w:val="1F1F1F"/>
                <w:bdr w:val="none" w:sz="0" w:space="0" w:color="auto" w:frame="1"/>
              </w:rPr>
              <w:t>UC7 – View Audit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8CFAF" w14:textId="77777777" w:rsidR="00950F14" w:rsidRPr="00950F14" w:rsidRDefault="00950F14">
            <w:pPr>
              <w:rPr>
                <w:color w:val="1F1F1F"/>
              </w:rPr>
            </w:pPr>
            <w:r w:rsidRPr="00950F14">
              <w:rPr>
                <w:color w:val="1F1F1F"/>
                <w:bdr w:val="none" w:sz="0" w:space="0" w:color="auto" w:frame="1"/>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103D" w14:textId="77777777" w:rsidR="00950F14" w:rsidRPr="00950F14" w:rsidRDefault="00950F14">
            <w:pPr>
              <w:rPr>
                <w:color w:val="1F1F1F"/>
              </w:rPr>
            </w:pPr>
            <w:r w:rsidRPr="00950F14">
              <w:rPr>
                <w:color w:val="1F1F1F"/>
                <w:bdr w:val="none" w:sz="0" w:space="0" w:color="auto" w:frame="1"/>
              </w:rPr>
              <w:t>1. Admin requests system logs. 2. Identity Service returns history of logins, failed attempts, and role changes for security auditing.</w:t>
            </w:r>
          </w:p>
        </w:tc>
      </w:tr>
      <w:tr w:rsidR="00950F14" w:rsidRPr="00950F14" w14:paraId="6FC407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50927" w14:textId="77777777" w:rsidR="00950F14" w:rsidRPr="00950F14" w:rsidRDefault="00950F14">
            <w:pPr>
              <w:rPr>
                <w:color w:val="1F1F1F"/>
              </w:rPr>
            </w:pPr>
            <w:r w:rsidRPr="00950F14">
              <w:rPr>
                <w:b/>
                <w:bCs/>
                <w:color w:val="1F1F1F"/>
                <w:bdr w:val="none" w:sz="0" w:space="0" w:color="auto" w:frame="1"/>
              </w:rPr>
              <w:t>UC8 – Enrich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CE912"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63174" w14:textId="77777777" w:rsidR="00950F14" w:rsidRPr="00950F14" w:rsidRDefault="00950F14">
            <w:pPr>
              <w:rPr>
                <w:color w:val="1F1F1F"/>
              </w:rPr>
            </w:pPr>
            <w:r w:rsidRPr="00950F14">
              <w:rPr>
                <w:color w:val="1F1F1F"/>
                <w:bdr w:val="none" w:sz="0" w:space="0" w:color="auto" w:frame="1"/>
              </w:rPr>
              <w:t xml:space="preserve">1. User views/edits profile (Avatar, Name, Bio). 2. Client calls </w:t>
            </w:r>
            <w:r w:rsidRPr="00950F14">
              <w:rPr>
                <w:rStyle w:val="HTMLCode"/>
                <w:rFonts w:ascii="Times New Roman" w:hAnsi="Times New Roman" w:cs="Times New Roman"/>
                <w:color w:val="444746"/>
                <w:sz w:val="24"/>
                <w:szCs w:val="24"/>
                <w:bdr w:val="none" w:sz="0" w:space="0" w:color="auto" w:frame="1"/>
              </w:rPr>
              <w:t>PUT /api/users/me</w:t>
            </w:r>
            <w:r w:rsidRPr="00950F14">
              <w:rPr>
                <w:color w:val="1F1F1F"/>
                <w:bdr w:val="none" w:sz="0" w:space="0" w:color="auto" w:frame="1"/>
              </w:rPr>
              <w:t>. 3. Identity Service updates details.</w:t>
            </w:r>
          </w:p>
        </w:tc>
      </w:tr>
    </w:tbl>
    <w:p w14:paraId="6386A165" w14:textId="77777777" w:rsidR="00950F14" w:rsidRDefault="00950F14" w:rsidP="00E63A85">
      <w:pPr>
        <w:pStyle w:val="Heading4"/>
      </w:pPr>
    </w:p>
    <w:p w14:paraId="4E6B58ED" w14:textId="5E6BAADC" w:rsidR="00950F14" w:rsidRPr="00950F14" w:rsidRDefault="00950F14" w:rsidP="00E63A85">
      <w:pPr>
        <w:pStyle w:val="Heading4"/>
      </w:pPr>
      <w:r w:rsidRPr="00950F14">
        <w:t>B. Movie Domain (UC9–UC16)</w:t>
      </w:r>
    </w:p>
    <w:p w14:paraId="073F4AB4" w14:textId="77777777" w:rsidR="00950F14" w:rsidRPr="00950F14" w:rsidRDefault="00950F14" w:rsidP="00950F14">
      <w:pPr>
        <w:pStyle w:val="NormalWeb"/>
        <w:spacing w:before="0" w:beforeAutospacing="0" w:after="0" w:afterAutospacing="0"/>
        <w:rPr>
          <w:color w:val="1F1F1F"/>
        </w:rPr>
      </w:pPr>
      <w:r w:rsidRPr="00950F14">
        <w:rPr>
          <w:i/>
          <w:iCs/>
          <w:color w:val="1F1F1F"/>
          <w:bdr w:val="none" w:sz="0" w:space="0" w:color="auto" w:frame="1"/>
        </w:rPr>
        <w:t>Handles catalog management, streaming, and content discovery.</w:t>
      </w:r>
    </w:p>
    <w:tbl>
      <w:tblPr>
        <w:tblW w:w="0" w:type="auto"/>
        <w:tblCellSpacing w:w="15" w:type="dxa"/>
        <w:tblCellMar>
          <w:left w:w="0" w:type="dxa"/>
          <w:right w:w="0" w:type="dxa"/>
        </w:tblCellMar>
        <w:tblLook w:val="04A0" w:firstRow="1" w:lastRow="0" w:firstColumn="1" w:lastColumn="0" w:noHBand="0" w:noVBand="1"/>
      </w:tblPr>
      <w:tblGrid>
        <w:gridCol w:w="1868"/>
        <w:gridCol w:w="1354"/>
        <w:gridCol w:w="5266"/>
      </w:tblGrid>
      <w:tr w:rsidR="00950F14" w:rsidRPr="00950F14" w14:paraId="5A5ED6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17D43" w14:textId="77777777" w:rsidR="00950F14" w:rsidRPr="00950F14" w:rsidRDefault="00950F14">
            <w:pPr>
              <w:rPr>
                <w:color w:val="1F1F1F"/>
              </w:rPr>
            </w:pPr>
            <w:r w:rsidRPr="00950F14">
              <w:rPr>
                <w:rStyle w:val="Strong"/>
                <w:color w:val="1F1F1F"/>
                <w:bdr w:val="none" w:sz="0" w:space="0" w:color="auto" w:frame="1"/>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F2AB5" w14:textId="77777777" w:rsidR="00950F14" w:rsidRPr="00950F14" w:rsidRDefault="00950F14">
            <w:pPr>
              <w:rPr>
                <w:color w:val="1F1F1F"/>
              </w:rPr>
            </w:pPr>
            <w:r w:rsidRPr="00950F14">
              <w:rPr>
                <w:rStyle w:val="Strong"/>
                <w:color w:val="1F1F1F"/>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66AE0" w14:textId="77777777" w:rsidR="00950F14" w:rsidRPr="00950F14" w:rsidRDefault="00950F14">
            <w:pPr>
              <w:rPr>
                <w:color w:val="1F1F1F"/>
              </w:rPr>
            </w:pPr>
            <w:r w:rsidRPr="00950F14">
              <w:rPr>
                <w:rStyle w:val="Strong"/>
                <w:color w:val="1F1F1F"/>
                <w:bdr w:val="none" w:sz="0" w:space="0" w:color="auto" w:frame="1"/>
              </w:rPr>
              <w:t>Flow Description</w:t>
            </w:r>
          </w:p>
        </w:tc>
      </w:tr>
      <w:tr w:rsidR="00950F14" w:rsidRPr="00950F14" w14:paraId="1763C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F903B" w14:textId="77777777" w:rsidR="00950F14" w:rsidRPr="00950F14" w:rsidRDefault="00950F14">
            <w:pPr>
              <w:rPr>
                <w:color w:val="1F1F1F"/>
              </w:rPr>
            </w:pPr>
            <w:r w:rsidRPr="00950F14">
              <w:rPr>
                <w:b/>
                <w:bCs/>
                <w:color w:val="1F1F1F"/>
                <w:bdr w:val="none" w:sz="0" w:space="0" w:color="auto" w:frame="1"/>
              </w:rPr>
              <w:t>UC9 – Browse Catalog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CD584"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7F7A1" w14:textId="77777777" w:rsidR="00950F14" w:rsidRPr="00950F14" w:rsidRDefault="00950F14">
            <w:pPr>
              <w:rPr>
                <w:color w:val="1F1F1F"/>
              </w:rPr>
            </w:pPr>
            <w:r w:rsidRPr="00950F14">
              <w:rPr>
                <w:color w:val="1F1F1F"/>
                <w:bdr w:val="none" w:sz="0" w:space="0" w:color="auto" w:frame="1"/>
              </w:rPr>
              <w:t>1. Client requests movie list (Latest, Trending). 2. Movie Service queries DB with pagination. 3. Returns metadata list (Posters, Titles).</w:t>
            </w:r>
          </w:p>
        </w:tc>
      </w:tr>
      <w:tr w:rsidR="00950F14" w:rsidRPr="00950F14" w14:paraId="50DAF4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A73D9" w14:textId="77777777" w:rsidR="00950F14" w:rsidRPr="00950F14" w:rsidRDefault="00950F14">
            <w:pPr>
              <w:rPr>
                <w:color w:val="1F1F1F"/>
              </w:rPr>
            </w:pPr>
            <w:r w:rsidRPr="00950F14">
              <w:rPr>
                <w:b/>
                <w:bCs/>
                <w:color w:val="1F1F1F"/>
                <w:bdr w:val="none" w:sz="0" w:space="0" w:color="auto" w:frame="1"/>
              </w:rPr>
              <w:t>UC10 – Advanced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B2FC9"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517B3" w14:textId="77777777" w:rsidR="00950F14" w:rsidRPr="00950F14" w:rsidRDefault="00950F14">
            <w:pPr>
              <w:rPr>
                <w:color w:val="1F1F1F"/>
              </w:rPr>
            </w:pPr>
            <w:r w:rsidRPr="00950F14">
              <w:rPr>
                <w:color w:val="1F1F1F"/>
                <w:bdr w:val="none" w:sz="0" w:space="0" w:color="auto" w:frame="1"/>
              </w:rPr>
              <w:t>1. User searches by multiple criteria (Actor, Year, Genre). 2. Movie Service executes complex query. 3. Returns filtered results.</w:t>
            </w:r>
          </w:p>
        </w:tc>
      </w:tr>
      <w:tr w:rsidR="00950F14" w:rsidRPr="00950F14" w14:paraId="2ED2C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5A354" w14:textId="77777777" w:rsidR="00950F14" w:rsidRPr="00950F14" w:rsidRDefault="00950F14">
            <w:pPr>
              <w:rPr>
                <w:color w:val="1F1F1F"/>
              </w:rPr>
            </w:pPr>
            <w:r w:rsidRPr="00950F14">
              <w:rPr>
                <w:b/>
                <w:bCs/>
                <w:color w:val="1F1F1F"/>
                <w:bdr w:val="none" w:sz="0" w:space="0" w:color="auto" w:frame="1"/>
              </w:rPr>
              <w:t>UC11 – Watch Movie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7D6EE"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D6D9D" w14:textId="77777777" w:rsidR="00950F14" w:rsidRPr="00950F14" w:rsidRDefault="00950F14">
            <w:pPr>
              <w:rPr>
                <w:color w:val="1F1F1F"/>
              </w:rPr>
            </w:pPr>
            <w:r w:rsidRPr="00950F14">
              <w:rPr>
                <w:color w:val="1F1F1F"/>
                <w:bdr w:val="none" w:sz="0" w:space="0" w:color="auto" w:frame="1"/>
              </w:rPr>
              <w:t xml:space="preserve">1. User clicks Play. 2. System calls </w:t>
            </w:r>
            <w:r w:rsidRPr="00950F14">
              <w:rPr>
                <w:b/>
                <w:bCs/>
                <w:color w:val="1F1F1F"/>
                <w:bdr w:val="none" w:sz="0" w:space="0" w:color="auto" w:frame="1"/>
              </w:rPr>
              <w:t>UC18</w:t>
            </w:r>
            <w:r w:rsidRPr="00950F14">
              <w:rPr>
                <w:color w:val="1F1F1F"/>
                <w:bdr w:val="none" w:sz="0" w:space="0" w:color="auto" w:frame="1"/>
              </w:rPr>
              <w:t xml:space="preserve"> to verify Subscription. 3. If allowed, Movie Service returns Stream URL/Manifest. 4. Player begins streaming.</w:t>
            </w:r>
          </w:p>
        </w:tc>
      </w:tr>
      <w:tr w:rsidR="00950F14" w:rsidRPr="00950F14" w14:paraId="33CCC9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16901" w14:textId="77777777" w:rsidR="00950F14" w:rsidRPr="00950F14" w:rsidRDefault="00950F14">
            <w:pPr>
              <w:rPr>
                <w:color w:val="1F1F1F"/>
              </w:rPr>
            </w:pPr>
            <w:r w:rsidRPr="00950F14">
              <w:rPr>
                <w:b/>
                <w:bCs/>
                <w:color w:val="1F1F1F"/>
                <w:bdr w:val="none" w:sz="0" w:space="0" w:color="auto" w:frame="1"/>
              </w:rPr>
              <w:t>UC12 – Add to Watchlist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62E33"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6FE0A" w14:textId="77777777" w:rsidR="00950F14" w:rsidRPr="00950F14" w:rsidRDefault="00950F14">
            <w:pPr>
              <w:rPr>
                <w:color w:val="1F1F1F"/>
              </w:rPr>
            </w:pPr>
            <w:r w:rsidRPr="00950F14">
              <w:rPr>
                <w:color w:val="1F1F1F"/>
                <w:bdr w:val="none" w:sz="0" w:space="0" w:color="auto" w:frame="1"/>
              </w:rPr>
              <w:t xml:space="preserve">1. User adds a title to "My List". 2. Movie Service stores the </w:t>
            </w:r>
            <w:r w:rsidRPr="00950F14">
              <w:rPr>
                <w:rStyle w:val="HTMLCode"/>
                <w:rFonts w:ascii="Times New Roman" w:hAnsi="Times New Roman" w:cs="Times New Roman"/>
                <w:color w:val="444746"/>
                <w:sz w:val="24"/>
                <w:szCs w:val="24"/>
                <w:bdr w:val="none" w:sz="0" w:space="0" w:color="auto" w:frame="1"/>
              </w:rPr>
              <w:t>userId</w:t>
            </w:r>
            <w:r w:rsidRPr="00950F14">
              <w:rPr>
                <w:color w:val="1F1F1F"/>
                <w:bdr w:val="none" w:sz="0" w:space="0" w:color="auto" w:frame="1"/>
              </w:rPr>
              <w:t xml:space="preserve"> + </w:t>
            </w:r>
            <w:r w:rsidRPr="00950F14">
              <w:rPr>
                <w:rStyle w:val="HTMLCode"/>
                <w:rFonts w:ascii="Times New Roman" w:hAnsi="Times New Roman" w:cs="Times New Roman"/>
                <w:color w:val="444746"/>
                <w:sz w:val="24"/>
                <w:szCs w:val="24"/>
                <w:bdr w:val="none" w:sz="0" w:space="0" w:color="auto" w:frame="1"/>
              </w:rPr>
              <w:t>movieId</w:t>
            </w:r>
            <w:r w:rsidRPr="00950F14">
              <w:rPr>
                <w:color w:val="1F1F1F"/>
                <w:bdr w:val="none" w:sz="0" w:space="0" w:color="auto" w:frame="1"/>
              </w:rPr>
              <w:t xml:space="preserve"> association. 3. Client updates UI to show "Added".</w:t>
            </w:r>
          </w:p>
        </w:tc>
      </w:tr>
      <w:tr w:rsidR="00950F14" w:rsidRPr="00950F14" w14:paraId="43C92B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E44F3" w14:textId="77777777" w:rsidR="00950F14" w:rsidRPr="00950F14" w:rsidRDefault="00950F14">
            <w:pPr>
              <w:rPr>
                <w:color w:val="1F1F1F"/>
              </w:rPr>
            </w:pPr>
            <w:r w:rsidRPr="00950F14">
              <w:rPr>
                <w:b/>
                <w:bCs/>
                <w:color w:val="1F1F1F"/>
                <w:bdr w:val="none" w:sz="0" w:space="0" w:color="auto" w:frame="1"/>
              </w:rPr>
              <w:t>UC13 – Rate &amp;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806BB"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6EF5A" w14:textId="77777777" w:rsidR="00950F14" w:rsidRPr="00950F14" w:rsidRDefault="00950F14">
            <w:pPr>
              <w:rPr>
                <w:color w:val="1F1F1F"/>
              </w:rPr>
            </w:pPr>
            <w:r w:rsidRPr="00950F14">
              <w:rPr>
                <w:color w:val="1F1F1F"/>
                <w:bdr w:val="none" w:sz="0" w:space="0" w:color="auto" w:frame="1"/>
              </w:rPr>
              <w:t>1. User rates (1-5 stars) and writes a review. 2. Movie Service saves review. 3. Updates average rating for the movie.</w:t>
            </w:r>
          </w:p>
        </w:tc>
      </w:tr>
      <w:tr w:rsidR="00950F14" w:rsidRPr="00950F14" w14:paraId="401701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79BBA" w14:textId="77777777" w:rsidR="00950F14" w:rsidRPr="00950F14" w:rsidRDefault="00950F14">
            <w:pPr>
              <w:rPr>
                <w:color w:val="1F1F1F"/>
              </w:rPr>
            </w:pPr>
            <w:r w:rsidRPr="00950F14">
              <w:rPr>
                <w:b/>
                <w:bCs/>
                <w:color w:val="1F1F1F"/>
                <w:bdr w:val="none" w:sz="0" w:space="0" w:color="auto" w:frame="1"/>
              </w:rPr>
              <w:t>UC14 – Get AI Recs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DFE25"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BA789" w14:textId="77777777" w:rsidR="00950F14" w:rsidRPr="00950F14" w:rsidRDefault="00950F14">
            <w:pPr>
              <w:rPr>
                <w:color w:val="1F1F1F"/>
              </w:rPr>
            </w:pPr>
            <w:r w:rsidRPr="00950F14">
              <w:rPr>
                <w:i/>
                <w:iCs/>
                <w:color w:val="1F1F1F"/>
                <w:bdr w:val="none" w:sz="0" w:space="0" w:color="auto" w:frame="1"/>
              </w:rPr>
              <w:t>(Future/Stub)</w:t>
            </w:r>
            <w:r w:rsidRPr="00950F14">
              <w:rPr>
                <w:color w:val="1F1F1F"/>
                <w:bdr w:val="none" w:sz="0" w:space="0" w:color="auto" w:frame="1"/>
              </w:rPr>
              <w:t xml:space="preserve"> 1. System analyzes user history. 2. Calls AI Model to get recommended IDs. 3. Movie Service returns personalized list.</w:t>
            </w:r>
          </w:p>
        </w:tc>
      </w:tr>
      <w:tr w:rsidR="00950F14" w:rsidRPr="00950F14" w14:paraId="51D955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981DF" w14:textId="77777777" w:rsidR="00950F14" w:rsidRPr="00950F14" w:rsidRDefault="00950F14">
            <w:pPr>
              <w:rPr>
                <w:color w:val="1F1F1F"/>
              </w:rPr>
            </w:pPr>
            <w:r w:rsidRPr="00950F14">
              <w:rPr>
                <w:b/>
                <w:bCs/>
                <w:color w:val="1F1F1F"/>
                <w:bdr w:val="none" w:sz="0" w:space="0" w:color="auto" w:frame="1"/>
              </w:rPr>
              <w:t>UC15 – Upload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829DF" w14:textId="77777777" w:rsidR="00950F14" w:rsidRPr="00950F14" w:rsidRDefault="00950F14">
            <w:pPr>
              <w:rPr>
                <w:color w:val="1F1F1F"/>
              </w:rPr>
            </w:pPr>
            <w:r w:rsidRPr="00950F14">
              <w:rPr>
                <w:color w:val="1F1F1F"/>
                <w:bdr w:val="none" w:sz="0" w:space="0" w:color="auto" w:frame="1"/>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B0C07" w14:textId="77777777" w:rsidR="00950F14" w:rsidRPr="00950F14" w:rsidRDefault="00950F14">
            <w:pPr>
              <w:rPr>
                <w:color w:val="1F1F1F"/>
              </w:rPr>
            </w:pPr>
            <w:r w:rsidRPr="00950F14">
              <w:rPr>
                <w:color w:val="1F1F1F"/>
                <w:bdr w:val="none" w:sz="0" w:space="0" w:color="auto" w:frame="1"/>
              </w:rPr>
              <w:t>1. Staff uploads video file and metadata. 2. Movie Service processes file (transcoding) and saves details to DB. 3. Movie becomes available in catalog.</w:t>
            </w:r>
          </w:p>
        </w:tc>
      </w:tr>
      <w:tr w:rsidR="00950F14" w:rsidRPr="00950F14" w14:paraId="169DC7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BBA8E" w14:textId="77777777" w:rsidR="00950F14" w:rsidRPr="00950F14" w:rsidRDefault="00950F14">
            <w:pPr>
              <w:rPr>
                <w:color w:val="1F1F1F"/>
              </w:rPr>
            </w:pPr>
            <w:r w:rsidRPr="00950F14">
              <w:rPr>
                <w:b/>
                <w:bCs/>
                <w:color w:val="1F1F1F"/>
                <w:bdr w:val="none" w:sz="0" w:space="0" w:color="auto" w:frame="1"/>
              </w:rPr>
              <w:t>UC16 – Sync TMDB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0AC28" w14:textId="77777777" w:rsidR="00950F14" w:rsidRPr="00950F14" w:rsidRDefault="00950F14">
            <w:pPr>
              <w:rPr>
                <w:color w:val="1F1F1F"/>
              </w:rPr>
            </w:pPr>
            <w:r w:rsidRPr="00950F14">
              <w:rPr>
                <w:color w:val="1F1F1F"/>
                <w:bdr w:val="none" w:sz="0" w:space="0" w:color="auto" w:frame="1"/>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95AD1" w14:textId="77777777" w:rsidR="00950F14" w:rsidRPr="00950F14" w:rsidRDefault="00950F14">
            <w:pPr>
              <w:rPr>
                <w:color w:val="1F1F1F"/>
              </w:rPr>
            </w:pPr>
            <w:r w:rsidRPr="00950F14">
              <w:rPr>
                <w:i/>
                <w:iCs/>
                <w:color w:val="1F1F1F"/>
                <w:bdr w:val="none" w:sz="0" w:space="0" w:color="auto" w:frame="1"/>
              </w:rPr>
              <w:t>(Future/Stub)</w:t>
            </w:r>
            <w:r w:rsidRPr="00950F14">
              <w:rPr>
                <w:color w:val="1F1F1F"/>
                <w:bdr w:val="none" w:sz="0" w:space="0" w:color="auto" w:frame="1"/>
              </w:rPr>
              <w:t xml:space="preserve"> 1. Staff triggers sync. 2. Service fetches metadata from TMDB API. 3. Updates local DB to match external source.</w:t>
            </w:r>
          </w:p>
        </w:tc>
      </w:tr>
    </w:tbl>
    <w:p w14:paraId="4921D014" w14:textId="77777777" w:rsidR="00950F14" w:rsidRDefault="00950F14" w:rsidP="00E63A85">
      <w:pPr>
        <w:pStyle w:val="Heading4"/>
      </w:pPr>
    </w:p>
    <w:p w14:paraId="3DED60EF" w14:textId="3EEA99FA" w:rsidR="00950F14" w:rsidRPr="00950F14" w:rsidRDefault="00950F14" w:rsidP="00E63A85">
      <w:pPr>
        <w:pStyle w:val="Heading4"/>
      </w:pPr>
      <w:r w:rsidRPr="00950F14">
        <w:t>C. Customer Domain (UC17–UC20)</w:t>
      </w:r>
    </w:p>
    <w:p w14:paraId="56AC74C8" w14:textId="77777777" w:rsidR="00950F14" w:rsidRPr="00950F14" w:rsidRDefault="00950F14" w:rsidP="00950F14">
      <w:pPr>
        <w:pStyle w:val="NormalWeb"/>
        <w:spacing w:before="0" w:beforeAutospacing="0" w:after="0" w:afterAutospacing="0"/>
        <w:rPr>
          <w:color w:val="1F1F1F"/>
        </w:rPr>
      </w:pPr>
      <w:r w:rsidRPr="00950F14">
        <w:rPr>
          <w:i/>
          <w:iCs/>
          <w:color w:val="1F1F1F"/>
          <w:bdr w:val="none" w:sz="0" w:space="0" w:color="auto" w:frame="1"/>
        </w:rPr>
        <w:t>Handles subscription logic, history, and customer-specific business rules.</w:t>
      </w:r>
    </w:p>
    <w:tbl>
      <w:tblPr>
        <w:tblW w:w="0" w:type="auto"/>
        <w:tblCellSpacing w:w="15" w:type="dxa"/>
        <w:tblCellMar>
          <w:left w:w="0" w:type="dxa"/>
          <w:right w:w="0" w:type="dxa"/>
        </w:tblCellMar>
        <w:tblLook w:val="04A0" w:firstRow="1" w:lastRow="0" w:firstColumn="1" w:lastColumn="0" w:noHBand="0" w:noVBand="1"/>
      </w:tblPr>
      <w:tblGrid>
        <w:gridCol w:w="1653"/>
        <w:gridCol w:w="1354"/>
        <w:gridCol w:w="5481"/>
      </w:tblGrid>
      <w:tr w:rsidR="00950F14" w:rsidRPr="00950F14" w14:paraId="59C641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91332" w14:textId="77777777" w:rsidR="00950F14" w:rsidRPr="00950F14" w:rsidRDefault="00950F14">
            <w:pPr>
              <w:rPr>
                <w:color w:val="1F1F1F"/>
              </w:rPr>
            </w:pPr>
            <w:r w:rsidRPr="00950F14">
              <w:rPr>
                <w:rStyle w:val="Strong"/>
                <w:color w:val="1F1F1F"/>
                <w:bdr w:val="none" w:sz="0" w:space="0" w:color="auto" w:frame="1"/>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22647" w14:textId="77777777" w:rsidR="00950F14" w:rsidRPr="00950F14" w:rsidRDefault="00950F14">
            <w:pPr>
              <w:rPr>
                <w:color w:val="1F1F1F"/>
              </w:rPr>
            </w:pPr>
            <w:r w:rsidRPr="00950F14">
              <w:rPr>
                <w:rStyle w:val="Strong"/>
                <w:color w:val="1F1F1F"/>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345B6" w14:textId="77777777" w:rsidR="00950F14" w:rsidRPr="00950F14" w:rsidRDefault="00950F14">
            <w:pPr>
              <w:rPr>
                <w:color w:val="1F1F1F"/>
              </w:rPr>
            </w:pPr>
            <w:r w:rsidRPr="00950F14">
              <w:rPr>
                <w:rStyle w:val="Strong"/>
                <w:color w:val="1F1F1F"/>
                <w:bdr w:val="none" w:sz="0" w:space="0" w:color="auto" w:frame="1"/>
              </w:rPr>
              <w:t>Flow Description</w:t>
            </w:r>
          </w:p>
        </w:tc>
      </w:tr>
      <w:tr w:rsidR="00950F14" w:rsidRPr="00950F14" w14:paraId="06B14C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4DBB5" w14:textId="77777777" w:rsidR="00950F14" w:rsidRPr="00950F14" w:rsidRDefault="00950F14">
            <w:pPr>
              <w:rPr>
                <w:color w:val="1F1F1F"/>
              </w:rPr>
            </w:pPr>
            <w:r w:rsidRPr="00950F14">
              <w:rPr>
                <w:b/>
                <w:bCs/>
                <w:color w:val="1F1F1F"/>
                <w:bdr w:val="none" w:sz="0" w:space="0" w:color="auto" w:frame="1"/>
              </w:rPr>
              <w:t>UC17 – View Plans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D85BE"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0C5CF" w14:textId="77777777" w:rsidR="00950F14" w:rsidRPr="00950F14" w:rsidRDefault="00950F14">
            <w:pPr>
              <w:rPr>
                <w:color w:val="1F1F1F"/>
              </w:rPr>
            </w:pPr>
            <w:r w:rsidRPr="00950F14">
              <w:rPr>
                <w:color w:val="1F1F1F"/>
                <w:bdr w:val="none" w:sz="0" w:space="0" w:color="auto" w:frame="1"/>
              </w:rPr>
              <w:t>1. Client requests available subscription tiers. 2. Service returns Plan list (Free, Premium, VIP) with features and pricing.</w:t>
            </w:r>
          </w:p>
        </w:tc>
      </w:tr>
      <w:tr w:rsidR="00950F14" w:rsidRPr="00950F14" w14:paraId="1E7459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BBEDD" w14:textId="77777777" w:rsidR="00950F14" w:rsidRPr="00950F14" w:rsidRDefault="00950F14">
            <w:pPr>
              <w:rPr>
                <w:color w:val="1F1F1F"/>
              </w:rPr>
            </w:pPr>
            <w:r w:rsidRPr="00950F14">
              <w:rPr>
                <w:b/>
                <w:bCs/>
                <w:color w:val="1F1F1F"/>
                <w:bdr w:val="none" w:sz="0" w:space="0" w:color="auto" w:frame="1"/>
              </w:rPr>
              <w:t>UC18 – Check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602C5" w14:textId="77777777" w:rsidR="00950F14" w:rsidRPr="00950F14" w:rsidRDefault="00950F14">
            <w:pPr>
              <w:rPr>
                <w:color w:val="1F1F1F"/>
              </w:rPr>
            </w:pPr>
            <w:r w:rsidRPr="00950F14">
              <w:rPr>
                <w:color w:val="1F1F1F"/>
                <w:bdr w:val="none" w:sz="0" w:space="0" w:color="auto" w:frame="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51B47" w14:textId="77777777" w:rsidR="00950F14" w:rsidRPr="00950F14" w:rsidRDefault="00950F14">
            <w:pPr>
              <w:rPr>
                <w:color w:val="1F1F1F"/>
              </w:rPr>
            </w:pPr>
            <w:r w:rsidRPr="00950F14">
              <w:rPr>
                <w:color w:val="1F1F1F"/>
                <w:bdr w:val="none" w:sz="0" w:space="0" w:color="auto" w:frame="1"/>
              </w:rPr>
              <w:t xml:space="preserve">1. Internal/External request to check if User X can access Plan Y. 2. Service checks </w:t>
            </w:r>
            <w:r w:rsidRPr="00950F14">
              <w:rPr>
                <w:rStyle w:val="HTMLCode"/>
                <w:rFonts w:ascii="Times New Roman" w:hAnsi="Times New Roman" w:cs="Times New Roman"/>
                <w:color w:val="444746"/>
                <w:sz w:val="24"/>
                <w:szCs w:val="24"/>
                <w:bdr w:val="none" w:sz="0" w:space="0" w:color="auto" w:frame="1"/>
              </w:rPr>
              <w:t>subscriptionStatus</w:t>
            </w:r>
            <w:r w:rsidRPr="00950F14">
              <w:rPr>
                <w:color w:val="1F1F1F"/>
                <w:bdr w:val="none" w:sz="0" w:space="0" w:color="auto" w:frame="1"/>
              </w:rPr>
              <w:t xml:space="preserve"> and </w:t>
            </w:r>
            <w:r w:rsidRPr="00950F14">
              <w:rPr>
                <w:rStyle w:val="HTMLCode"/>
                <w:rFonts w:ascii="Times New Roman" w:hAnsi="Times New Roman" w:cs="Times New Roman"/>
                <w:color w:val="444746"/>
                <w:sz w:val="24"/>
                <w:szCs w:val="24"/>
                <w:bdr w:val="none" w:sz="0" w:space="0" w:color="auto" w:frame="1"/>
              </w:rPr>
              <w:t>expiryDate</w:t>
            </w:r>
            <w:r w:rsidRPr="00950F14">
              <w:rPr>
                <w:color w:val="1F1F1F"/>
                <w:bdr w:val="none" w:sz="0" w:space="0" w:color="auto" w:frame="1"/>
              </w:rPr>
              <w:t xml:space="preserve">. 3. Returns </w:t>
            </w:r>
            <w:r w:rsidRPr="00950F14">
              <w:rPr>
                <w:rStyle w:val="HTMLCode"/>
                <w:rFonts w:ascii="Times New Roman" w:hAnsi="Times New Roman" w:cs="Times New Roman"/>
                <w:color w:val="444746"/>
                <w:sz w:val="24"/>
                <w:szCs w:val="24"/>
                <w:bdr w:val="none" w:sz="0" w:space="0" w:color="auto" w:frame="1"/>
              </w:rPr>
              <w:t>TRUE</w:t>
            </w:r>
            <w:r w:rsidRPr="00950F14">
              <w:rPr>
                <w:color w:val="1F1F1F"/>
                <w:bdr w:val="none" w:sz="0" w:space="0" w:color="auto" w:frame="1"/>
              </w:rPr>
              <w:t>/</w:t>
            </w:r>
            <w:r w:rsidRPr="00950F14">
              <w:rPr>
                <w:rStyle w:val="HTMLCode"/>
                <w:rFonts w:ascii="Times New Roman" w:hAnsi="Times New Roman" w:cs="Times New Roman"/>
                <w:color w:val="444746"/>
                <w:sz w:val="24"/>
                <w:szCs w:val="24"/>
                <w:bdr w:val="none" w:sz="0" w:space="0" w:color="auto" w:frame="1"/>
              </w:rPr>
              <w:t>FALSE</w:t>
            </w:r>
            <w:r w:rsidRPr="00950F14">
              <w:rPr>
                <w:color w:val="1F1F1F"/>
                <w:bdr w:val="none" w:sz="0" w:space="0" w:color="auto" w:frame="1"/>
              </w:rPr>
              <w:t>.</w:t>
            </w:r>
          </w:p>
        </w:tc>
      </w:tr>
      <w:tr w:rsidR="00950F14" w:rsidRPr="00950F14" w14:paraId="36EC42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F9ECB" w14:textId="77777777" w:rsidR="00950F14" w:rsidRPr="00950F14" w:rsidRDefault="00950F14">
            <w:pPr>
              <w:rPr>
                <w:color w:val="1F1F1F"/>
              </w:rPr>
            </w:pPr>
            <w:r w:rsidRPr="00950F14">
              <w:rPr>
                <w:b/>
                <w:bCs/>
                <w:color w:val="1F1F1F"/>
                <w:bdr w:val="none" w:sz="0" w:space="0" w:color="auto" w:frame="1"/>
              </w:rPr>
              <w:t>UC19 – Track 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BCFB3"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BECE8" w14:textId="77777777" w:rsidR="00950F14" w:rsidRPr="00950F14" w:rsidRDefault="00950F14">
            <w:pPr>
              <w:rPr>
                <w:color w:val="1F1F1F"/>
              </w:rPr>
            </w:pPr>
            <w:r w:rsidRPr="00950F14">
              <w:rPr>
                <w:color w:val="1F1F1F"/>
                <w:bdr w:val="none" w:sz="0" w:space="0" w:color="auto" w:frame="1"/>
              </w:rPr>
              <w:t>1. As user watches (UC11), system logs progress. 2. User requests "History". 3. Service returns list of recently watched items and timestamps.</w:t>
            </w:r>
          </w:p>
        </w:tc>
      </w:tr>
      <w:tr w:rsidR="00950F14" w:rsidRPr="00950F14" w14:paraId="3D86B7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C3128" w14:textId="77777777" w:rsidR="00950F14" w:rsidRPr="00950F14" w:rsidRDefault="00950F14">
            <w:pPr>
              <w:rPr>
                <w:color w:val="1F1F1F"/>
              </w:rPr>
            </w:pPr>
            <w:r w:rsidRPr="00950F14">
              <w:rPr>
                <w:b/>
                <w:bCs/>
                <w:color w:val="1F1F1F"/>
                <w:bdr w:val="none" w:sz="0" w:space="0" w:color="auto" w:frame="1"/>
              </w:rPr>
              <w:t>UC20 – Manage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68E37" w14:textId="77777777" w:rsidR="00950F14" w:rsidRPr="00950F14" w:rsidRDefault="00950F14">
            <w:pPr>
              <w:rPr>
                <w:color w:val="1F1F1F"/>
              </w:rPr>
            </w:pPr>
            <w:r w:rsidRPr="00950F14">
              <w:rPr>
                <w:color w:val="1F1F1F"/>
                <w:bdr w:val="none" w:sz="0" w:space="0" w:color="auto" w:frame="1"/>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AC725" w14:textId="77777777" w:rsidR="00950F14" w:rsidRPr="00950F14" w:rsidRDefault="00950F14">
            <w:pPr>
              <w:rPr>
                <w:color w:val="1F1F1F"/>
              </w:rPr>
            </w:pPr>
            <w:r w:rsidRPr="00950F14">
              <w:rPr>
                <w:color w:val="1F1F1F"/>
                <w:bdr w:val="none" w:sz="0" w:space="0" w:color="auto" w:frame="1"/>
              </w:rPr>
              <w:t>1. Admin configures mapping between Plans and Permissions (e.g., "VIP" = 4K support). 2. Service updates business rule configuration.</w:t>
            </w:r>
          </w:p>
        </w:tc>
      </w:tr>
    </w:tbl>
    <w:p w14:paraId="5EDF830D" w14:textId="77777777" w:rsidR="00950F14" w:rsidRDefault="00950F14" w:rsidP="00E63A85">
      <w:pPr>
        <w:pStyle w:val="Heading4"/>
      </w:pPr>
    </w:p>
    <w:p w14:paraId="7430DFCC" w14:textId="31387B50" w:rsidR="00950F14" w:rsidRPr="00950F14" w:rsidRDefault="00950F14" w:rsidP="00E63A85">
      <w:pPr>
        <w:pStyle w:val="Heading4"/>
      </w:pPr>
      <w:r w:rsidRPr="00950F14">
        <w:t>D. Payment Domain (UC21–UC24)</w:t>
      </w:r>
    </w:p>
    <w:p w14:paraId="1206953D" w14:textId="77777777" w:rsidR="00950F14" w:rsidRPr="00950F14" w:rsidRDefault="00950F14" w:rsidP="00950F14">
      <w:pPr>
        <w:pStyle w:val="NormalWeb"/>
        <w:spacing w:before="0" w:beforeAutospacing="0" w:after="0" w:afterAutospacing="0"/>
        <w:rPr>
          <w:color w:val="1F1F1F"/>
        </w:rPr>
      </w:pPr>
      <w:r w:rsidRPr="00950F14">
        <w:rPr>
          <w:i/>
          <w:iCs/>
          <w:color w:val="1F1F1F"/>
          <w:bdr w:val="none" w:sz="0" w:space="0" w:color="auto" w:frame="1"/>
        </w:rPr>
        <w:t>Handles billing, integration with payment gateways (Stripe), and transactions.</w:t>
      </w:r>
    </w:p>
    <w:tbl>
      <w:tblPr>
        <w:tblW w:w="0" w:type="auto"/>
        <w:tblCellSpacing w:w="15" w:type="dxa"/>
        <w:tblCellMar>
          <w:left w:w="0" w:type="dxa"/>
          <w:right w:w="0" w:type="dxa"/>
        </w:tblCellMar>
        <w:tblLook w:val="04A0" w:firstRow="1" w:lastRow="0" w:firstColumn="1" w:lastColumn="0" w:noHBand="0" w:noVBand="1"/>
      </w:tblPr>
      <w:tblGrid>
        <w:gridCol w:w="1706"/>
        <w:gridCol w:w="1354"/>
        <w:gridCol w:w="5428"/>
      </w:tblGrid>
      <w:tr w:rsidR="00950F14" w:rsidRPr="00950F14" w14:paraId="49268D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80FDE" w14:textId="77777777" w:rsidR="00950F14" w:rsidRPr="00950F14" w:rsidRDefault="00950F14">
            <w:pPr>
              <w:rPr>
                <w:color w:val="1F1F1F"/>
              </w:rPr>
            </w:pPr>
            <w:r w:rsidRPr="00950F14">
              <w:rPr>
                <w:rStyle w:val="Strong"/>
                <w:color w:val="1F1F1F"/>
                <w:bdr w:val="none" w:sz="0" w:space="0" w:color="auto" w:frame="1"/>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56ECB" w14:textId="77777777" w:rsidR="00950F14" w:rsidRPr="00950F14" w:rsidRDefault="00950F14">
            <w:pPr>
              <w:rPr>
                <w:color w:val="1F1F1F"/>
              </w:rPr>
            </w:pPr>
            <w:r w:rsidRPr="00950F14">
              <w:rPr>
                <w:rStyle w:val="Strong"/>
                <w:color w:val="1F1F1F"/>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855F6" w14:textId="77777777" w:rsidR="00950F14" w:rsidRPr="00950F14" w:rsidRDefault="00950F14">
            <w:pPr>
              <w:rPr>
                <w:color w:val="1F1F1F"/>
              </w:rPr>
            </w:pPr>
            <w:r w:rsidRPr="00950F14">
              <w:rPr>
                <w:rStyle w:val="Strong"/>
                <w:color w:val="1F1F1F"/>
                <w:bdr w:val="none" w:sz="0" w:space="0" w:color="auto" w:frame="1"/>
              </w:rPr>
              <w:t>Flow Description</w:t>
            </w:r>
          </w:p>
        </w:tc>
      </w:tr>
      <w:tr w:rsidR="00950F14" w:rsidRPr="00950F14" w14:paraId="529D45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4AD29" w14:textId="77777777" w:rsidR="00950F14" w:rsidRPr="00950F14" w:rsidRDefault="00950F14">
            <w:pPr>
              <w:rPr>
                <w:color w:val="1F1F1F"/>
              </w:rPr>
            </w:pPr>
            <w:r w:rsidRPr="00950F14">
              <w:rPr>
                <w:b/>
                <w:bCs/>
                <w:color w:val="1F1F1F"/>
                <w:bdr w:val="none" w:sz="0" w:space="0" w:color="auto" w:frame="1"/>
              </w:rPr>
              <w:t>UC21 – Checkout &amp; 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3DCE8"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E700D" w14:textId="77777777" w:rsidR="00950F14" w:rsidRPr="00950F14" w:rsidRDefault="00950F14">
            <w:pPr>
              <w:rPr>
                <w:color w:val="1F1F1F"/>
              </w:rPr>
            </w:pPr>
            <w:r w:rsidRPr="00950F14">
              <w:rPr>
                <w:color w:val="1F1F1F"/>
                <w:bdr w:val="none" w:sz="0" w:space="0" w:color="auto" w:frame="1"/>
              </w:rPr>
              <w:t>1. User selects plan. 2. Payment Service creates intent with Provider (Stripe). 3. User completes payment UI. 4. Transaction recorded as "Pending".</w:t>
            </w:r>
          </w:p>
        </w:tc>
      </w:tr>
      <w:tr w:rsidR="00950F14" w:rsidRPr="00950F14" w14:paraId="69FFA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0F043" w14:textId="77777777" w:rsidR="00950F14" w:rsidRPr="00950F14" w:rsidRDefault="00950F14">
            <w:pPr>
              <w:rPr>
                <w:color w:val="1F1F1F"/>
              </w:rPr>
            </w:pPr>
            <w:r w:rsidRPr="00950F14">
              <w:rPr>
                <w:b/>
                <w:bCs/>
                <w:color w:val="1F1F1F"/>
                <w:bdr w:val="none" w:sz="0" w:space="0" w:color="auto" w:frame="1"/>
              </w:rPr>
              <w:t>UC22 – Receive Webhook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E1FA5" w14:textId="77777777" w:rsidR="00950F14" w:rsidRPr="00950F14" w:rsidRDefault="00950F14">
            <w:pPr>
              <w:rPr>
                <w:color w:val="1F1F1F"/>
              </w:rPr>
            </w:pPr>
            <w:r w:rsidRPr="00950F14">
              <w:rPr>
                <w:color w:val="1F1F1F"/>
                <w:bdr w:val="none" w:sz="0" w:space="0" w:color="auto" w:frame="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0C69A" w14:textId="77777777" w:rsidR="00950F14" w:rsidRPr="00950F14" w:rsidRDefault="00950F14">
            <w:pPr>
              <w:rPr>
                <w:color w:val="1F1F1F"/>
              </w:rPr>
            </w:pPr>
            <w:r w:rsidRPr="00950F14">
              <w:rPr>
                <w:color w:val="1F1F1F"/>
                <w:bdr w:val="none" w:sz="0" w:space="0" w:color="auto" w:frame="1"/>
              </w:rPr>
              <w:t xml:space="preserve">1. Payment Provider calls Webhook URL. 2. Payment Service validates signature. 3. Updates transaction to "Success". 4. Publishes </w:t>
            </w:r>
            <w:r w:rsidRPr="00950F14">
              <w:rPr>
                <w:rStyle w:val="HTMLCode"/>
                <w:rFonts w:ascii="Times New Roman" w:hAnsi="Times New Roman" w:cs="Times New Roman"/>
                <w:color w:val="444746"/>
                <w:sz w:val="24"/>
                <w:szCs w:val="24"/>
                <w:bdr w:val="none" w:sz="0" w:space="0" w:color="auto" w:frame="1"/>
              </w:rPr>
              <w:t>SubscriptionActivatedEvent</w:t>
            </w:r>
            <w:r w:rsidRPr="00950F14">
              <w:rPr>
                <w:color w:val="1F1F1F"/>
                <w:bdr w:val="none" w:sz="0" w:space="0" w:color="auto" w:frame="1"/>
              </w:rPr>
              <w:t xml:space="preserve"> (EDA).</w:t>
            </w:r>
          </w:p>
        </w:tc>
      </w:tr>
      <w:tr w:rsidR="00950F14" w:rsidRPr="00950F14" w14:paraId="60263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D7F87" w14:textId="77777777" w:rsidR="00950F14" w:rsidRPr="00950F14" w:rsidRDefault="00950F14">
            <w:pPr>
              <w:rPr>
                <w:color w:val="1F1F1F"/>
              </w:rPr>
            </w:pPr>
            <w:r w:rsidRPr="00950F14">
              <w:rPr>
                <w:b/>
                <w:bCs/>
                <w:color w:val="1F1F1F"/>
                <w:bdr w:val="none" w:sz="0" w:space="0" w:color="auto" w:frame="1"/>
              </w:rPr>
              <w:t>UC23 – Billing 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218B7"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AE092" w14:textId="77777777" w:rsidR="00950F14" w:rsidRPr="00950F14" w:rsidRDefault="00950F14">
            <w:pPr>
              <w:rPr>
                <w:color w:val="1F1F1F"/>
              </w:rPr>
            </w:pPr>
            <w:r w:rsidRPr="00950F14">
              <w:rPr>
                <w:color w:val="1F1F1F"/>
                <w:bdr w:val="none" w:sz="0" w:space="0" w:color="auto" w:frame="1"/>
              </w:rPr>
              <w:t>1. User requests billing logs. 2. Payment Service returns list of past invoices/payments (Date, Amount, Plan).</w:t>
            </w:r>
          </w:p>
        </w:tc>
      </w:tr>
      <w:tr w:rsidR="00950F14" w:rsidRPr="00950F14" w14:paraId="4E43DD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48EAA" w14:textId="77777777" w:rsidR="00950F14" w:rsidRPr="00950F14" w:rsidRDefault="00950F14">
            <w:pPr>
              <w:rPr>
                <w:color w:val="1F1F1F"/>
              </w:rPr>
            </w:pPr>
            <w:r w:rsidRPr="00950F14">
              <w:rPr>
                <w:b/>
                <w:bCs/>
                <w:color w:val="1F1F1F"/>
                <w:bdr w:val="none" w:sz="0" w:space="0" w:color="auto" w:frame="1"/>
              </w:rPr>
              <w:t>UC24 – Request Refund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1E2B3" w14:textId="77777777" w:rsidR="00950F14" w:rsidRPr="00950F14" w:rsidRDefault="00950F14">
            <w:pPr>
              <w:rPr>
                <w:color w:val="1F1F1F"/>
              </w:rPr>
            </w:pPr>
            <w:r w:rsidRPr="00950F14">
              <w:rPr>
                <w:color w:val="1F1F1F"/>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2F027" w14:textId="77777777" w:rsidR="00950F14" w:rsidRPr="00950F14" w:rsidRDefault="00950F14">
            <w:pPr>
              <w:rPr>
                <w:color w:val="1F1F1F"/>
              </w:rPr>
            </w:pPr>
            <w:r w:rsidRPr="00950F14">
              <w:rPr>
                <w:color w:val="1F1F1F"/>
                <w:bdr w:val="none" w:sz="0" w:space="0" w:color="auto" w:frame="1"/>
              </w:rPr>
              <w:t>1. User requests refund for eligible transaction. 2. System validates policy (e.g., &lt; 7 days). 3. Payment Service triggers refund via Provider API.</w:t>
            </w:r>
          </w:p>
        </w:tc>
      </w:tr>
    </w:tbl>
    <w:p w14:paraId="65158266" w14:textId="77777777" w:rsidR="00950F14" w:rsidRDefault="00950F14" w:rsidP="00E63A85">
      <w:pPr>
        <w:pStyle w:val="Heading4"/>
      </w:pPr>
    </w:p>
    <w:p w14:paraId="1C8480F0" w14:textId="3FB38581" w:rsidR="00950F14" w:rsidRPr="00950F14" w:rsidRDefault="00950F14" w:rsidP="00E63A85">
      <w:pPr>
        <w:pStyle w:val="Heading4"/>
      </w:pPr>
      <w:r w:rsidRPr="00950F14">
        <w:t>E. Notification Domain (UC25–UC27)</w:t>
      </w:r>
    </w:p>
    <w:p w14:paraId="22532DAA" w14:textId="77777777" w:rsidR="00950F14" w:rsidRPr="00950F14" w:rsidRDefault="00950F14" w:rsidP="00950F14">
      <w:pPr>
        <w:pStyle w:val="NormalWeb"/>
        <w:spacing w:before="0" w:beforeAutospacing="0" w:after="0" w:afterAutospacing="0"/>
        <w:rPr>
          <w:color w:val="1F1F1F"/>
        </w:rPr>
      </w:pPr>
      <w:r w:rsidRPr="00950F14">
        <w:rPr>
          <w:i/>
          <w:iCs/>
          <w:color w:val="1F1F1F"/>
          <w:bdr w:val="none" w:sz="0" w:space="0" w:color="auto" w:frame="1"/>
        </w:rPr>
        <w:t>Handles asynchronous communication via Email/Push.</w:t>
      </w:r>
    </w:p>
    <w:tbl>
      <w:tblPr>
        <w:tblW w:w="0" w:type="auto"/>
        <w:tblCellSpacing w:w="15" w:type="dxa"/>
        <w:tblCellMar>
          <w:left w:w="0" w:type="dxa"/>
          <w:right w:w="0" w:type="dxa"/>
        </w:tblCellMar>
        <w:tblLook w:val="04A0" w:firstRow="1" w:lastRow="0" w:firstColumn="1" w:lastColumn="0" w:noHBand="0" w:noVBand="1"/>
      </w:tblPr>
      <w:tblGrid>
        <w:gridCol w:w="2208"/>
        <w:gridCol w:w="1127"/>
        <w:gridCol w:w="5153"/>
      </w:tblGrid>
      <w:tr w:rsidR="00950F14" w:rsidRPr="00950F14" w14:paraId="3FC910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B8841" w14:textId="77777777" w:rsidR="00950F14" w:rsidRPr="00950F14" w:rsidRDefault="00950F14">
            <w:pPr>
              <w:rPr>
                <w:color w:val="1F1F1F"/>
              </w:rPr>
            </w:pPr>
            <w:r w:rsidRPr="00950F14">
              <w:rPr>
                <w:rStyle w:val="Strong"/>
                <w:color w:val="1F1F1F"/>
                <w:bdr w:val="none" w:sz="0" w:space="0" w:color="auto" w:frame="1"/>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719FB" w14:textId="77777777" w:rsidR="00950F14" w:rsidRPr="00950F14" w:rsidRDefault="00950F14">
            <w:pPr>
              <w:rPr>
                <w:color w:val="1F1F1F"/>
              </w:rPr>
            </w:pPr>
            <w:r w:rsidRPr="00950F14">
              <w:rPr>
                <w:rStyle w:val="Strong"/>
                <w:color w:val="1F1F1F"/>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C691C" w14:textId="77777777" w:rsidR="00950F14" w:rsidRPr="00950F14" w:rsidRDefault="00950F14">
            <w:pPr>
              <w:rPr>
                <w:color w:val="1F1F1F"/>
              </w:rPr>
            </w:pPr>
            <w:r w:rsidRPr="00950F14">
              <w:rPr>
                <w:rStyle w:val="Strong"/>
                <w:color w:val="1F1F1F"/>
                <w:bdr w:val="none" w:sz="0" w:space="0" w:color="auto" w:frame="1"/>
              </w:rPr>
              <w:t>Flow Description</w:t>
            </w:r>
          </w:p>
        </w:tc>
      </w:tr>
      <w:tr w:rsidR="00950F14" w:rsidRPr="00950F14" w14:paraId="325C34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C2A8A" w14:textId="77777777" w:rsidR="00950F14" w:rsidRPr="00950F14" w:rsidRDefault="00950F14">
            <w:pPr>
              <w:rPr>
                <w:color w:val="1F1F1F"/>
              </w:rPr>
            </w:pPr>
            <w:r w:rsidRPr="00950F14">
              <w:rPr>
                <w:b/>
                <w:bCs/>
                <w:color w:val="1F1F1F"/>
                <w:bdr w:val="none" w:sz="0" w:space="0" w:color="auto" w:frame="1"/>
              </w:rPr>
              <w:t>UC25 – Transactional Alert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8A93A" w14:textId="77777777" w:rsidR="00950F14" w:rsidRPr="00950F14" w:rsidRDefault="00950F14">
            <w:pPr>
              <w:rPr>
                <w:color w:val="1F1F1F"/>
              </w:rPr>
            </w:pPr>
            <w:r w:rsidRPr="00950F14">
              <w:rPr>
                <w:color w:val="1F1F1F"/>
                <w:bdr w:val="none" w:sz="0" w:space="0" w:color="auto" w:frame="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0FFA5" w14:textId="77777777" w:rsidR="00950F14" w:rsidRPr="00950F14" w:rsidRDefault="00950F14">
            <w:pPr>
              <w:rPr>
                <w:color w:val="1F1F1F"/>
              </w:rPr>
            </w:pPr>
            <w:r w:rsidRPr="00950F14">
              <w:rPr>
                <w:color w:val="1F1F1F"/>
                <w:bdr w:val="none" w:sz="0" w:space="0" w:color="auto" w:frame="1"/>
              </w:rPr>
              <w:t xml:space="preserve">1. Service consumes RabbitMQ events (e.g., </w:t>
            </w:r>
            <w:r w:rsidRPr="00950F14">
              <w:rPr>
                <w:rStyle w:val="HTMLCode"/>
                <w:rFonts w:ascii="Times New Roman" w:hAnsi="Times New Roman" w:cs="Times New Roman"/>
                <w:color w:val="444746"/>
                <w:sz w:val="24"/>
                <w:szCs w:val="24"/>
                <w:bdr w:val="none" w:sz="0" w:space="0" w:color="auto" w:frame="1"/>
              </w:rPr>
              <w:t>PaymentSucceeded</w:t>
            </w:r>
            <w:r w:rsidRPr="00950F14">
              <w:rPr>
                <w:color w:val="1F1F1F"/>
                <w:bdr w:val="none" w:sz="0" w:space="0" w:color="auto" w:frame="1"/>
              </w:rPr>
              <w:t>). 2. Generates email template. 3. Sends confirmation email to user.</w:t>
            </w:r>
          </w:p>
        </w:tc>
      </w:tr>
      <w:tr w:rsidR="00950F14" w:rsidRPr="00950F14" w14:paraId="734AE5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CACBA" w14:textId="77777777" w:rsidR="00950F14" w:rsidRPr="00950F14" w:rsidRDefault="00950F14">
            <w:pPr>
              <w:rPr>
                <w:color w:val="1F1F1F"/>
              </w:rPr>
            </w:pPr>
            <w:r w:rsidRPr="00950F14">
              <w:rPr>
                <w:b/>
                <w:bCs/>
                <w:color w:val="1F1F1F"/>
                <w:bdr w:val="none" w:sz="0" w:space="0" w:color="auto" w:frame="1"/>
              </w:rPr>
              <w:t>UC26 – Marketing Push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B27A0" w14:textId="77777777" w:rsidR="00950F14" w:rsidRPr="00950F14" w:rsidRDefault="00950F14">
            <w:pPr>
              <w:rPr>
                <w:color w:val="1F1F1F"/>
              </w:rPr>
            </w:pPr>
            <w:r w:rsidRPr="00950F14">
              <w:rPr>
                <w:color w:val="1F1F1F"/>
                <w:bdr w:val="none" w:sz="0" w:space="0" w:color="auto" w:frame="1"/>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BE69C" w14:textId="77777777" w:rsidR="00950F14" w:rsidRPr="00950F14" w:rsidRDefault="00950F14">
            <w:pPr>
              <w:rPr>
                <w:color w:val="1F1F1F"/>
              </w:rPr>
            </w:pPr>
            <w:r w:rsidRPr="00950F14">
              <w:rPr>
                <w:color w:val="1F1F1F"/>
                <w:bdr w:val="none" w:sz="0" w:space="0" w:color="auto" w:frame="1"/>
              </w:rPr>
              <w:t>1. Admin drafts a promo message. 2. Notification Service queues message for all/selected users. 3. Sends Push Notification/Email batch.</w:t>
            </w:r>
          </w:p>
        </w:tc>
      </w:tr>
      <w:tr w:rsidR="00950F14" w:rsidRPr="00950F14" w14:paraId="61062D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0A96B" w14:textId="77777777" w:rsidR="00950F14" w:rsidRPr="00950F14" w:rsidRDefault="00950F14">
            <w:pPr>
              <w:rPr>
                <w:color w:val="1F1F1F"/>
              </w:rPr>
            </w:pPr>
            <w:r w:rsidRPr="00950F14">
              <w:rPr>
                <w:b/>
                <w:bCs/>
                <w:color w:val="1F1F1F"/>
                <w:bdr w:val="none" w:sz="0" w:space="0" w:color="auto" w:frame="1"/>
              </w:rPr>
              <w:t>UC27 – Security Alert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03C7A" w14:textId="77777777" w:rsidR="00950F14" w:rsidRPr="00950F14" w:rsidRDefault="00950F14">
            <w:pPr>
              <w:rPr>
                <w:color w:val="1F1F1F"/>
              </w:rPr>
            </w:pPr>
            <w:r w:rsidRPr="00950F14">
              <w:rPr>
                <w:color w:val="1F1F1F"/>
                <w:bdr w:val="none" w:sz="0" w:space="0" w:color="auto" w:frame="1"/>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CB630" w14:textId="77777777" w:rsidR="00950F14" w:rsidRPr="00950F14" w:rsidRDefault="00950F14">
            <w:pPr>
              <w:rPr>
                <w:color w:val="1F1F1F"/>
              </w:rPr>
            </w:pPr>
            <w:r w:rsidRPr="00950F14">
              <w:rPr>
                <w:color w:val="1F1F1F"/>
                <w:bdr w:val="none" w:sz="0" w:space="0" w:color="auto" w:frame="1"/>
              </w:rPr>
              <w:t xml:space="preserve">1. Triggered by </w:t>
            </w:r>
            <w:r w:rsidRPr="00950F14">
              <w:rPr>
                <w:b/>
                <w:bCs/>
                <w:color w:val="1F1F1F"/>
                <w:bdr w:val="none" w:sz="0" w:space="0" w:color="auto" w:frame="1"/>
              </w:rPr>
              <w:t>UC2_2</w:t>
            </w:r>
            <w:r w:rsidRPr="00950F14">
              <w:rPr>
                <w:color w:val="1F1F1F"/>
                <w:bdr w:val="none" w:sz="0" w:space="0" w:color="auto" w:frame="1"/>
              </w:rPr>
              <w:t xml:space="preserve"> or </w:t>
            </w:r>
            <w:r w:rsidRPr="00950F14">
              <w:rPr>
                <w:b/>
                <w:bCs/>
                <w:color w:val="1F1F1F"/>
                <w:bdr w:val="none" w:sz="0" w:space="0" w:color="auto" w:frame="1"/>
              </w:rPr>
              <w:t>UC4</w:t>
            </w:r>
            <w:r w:rsidRPr="00950F14">
              <w:rPr>
                <w:color w:val="1F1F1F"/>
                <w:bdr w:val="none" w:sz="0" w:space="0" w:color="auto" w:frame="1"/>
              </w:rPr>
              <w:t>. 2. Service sends "New Login Detected" or "Password Changed" email to protect user account.</w:t>
            </w:r>
          </w:p>
        </w:tc>
      </w:tr>
    </w:tbl>
    <w:p w14:paraId="18F58C44" w14:textId="77777777" w:rsidR="00950F14" w:rsidRDefault="00950F14" w:rsidP="00950F14">
      <w:pPr>
        <w:pStyle w:val="NormalWeb"/>
      </w:pPr>
    </w:p>
    <w:p w14:paraId="75C1E6FB" w14:textId="5D3C4DAA" w:rsidR="00FE155C" w:rsidRDefault="00FE155C"/>
    <w:p w14:paraId="690AE311" w14:textId="77777777" w:rsidR="008B5EC6" w:rsidRDefault="008B5EC6" w:rsidP="008B5EC6">
      <w:pPr>
        <w:rPr>
          <w:b/>
          <w:bCs/>
          <w:sz w:val="25"/>
          <w:szCs w:val="25"/>
        </w:rPr>
      </w:pPr>
    </w:p>
    <w:p w14:paraId="2C0CE5EF" w14:textId="77777777" w:rsidR="00E3595C" w:rsidRDefault="00E3595C" w:rsidP="008B5EC6">
      <w:pPr>
        <w:rPr>
          <w:b/>
          <w:bCs/>
          <w:sz w:val="25"/>
          <w:szCs w:val="25"/>
        </w:rPr>
      </w:pPr>
    </w:p>
    <w:p w14:paraId="27080B0F" w14:textId="77777777" w:rsidR="00E3595C" w:rsidRDefault="00E3595C" w:rsidP="008B5EC6">
      <w:pPr>
        <w:rPr>
          <w:b/>
          <w:bCs/>
          <w:sz w:val="25"/>
          <w:szCs w:val="25"/>
        </w:rPr>
      </w:pPr>
    </w:p>
    <w:p w14:paraId="742789AD" w14:textId="77777777" w:rsidR="00E3595C" w:rsidRDefault="00E3595C" w:rsidP="008B5EC6">
      <w:pPr>
        <w:rPr>
          <w:b/>
          <w:bCs/>
          <w:sz w:val="25"/>
          <w:szCs w:val="25"/>
        </w:rPr>
      </w:pPr>
    </w:p>
    <w:p w14:paraId="5A6AE4A4" w14:textId="77777777" w:rsidR="00E3595C" w:rsidRDefault="00E3595C" w:rsidP="008B5EC6">
      <w:pPr>
        <w:rPr>
          <w:b/>
          <w:bCs/>
          <w:sz w:val="25"/>
          <w:szCs w:val="25"/>
        </w:rPr>
      </w:pPr>
    </w:p>
    <w:p w14:paraId="1BAB10F5" w14:textId="77777777" w:rsidR="00E3595C" w:rsidRDefault="00E3595C" w:rsidP="008B5EC6">
      <w:pPr>
        <w:rPr>
          <w:b/>
          <w:bCs/>
          <w:sz w:val="25"/>
          <w:szCs w:val="25"/>
        </w:rPr>
      </w:pPr>
    </w:p>
    <w:p w14:paraId="49B9E6A5" w14:textId="77777777" w:rsidR="00E3595C" w:rsidRDefault="00E3595C" w:rsidP="008B5EC6">
      <w:pPr>
        <w:rPr>
          <w:b/>
          <w:bCs/>
          <w:sz w:val="25"/>
          <w:szCs w:val="25"/>
        </w:rPr>
      </w:pPr>
    </w:p>
    <w:p w14:paraId="458F5C8A" w14:textId="77777777" w:rsidR="00E3595C" w:rsidRDefault="00E3595C" w:rsidP="008B5EC6">
      <w:pPr>
        <w:rPr>
          <w:b/>
          <w:bCs/>
          <w:sz w:val="25"/>
          <w:szCs w:val="25"/>
        </w:rPr>
      </w:pPr>
    </w:p>
    <w:p w14:paraId="06A0C342" w14:textId="77777777" w:rsidR="00E3595C" w:rsidRDefault="00E3595C" w:rsidP="008B5EC6">
      <w:pPr>
        <w:rPr>
          <w:b/>
          <w:bCs/>
          <w:sz w:val="25"/>
          <w:szCs w:val="25"/>
        </w:rPr>
      </w:pPr>
    </w:p>
    <w:p w14:paraId="2C213E82" w14:textId="77777777" w:rsidR="00E3595C" w:rsidRDefault="00E3595C" w:rsidP="008B5EC6">
      <w:pPr>
        <w:rPr>
          <w:b/>
          <w:bCs/>
          <w:sz w:val="25"/>
          <w:szCs w:val="25"/>
        </w:rPr>
      </w:pPr>
    </w:p>
    <w:p w14:paraId="308EE36D" w14:textId="77777777" w:rsidR="00E3595C" w:rsidRDefault="00E3595C" w:rsidP="008B5EC6">
      <w:pPr>
        <w:rPr>
          <w:b/>
          <w:bCs/>
          <w:sz w:val="25"/>
          <w:szCs w:val="25"/>
        </w:rPr>
      </w:pPr>
    </w:p>
    <w:p w14:paraId="4090955D" w14:textId="77777777" w:rsidR="00E3595C" w:rsidRDefault="00E3595C" w:rsidP="008B5EC6">
      <w:pPr>
        <w:rPr>
          <w:b/>
          <w:bCs/>
          <w:sz w:val="25"/>
          <w:szCs w:val="25"/>
        </w:rPr>
      </w:pPr>
    </w:p>
    <w:p w14:paraId="0A5DF53B" w14:textId="77777777" w:rsidR="00E3595C" w:rsidRDefault="00E3595C" w:rsidP="008B5EC6">
      <w:pPr>
        <w:rPr>
          <w:b/>
          <w:bCs/>
          <w:sz w:val="25"/>
          <w:szCs w:val="25"/>
        </w:rPr>
      </w:pPr>
    </w:p>
    <w:p w14:paraId="6EB85740" w14:textId="77777777" w:rsidR="00E3595C" w:rsidRDefault="00E3595C" w:rsidP="008B5EC6">
      <w:pPr>
        <w:rPr>
          <w:b/>
          <w:bCs/>
          <w:sz w:val="25"/>
          <w:szCs w:val="25"/>
        </w:rPr>
      </w:pPr>
    </w:p>
    <w:p w14:paraId="28487E80" w14:textId="77777777" w:rsidR="00E3595C" w:rsidRDefault="00E3595C" w:rsidP="008B5EC6">
      <w:pPr>
        <w:rPr>
          <w:b/>
          <w:bCs/>
          <w:sz w:val="25"/>
          <w:szCs w:val="25"/>
        </w:rPr>
      </w:pPr>
    </w:p>
    <w:p w14:paraId="3E2E2DEA" w14:textId="77777777" w:rsidR="00E3595C" w:rsidRDefault="00E3595C" w:rsidP="00E63A85">
      <w:pPr>
        <w:pStyle w:val="Heading3"/>
      </w:pPr>
      <w:r>
        <w:t>4. Architectural Design</w:t>
      </w:r>
    </w:p>
    <w:p w14:paraId="370B334F" w14:textId="77777777" w:rsidR="00AE1050" w:rsidRPr="00AE1050" w:rsidRDefault="00AE1050" w:rsidP="00AE1050"/>
    <w:p w14:paraId="0CA43371" w14:textId="77777777" w:rsidR="00E3595C" w:rsidRDefault="00E3595C" w:rsidP="00E63A85">
      <w:pPr>
        <w:pStyle w:val="Heading4"/>
      </w:pPr>
      <w:r>
        <w:t>4.1 Layered Architecture</w:t>
      </w:r>
    </w:p>
    <w:p w14:paraId="126D5D87" w14:textId="77777777" w:rsidR="00AE1050" w:rsidRDefault="00AE1050" w:rsidP="00E63A85">
      <w:pPr>
        <w:pStyle w:val="Heading3"/>
        <w:rPr>
          <w:sz w:val="27"/>
          <w:szCs w:val="27"/>
        </w:rPr>
      </w:pPr>
      <w:bookmarkStart w:id="3" w:name="_Hlk221297362"/>
      <w:r>
        <w:t>DDD-Oriented Layered Architecture</w:t>
      </w:r>
    </w:p>
    <w:p w14:paraId="08A9B9C5" w14:textId="77777777" w:rsidR="00AE1050" w:rsidRDefault="00AE1050" w:rsidP="00AE1050">
      <w:pPr>
        <w:pStyle w:val="NormalWeb"/>
      </w:pPr>
      <w:r>
        <w:t xml:space="preserve">Nozie’s backend services follow a </w:t>
      </w:r>
      <w:r>
        <w:rPr>
          <w:b/>
          <w:bCs/>
        </w:rPr>
        <w:t>DDD-oriented layered architecture</w:t>
      </w:r>
      <w:r>
        <w:t>, ensuring clear separation between API concerns, use cases, domain logic, and infrastructure. Each microservice is organized into four distinct layers:</w:t>
      </w:r>
    </w:p>
    <w:p w14:paraId="7248771B" w14:textId="6A89C0CB" w:rsidR="00AE1050" w:rsidRDefault="00AE1050" w:rsidP="00AE1050">
      <w:pPr>
        <w:pStyle w:val="NormalWeb"/>
        <w:numPr>
          <w:ilvl w:val="0"/>
          <w:numId w:val="58"/>
        </w:numPr>
        <w:spacing w:before="240" w:beforeAutospacing="0" w:after="0" w:afterAutospacing="0"/>
      </w:pPr>
      <w:r>
        <w:rPr>
          <w:b/>
          <w:bCs/>
        </w:rPr>
        <w:t>API Layer (Interface / Controller)</w:t>
      </w:r>
      <w:r>
        <w:t xml:space="preserve"> This layer exposes the service via REST endpoints. Controllers (e.g., </w:t>
      </w:r>
      <w:r>
        <w:rPr>
          <w:rStyle w:val="HTMLCode"/>
        </w:rPr>
        <w:t>PaymentController</w:t>
      </w:r>
      <w:r>
        <w:t xml:space="preserve">) handle HTTP requests, input validation, and DTO mapping. This layer contains </w:t>
      </w:r>
      <w:r>
        <w:rPr>
          <w:b/>
          <w:bCs/>
        </w:rPr>
        <w:t>no business rules</w:t>
      </w:r>
      <w:r>
        <w:t>, delegating all processing to the Application Layer.</w:t>
      </w:r>
    </w:p>
    <w:p w14:paraId="610E3E05" w14:textId="27F66B29" w:rsidR="00AE1050" w:rsidRDefault="00AE1050" w:rsidP="00AE1050">
      <w:pPr>
        <w:pStyle w:val="NormalWeb"/>
        <w:numPr>
          <w:ilvl w:val="0"/>
          <w:numId w:val="58"/>
        </w:numPr>
        <w:spacing w:before="240" w:beforeAutospacing="0" w:after="0" w:afterAutospacing="0"/>
      </w:pPr>
      <w:r>
        <w:rPr>
          <w:b/>
          <w:bCs/>
        </w:rPr>
        <w:lastRenderedPageBreak/>
        <w:t>Application Layer (Use</w:t>
      </w:r>
      <w:r>
        <w:rPr>
          <w:b/>
          <w:bCs/>
        </w:rPr>
        <w:noBreakHyphen/>
        <w:t>Case)</w:t>
      </w:r>
      <w:r>
        <w:t xml:space="preserve"> Implements specific service use cases such as “Checkout” or “Activate Subscription.” Application Services coordinate domain objects and repositories, manage transaction boundaries, and publish integration events. This layer depends on the Domain Layer but remains </w:t>
      </w:r>
      <w:r>
        <w:rPr>
          <w:b/>
          <w:bCs/>
        </w:rPr>
        <w:t>independent</w:t>
      </w:r>
      <w:r>
        <w:t xml:space="preserve"> of infrastructure details like JPA or RabbitMQ.</w:t>
      </w:r>
    </w:p>
    <w:p w14:paraId="7A6E1F5A" w14:textId="3379BB1E" w:rsidR="00AE1050" w:rsidRDefault="00AE1050" w:rsidP="00AE1050">
      <w:pPr>
        <w:pStyle w:val="NormalWeb"/>
        <w:numPr>
          <w:ilvl w:val="0"/>
          <w:numId w:val="58"/>
        </w:numPr>
        <w:spacing w:before="240" w:beforeAutospacing="0" w:after="0" w:afterAutospacing="0"/>
      </w:pPr>
      <w:r>
        <w:rPr>
          <w:b/>
          <w:bCs/>
        </w:rPr>
        <w:t>Domain Layer (Domain Model)</w:t>
      </w:r>
      <w:r>
        <w:t xml:space="preserve"> Captures core business logic using rich domain models. It defines </w:t>
      </w:r>
      <w:r>
        <w:rPr>
          <w:b/>
          <w:bCs/>
        </w:rPr>
        <w:t>Aggregates</w:t>
      </w:r>
      <w:r>
        <w:t xml:space="preserve"> (e.g., </w:t>
      </w:r>
      <w:r>
        <w:rPr>
          <w:rStyle w:val="HTMLCode"/>
        </w:rPr>
        <w:t>Subscription</w:t>
      </w:r>
      <w:r>
        <w:t xml:space="preserve">, </w:t>
      </w:r>
      <w:r>
        <w:rPr>
          <w:rStyle w:val="HTMLCode"/>
        </w:rPr>
        <w:t>Payment</w:t>
      </w:r>
      <w:r>
        <w:t xml:space="preserve">), </w:t>
      </w:r>
      <w:r>
        <w:rPr>
          <w:b/>
          <w:bCs/>
        </w:rPr>
        <w:t>Value Objects</w:t>
      </w:r>
      <w:r>
        <w:t xml:space="preserve"> (e.g., </w:t>
      </w:r>
      <w:r>
        <w:rPr>
          <w:rStyle w:val="HTMLCode"/>
        </w:rPr>
        <w:t>Money</w:t>
      </w:r>
      <w:r>
        <w:t xml:space="preserve">), and declares </w:t>
      </w:r>
      <w:r>
        <w:rPr>
          <w:b/>
          <w:bCs/>
        </w:rPr>
        <w:t>Repository Interfaces</w:t>
      </w:r>
      <w:r>
        <w:t>. This layer consists of pure domain code, entirely isolated from frameworks and technical concerns.</w:t>
      </w:r>
    </w:p>
    <w:p w14:paraId="6DB5C238" w14:textId="600C42B7" w:rsidR="00AE1050" w:rsidRDefault="00AE1050" w:rsidP="00AE1050">
      <w:pPr>
        <w:pStyle w:val="NormalWeb"/>
        <w:numPr>
          <w:ilvl w:val="0"/>
          <w:numId w:val="58"/>
        </w:numPr>
        <w:spacing w:before="240" w:beforeAutospacing="0" w:after="0" w:afterAutospacing="0"/>
      </w:pPr>
      <w:r>
        <w:rPr>
          <w:b/>
          <w:bCs/>
        </w:rPr>
        <w:t>Infrastructure Layer</w:t>
      </w:r>
      <w:r>
        <w:t xml:space="preserve"> Provides concrete implementations and adapters. It contains JPA/Mongo repository implementations, RabbitMQ producers/consumers, and Feign clients for inter-service communication. This layer manages database schemas, messaging configurations, and the technical "glue" required to support the application.</w:t>
      </w:r>
    </w:p>
    <w:p w14:paraId="71C66C40" w14:textId="6433C24B" w:rsidR="00AE1050" w:rsidRDefault="00AE1050" w:rsidP="00AE1050">
      <w:pPr>
        <w:pStyle w:val="NormalWeb"/>
        <w:jc w:val="center"/>
        <w:rPr>
          <w:b/>
          <w:bCs/>
          <w:i/>
          <w:iCs/>
        </w:rPr>
      </w:pPr>
      <w:r>
        <w:rPr>
          <w:noProof/>
        </w:rPr>
        <w:drawing>
          <wp:inline distT="0" distB="0" distL="0" distR="0" wp14:anchorId="59816D44" wp14:editId="6F6789FD">
            <wp:extent cx="3146710" cy="4285217"/>
            <wp:effectExtent l="0" t="0" r="3175" b="0"/>
            <wp:docPr id="2143779165"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79165" name="Picture 2" descr="A diagram of a proces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33331" cy="4403178"/>
                    </a:xfrm>
                    <a:prstGeom prst="rect">
                      <a:avLst/>
                    </a:prstGeom>
                  </pic:spPr>
                </pic:pic>
              </a:graphicData>
            </a:graphic>
          </wp:inline>
        </w:drawing>
      </w:r>
    </w:p>
    <w:p w14:paraId="3FFA969C" w14:textId="447FB16D" w:rsidR="00E3595C" w:rsidRPr="00AE1050" w:rsidRDefault="00AE1050" w:rsidP="00AE1050">
      <w:pPr>
        <w:pStyle w:val="NormalWeb"/>
        <w:jc w:val="center"/>
      </w:pPr>
      <w:r w:rsidRPr="00AE1050">
        <w:rPr>
          <w:i/>
          <w:iCs/>
        </w:rPr>
        <w:t>Figure 4.1 – Layered Architecture for a Single Service</w:t>
      </w:r>
    </w:p>
    <w:bookmarkEnd w:id="3"/>
    <w:p w14:paraId="0B70C70D" w14:textId="77777777" w:rsidR="00E3595C" w:rsidRDefault="00E3595C" w:rsidP="00E63A85">
      <w:pPr>
        <w:pStyle w:val="Heading4"/>
      </w:pPr>
      <w:r>
        <w:t>4.2 Microservices Decomposition</w:t>
      </w:r>
    </w:p>
    <w:p w14:paraId="0090F22D" w14:textId="77777777" w:rsidR="00E3595C" w:rsidRDefault="00E3595C" w:rsidP="00E3595C">
      <w:pPr>
        <w:pStyle w:val="NormalWeb"/>
      </w:pPr>
      <w:r>
        <w:t>Transitioning from an initial monolithic CRUD design, the Nozie platform is decomposed into specific, business-aligned microservices. Each service operates within its own bounded context, owning its data and responsibilities:</w:t>
      </w:r>
    </w:p>
    <w:p w14:paraId="53A76184" w14:textId="77777777" w:rsidR="00E3595C" w:rsidRDefault="00E3595C" w:rsidP="00E3595C">
      <w:pPr>
        <w:pStyle w:val="NormalWeb"/>
        <w:numPr>
          <w:ilvl w:val="0"/>
          <w:numId w:val="53"/>
        </w:numPr>
      </w:pPr>
      <w:r>
        <w:rPr>
          <w:b/>
          <w:bCs/>
        </w:rPr>
        <w:lastRenderedPageBreak/>
        <w:t>Identity Service:</w:t>
      </w:r>
      <w:r>
        <w:t xml:space="preserve"> Manages authentication, user accounts, role-based access control (RBAC), and JWT issuance.</w:t>
      </w:r>
    </w:p>
    <w:p w14:paraId="5754F57F" w14:textId="77777777" w:rsidR="00E3595C" w:rsidRDefault="00E3595C" w:rsidP="00E3595C">
      <w:pPr>
        <w:pStyle w:val="NormalWeb"/>
        <w:numPr>
          <w:ilvl w:val="0"/>
          <w:numId w:val="53"/>
        </w:numPr>
      </w:pPr>
      <w:r>
        <w:rPr>
          <w:b/>
          <w:bCs/>
        </w:rPr>
        <w:t>Customer Service:</w:t>
      </w:r>
      <w:r>
        <w:t xml:space="preserve"> Manages customer profiles, subscription states, and viewing history.</w:t>
      </w:r>
    </w:p>
    <w:p w14:paraId="715AE7B2" w14:textId="77777777" w:rsidR="00E3595C" w:rsidRDefault="00E3595C" w:rsidP="00E3595C">
      <w:pPr>
        <w:pStyle w:val="NormalWeb"/>
        <w:numPr>
          <w:ilvl w:val="0"/>
          <w:numId w:val="53"/>
        </w:numPr>
      </w:pPr>
      <w:r>
        <w:rPr>
          <w:b/>
          <w:bCs/>
        </w:rPr>
        <w:t>Movie Service:</w:t>
      </w:r>
      <w:r>
        <w:t xml:space="preserve"> Handles the movie catalog, metadata management, search, and filtering capabilities.</w:t>
      </w:r>
    </w:p>
    <w:p w14:paraId="47777A58" w14:textId="77777777" w:rsidR="00E3595C" w:rsidRDefault="00E3595C" w:rsidP="00E3595C">
      <w:pPr>
        <w:pStyle w:val="NormalWeb"/>
        <w:numPr>
          <w:ilvl w:val="0"/>
          <w:numId w:val="53"/>
        </w:numPr>
      </w:pPr>
      <w:r>
        <w:rPr>
          <w:b/>
          <w:bCs/>
        </w:rPr>
        <w:t>Payment Service:</w:t>
      </w:r>
      <w:r>
        <w:t xml:space="preserve"> Manages subscription plans, checkout flows, Stripe webhook processing, and the emission of subscription events.</w:t>
      </w:r>
    </w:p>
    <w:p w14:paraId="4D9D6459" w14:textId="77777777" w:rsidR="00E3595C" w:rsidRDefault="00E3595C" w:rsidP="00E3595C">
      <w:pPr>
        <w:pStyle w:val="NormalWeb"/>
        <w:numPr>
          <w:ilvl w:val="0"/>
          <w:numId w:val="53"/>
        </w:numPr>
      </w:pPr>
      <w:r>
        <w:rPr>
          <w:b/>
          <w:bCs/>
        </w:rPr>
        <w:t>Notification Service:</w:t>
      </w:r>
      <w:r>
        <w:t xml:space="preserve"> Consumes domain events to generate and dispatch transactional notifications.</w:t>
      </w:r>
    </w:p>
    <w:p w14:paraId="46A927A9" w14:textId="1659DD33" w:rsidR="00842C1A" w:rsidRDefault="00E3595C" w:rsidP="00842C1A">
      <w:pPr>
        <w:pStyle w:val="NormalWeb"/>
      </w:pPr>
      <w:r>
        <w:t xml:space="preserve">The system enforces a </w:t>
      </w:r>
      <w:r>
        <w:rPr>
          <w:b/>
          <w:bCs/>
        </w:rPr>
        <w:t>Database-per-Service</w:t>
      </w:r>
      <w:r>
        <w:t xml:space="preserve"> pattern, ensuring loose coupling. Synchronous operations (queries) are routed via the API Gateway using REST, while cross-cutting side effects (e.g., subscription activation, welcome emails) are handled asynchronously via </w:t>
      </w:r>
      <w:r w:rsidR="00842C1A">
        <w:t>events.</w:t>
      </w:r>
    </w:p>
    <w:p w14:paraId="2DFE3C78" w14:textId="77777777" w:rsidR="00842C1A" w:rsidRDefault="00842C1A" w:rsidP="00842C1A">
      <w:pPr>
        <w:pStyle w:val="NormalWeb"/>
      </w:pPr>
    </w:p>
    <w:p w14:paraId="17DB7EE9" w14:textId="77777777" w:rsidR="00842C1A" w:rsidRDefault="00842C1A" w:rsidP="00842C1A">
      <w:pPr>
        <w:pStyle w:val="NormalWeb"/>
      </w:pPr>
    </w:p>
    <w:p w14:paraId="2A1F9721" w14:textId="1087A25B" w:rsidR="00E3595C" w:rsidRDefault="00842C1A" w:rsidP="00842C1A">
      <w:pPr>
        <w:pStyle w:val="NormalWeb"/>
        <w:jc w:val="center"/>
      </w:pPr>
      <w:r>
        <w:rPr>
          <w:noProof/>
        </w:rPr>
        <w:drawing>
          <wp:inline distT="0" distB="0" distL="0" distR="0" wp14:anchorId="6C825B30" wp14:editId="2C4C0235">
            <wp:extent cx="5400040" cy="2947670"/>
            <wp:effectExtent l="0" t="0" r="0" b="0"/>
            <wp:docPr id="1082813852"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13852" name="Picture 4" descr="A diagram of a servic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00040" cy="2947670"/>
                    </a:xfrm>
                    <a:prstGeom prst="rect">
                      <a:avLst/>
                    </a:prstGeom>
                  </pic:spPr>
                </pic:pic>
              </a:graphicData>
            </a:graphic>
          </wp:inline>
        </w:drawing>
      </w:r>
    </w:p>
    <w:p w14:paraId="18F59CF1" w14:textId="615F82CE" w:rsidR="00E3595C" w:rsidRPr="00842C1A" w:rsidRDefault="00E3595C" w:rsidP="00842C1A">
      <w:pPr>
        <w:pStyle w:val="NormalWeb"/>
        <w:jc w:val="center"/>
        <w:rPr>
          <w:i/>
          <w:iCs/>
        </w:rPr>
      </w:pPr>
      <w:bookmarkStart w:id="4" w:name="_Hlk221298029"/>
      <w:r w:rsidRPr="00842C1A">
        <w:rPr>
          <w:i/>
          <w:iCs/>
        </w:rPr>
        <w:t>Figure 4.2 –Microservices</w:t>
      </w:r>
      <w:r w:rsidR="00842C1A" w:rsidRPr="00842C1A">
        <w:rPr>
          <w:i/>
          <w:iCs/>
        </w:rPr>
        <w:t xml:space="preserve"> Architecture Diagram</w:t>
      </w:r>
    </w:p>
    <w:bookmarkEnd w:id="4"/>
    <w:p w14:paraId="219275C3" w14:textId="77777777" w:rsidR="00E3595C" w:rsidRDefault="00E3595C" w:rsidP="00E63A85">
      <w:pPr>
        <w:pStyle w:val="Heading4"/>
      </w:pPr>
      <w:r>
        <w:t>4.3 C4 Model (Context, Container, Component)</w:t>
      </w:r>
    </w:p>
    <w:p w14:paraId="70777E69" w14:textId="2ED3C56E" w:rsidR="00DF5E64" w:rsidRDefault="00DF5E64" w:rsidP="00E63A85">
      <w:pPr>
        <w:pStyle w:val="Heading4"/>
      </w:pPr>
      <w:r>
        <w:t xml:space="preserve">4.3.1 </w:t>
      </w:r>
      <w:r>
        <w:t xml:space="preserve">System </w:t>
      </w:r>
      <w:r>
        <w:t>Context</w:t>
      </w:r>
      <w:r>
        <w:t xml:space="preserve"> </w:t>
      </w:r>
      <w:bookmarkStart w:id="5" w:name="OLE_LINK1"/>
      <w:r>
        <w:t>Diagram</w:t>
      </w:r>
      <w:r>
        <w:t xml:space="preserve"> </w:t>
      </w:r>
      <w:bookmarkEnd w:id="5"/>
      <w:r>
        <w:t>(Level 1)</w:t>
      </w:r>
    </w:p>
    <w:p w14:paraId="33398100" w14:textId="77777777" w:rsidR="00DF5E64" w:rsidRDefault="00DF5E64" w:rsidP="00DF5E64">
      <w:pPr>
        <w:pStyle w:val="NormalWeb"/>
      </w:pPr>
      <w:r>
        <w:t xml:space="preserve">The </w:t>
      </w:r>
      <w:r>
        <w:rPr>
          <w:b/>
          <w:bCs/>
        </w:rPr>
        <w:t>Context Diagram</w:t>
      </w:r>
      <w:r>
        <w:t xml:space="preserve"> depicts the high-level scope of the Nozie platform. It represents Nozie as a single, unified software system and defines its boundaries, interactions with human actors, and dependencies on external systems.</w:t>
      </w:r>
    </w:p>
    <w:p w14:paraId="4016A468" w14:textId="77777777" w:rsidR="00DF5E64" w:rsidRDefault="00DF5E64" w:rsidP="00DF5E64">
      <w:pPr>
        <w:pStyle w:val="NormalWeb"/>
        <w:numPr>
          <w:ilvl w:val="0"/>
          <w:numId w:val="59"/>
        </w:numPr>
      </w:pPr>
      <w:r>
        <w:rPr>
          <w:b/>
          <w:bCs/>
        </w:rPr>
        <w:t>Primary Actors:</w:t>
      </w:r>
      <w:r>
        <w:t xml:space="preserve"> Customers (via the Flutter mobile app) and Administrators.</w:t>
      </w:r>
    </w:p>
    <w:p w14:paraId="3FAE0798" w14:textId="77777777" w:rsidR="00DF5E64" w:rsidRDefault="00DF5E64" w:rsidP="00DF5E64">
      <w:pPr>
        <w:pStyle w:val="NormalWeb"/>
        <w:numPr>
          <w:ilvl w:val="0"/>
          <w:numId w:val="59"/>
        </w:numPr>
      </w:pPr>
      <w:r>
        <w:rPr>
          <w:b/>
          <w:bCs/>
        </w:rPr>
        <w:t>External Integrations:</w:t>
      </w:r>
    </w:p>
    <w:p w14:paraId="12661595" w14:textId="77777777" w:rsidR="00DF5E64" w:rsidRDefault="00DF5E64" w:rsidP="00DF5E64">
      <w:pPr>
        <w:pStyle w:val="NormalWeb"/>
        <w:numPr>
          <w:ilvl w:val="1"/>
          <w:numId w:val="59"/>
        </w:numPr>
      </w:pPr>
      <w:r>
        <w:rPr>
          <w:b/>
          <w:bCs/>
        </w:rPr>
        <w:t>Stripe:</w:t>
      </w:r>
      <w:r>
        <w:t xml:space="preserve"> For payment processing.</w:t>
      </w:r>
    </w:p>
    <w:p w14:paraId="7156B3EB" w14:textId="77777777" w:rsidR="00DF5E64" w:rsidRDefault="00DF5E64" w:rsidP="00DF5E64">
      <w:pPr>
        <w:pStyle w:val="NormalWeb"/>
        <w:numPr>
          <w:ilvl w:val="1"/>
          <w:numId w:val="59"/>
        </w:numPr>
      </w:pPr>
      <w:r>
        <w:rPr>
          <w:b/>
          <w:bCs/>
        </w:rPr>
        <w:lastRenderedPageBreak/>
        <w:t>OAuth2 Providers:</w:t>
      </w:r>
      <w:r>
        <w:t xml:space="preserve"> For social authentication (Google/Facebook).</w:t>
      </w:r>
    </w:p>
    <w:p w14:paraId="26412074" w14:textId="77777777" w:rsidR="00DF5E64" w:rsidRDefault="00DF5E64" w:rsidP="00DF5E64">
      <w:pPr>
        <w:pStyle w:val="NormalWeb"/>
        <w:numPr>
          <w:ilvl w:val="1"/>
          <w:numId w:val="59"/>
        </w:numPr>
      </w:pPr>
      <w:r>
        <w:rPr>
          <w:b/>
          <w:bCs/>
        </w:rPr>
        <w:t>Mail Provider:</w:t>
      </w:r>
      <w:r>
        <w:t xml:space="preserve"> For sending transactional emails.</w:t>
      </w:r>
    </w:p>
    <w:p w14:paraId="40AE8764" w14:textId="661C9112" w:rsidR="00DF5E64" w:rsidRDefault="00DF5E64" w:rsidP="00DF5E64">
      <w:pPr>
        <w:pStyle w:val="NormalWeb"/>
        <w:numPr>
          <w:ilvl w:val="1"/>
          <w:numId w:val="59"/>
        </w:numPr>
      </w:pPr>
      <w:r>
        <w:rPr>
          <w:b/>
          <w:bCs/>
        </w:rPr>
        <w:t>Cloudflare R2 / CDN / HLS:</w:t>
      </w:r>
      <w:r>
        <w:t xml:space="preserve"> For storing and streaming media content efficiently.</w:t>
      </w:r>
    </w:p>
    <w:p w14:paraId="2EB27826" w14:textId="00FD4003" w:rsidR="00DF5E64" w:rsidRDefault="00DF5E64" w:rsidP="00DF5E64">
      <w:pPr>
        <w:pStyle w:val="NormalWeb"/>
        <w:jc w:val="center"/>
      </w:pPr>
      <w:r>
        <w:rPr>
          <w:noProof/>
        </w:rPr>
        <w:drawing>
          <wp:inline distT="0" distB="0" distL="0" distR="0" wp14:anchorId="0E8D6E5D" wp14:editId="1014DF96">
            <wp:extent cx="5400040" cy="2979420"/>
            <wp:effectExtent l="0" t="0" r="0" b="5080"/>
            <wp:docPr id="2057447964" name="Picture 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47964" name="Picture 5" descr="A diagram of a syste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00040" cy="2979420"/>
                    </a:xfrm>
                    <a:prstGeom prst="rect">
                      <a:avLst/>
                    </a:prstGeom>
                  </pic:spPr>
                </pic:pic>
              </a:graphicData>
            </a:graphic>
          </wp:inline>
        </w:drawing>
      </w:r>
    </w:p>
    <w:p w14:paraId="6E5ECD1D" w14:textId="2048E01A" w:rsidR="00DF5E64" w:rsidRPr="00DF5E64" w:rsidRDefault="00DF5E64" w:rsidP="00DF5E64">
      <w:pPr>
        <w:pStyle w:val="NormalWeb"/>
        <w:jc w:val="center"/>
        <w:rPr>
          <w:i/>
          <w:iCs/>
        </w:rPr>
      </w:pPr>
      <w:r w:rsidRPr="00DF5E64">
        <w:rPr>
          <w:i/>
          <w:iCs/>
        </w:rPr>
        <w:t>Figure 4.</w:t>
      </w:r>
      <w:r>
        <w:rPr>
          <w:i/>
          <w:iCs/>
        </w:rPr>
        <w:t>3.1</w:t>
      </w:r>
      <w:r w:rsidRPr="00DF5E64">
        <w:rPr>
          <w:i/>
          <w:iCs/>
        </w:rPr>
        <w:t xml:space="preserve"> – System Context Diagram</w:t>
      </w:r>
    </w:p>
    <w:p w14:paraId="45EFC4DA" w14:textId="4DAE417D" w:rsidR="00DF5E64" w:rsidRDefault="00DF5E64" w:rsidP="00E63A85">
      <w:pPr>
        <w:pStyle w:val="Heading4"/>
      </w:pPr>
      <w:r>
        <w:t>4.3.2 Containers</w:t>
      </w:r>
      <w:r>
        <w:t xml:space="preserve"> </w:t>
      </w:r>
      <w:r>
        <w:t>Diagram (Level 2)</w:t>
      </w:r>
    </w:p>
    <w:p w14:paraId="1A5FA7A7" w14:textId="77777777" w:rsidR="00DF5E64" w:rsidRDefault="00DF5E64" w:rsidP="00DF5E64">
      <w:pPr>
        <w:pStyle w:val="NormalWeb"/>
      </w:pPr>
      <w:r>
        <w:t xml:space="preserve">The </w:t>
      </w:r>
      <w:r>
        <w:rPr>
          <w:b/>
          <w:bCs/>
        </w:rPr>
        <w:t>Container Diagram</w:t>
      </w:r>
      <w:r>
        <w:t xml:space="preserve"> decomposes the system into individually deployable execution units (containers). It highlights the technology choices and the high-level responsibilities of each unit.</w:t>
      </w:r>
    </w:p>
    <w:p w14:paraId="62AF7DF1" w14:textId="77777777" w:rsidR="00DF5E64" w:rsidRDefault="00DF5E64" w:rsidP="00DF5E64">
      <w:pPr>
        <w:pStyle w:val="NormalWeb"/>
        <w:numPr>
          <w:ilvl w:val="0"/>
          <w:numId w:val="60"/>
        </w:numPr>
      </w:pPr>
      <w:r>
        <w:rPr>
          <w:b/>
          <w:bCs/>
        </w:rPr>
        <w:t>Client Side:</w:t>
      </w:r>
      <w:r>
        <w:t xml:space="preserve"> Flutter Mobile App.</w:t>
      </w:r>
    </w:p>
    <w:p w14:paraId="017F834F" w14:textId="77777777" w:rsidR="00DF5E64" w:rsidRDefault="00DF5E64" w:rsidP="00DF5E64">
      <w:pPr>
        <w:pStyle w:val="NormalWeb"/>
        <w:numPr>
          <w:ilvl w:val="0"/>
          <w:numId w:val="60"/>
        </w:numPr>
      </w:pPr>
      <w:r>
        <w:rPr>
          <w:b/>
          <w:bCs/>
        </w:rPr>
        <w:t>Entry Point:</w:t>
      </w:r>
      <w:r>
        <w:t xml:space="preserve"> API Gateway (routing, security, rate limiting).</w:t>
      </w:r>
    </w:p>
    <w:p w14:paraId="13DD31BD" w14:textId="77777777" w:rsidR="00DF5E64" w:rsidRDefault="00DF5E64" w:rsidP="00DF5E64">
      <w:pPr>
        <w:pStyle w:val="NormalWeb"/>
        <w:numPr>
          <w:ilvl w:val="0"/>
          <w:numId w:val="60"/>
        </w:numPr>
      </w:pPr>
      <w:r>
        <w:rPr>
          <w:b/>
          <w:bCs/>
        </w:rPr>
        <w:t>Microservices:</w:t>
      </w:r>
      <w:r>
        <w:t xml:space="preserve"> Identity, Customer, Movie, Payment, and Notification services.</w:t>
      </w:r>
    </w:p>
    <w:p w14:paraId="27C9D071" w14:textId="77777777" w:rsidR="00DF5E64" w:rsidRDefault="00DF5E64" w:rsidP="00DF5E64">
      <w:pPr>
        <w:pStyle w:val="NormalWeb"/>
        <w:numPr>
          <w:ilvl w:val="0"/>
          <w:numId w:val="60"/>
        </w:numPr>
      </w:pPr>
      <w:r>
        <w:rPr>
          <w:b/>
          <w:bCs/>
        </w:rPr>
        <w:t>Data &amp; Messaging:</w:t>
      </w:r>
    </w:p>
    <w:p w14:paraId="044E478C" w14:textId="77777777" w:rsidR="00DF5E64" w:rsidRDefault="00DF5E64" w:rsidP="00DF5E64">
      <w:pPr>
        <w:pStyle w:val="NormalWeb"/>
        <w:numPr>
          <w:ilvl w:val="1"/>
          <w:numId w:val="60"/>
        </w:numPr>
      </w:pPr>
      <w:r>
        <w:t xml:space="preserve">Databases: </w:t>
      </w:r>
      <w:r>
        <w:rPr>
          <w:rStyle w:val="HTMLCode"/>
        </w:rPr>
        <w:t>nozie-postgres</w:t>
      </w:r>
      <w:r>
        <w:t xml:space="preserve">, </w:t>
      </w:r>
      <w:r>
        <w:rPr>
          <w:rStyle w:val="HTMLCode"/>
        </w:rPr>
        <w:t>nozie-mongodb</w:t>
      </w:r>
      <w:r>
        <w:t xml:space="preserve">, </w:t>
      </w:r>
      <w:r>
        <w:rPr>
          <w:rStyle w:val="HTMLCode"/>
        </w:rPr>
        <w:t>nozie-redis</w:t>
      </w:r>
      <w:r>
        <w:t>.</w:t>
      </w:r>
    </w:p>
    <w:p w14:paraId="4A1B8270" w14:textId="77777777" w:rsidR="00DF5E64" w:rsidRDefault="00DF5E64" w:rsidP="00DF5E64">
      <w:pPr>
        <w:pStyle w:val="NormalWeb"/>
        <w:numPr>
          <w:ilvl w:val="1"/>
          <w:numId w:val="60"/>
        </w:numPr>
      </w:pPr>
      <w:r>
        <w:t xml:space="preserve">Message Broker: </w:t>
      </w:r>
      <w:r>
        <w:rPr>
          <w:rStyle w:val="HTMLCode"/>
        </w:rPr>
        <w:t>nozie-rabbitmq</w:t>
      </w:r>
      <w:r>
        <w:t>.</w:t>
      </w:r>
    </w:p>
    <w:p w14:paraId="1C67EA34" w14:textId="77777777" w:rsidR="00DF5E64" w:rsidRDefault="00DF5E64" w:rsidP="00DF5E64">
      <w:pPr>
        <w:pStyle w:val="NormalWeb"/>
        <w:numPr>
          <w:ilvl w:val="0"/>
          <w:numId w:val="60"/>
        </w:numPr>
      </w:pPr>
      <w:r>
        <w:rPr>
          <w:b/>
          <w:bCs/>
        </w:rPr>
        <w:t>Infrastructure &amp; Observability:</w:t>
      </w:r>
    </w:p>
    <w:p w14:paraId="59909126" w14:textId="77777777" w:rsidR="00DF5E64" w:rsidRDefault="00DF5E64" w:rsidP="00DF5E64">
      <w:pPr>
        <w:pStyle w:val="NormalWeb"/>
        <w:numPr>
          <w:ilvl w:val="1"/>
          <w:numId w:val="60"/>
        </w:numPr>
      </w:pPr>
      <w:r>
        <w:rPr>
          <w:rStyle w:val="HTMLCode"/>
        </w:rPr>
        <w:t>discovery-server</w:t>
      </w:r>
      <w:r>
        <w:t xml:space="preserve"> (Eureka) and </w:t>
      </w:r>
      <w:r>
        <w:rPr>
          <w:rStyle w:val="HTMLCode"/>
        </w:rPr>
        <w:t>config-server</w:t>
      </w:r>
      <w:r>
        <w:t>.</w:t>
      </w:r>
    </w:p>
    <w:p w14:paraId="1A1D4ADB" w14:textId="77777777" w:rsidR="00DF5E64" w:rsidRDefault="00DF5E64" w:rsidP="00DF5E64">
      <w:pPr>
        <w:pStyle w:val="NormalWeb"/>
        <w:numPr>
          <w:ilvl w:val="1"/>
          <w:numId w:val="60"/>
        </w:numPr>
      </w:pPr>
      <w:r>
        <w:t xml:space="preserve">Observability Stack: </w:t>
      </w:r>
      <w:r>
        <w:rPr>
          <w:rStyle w:val="HTMLCode"/>
        </w:rPr>
        <w:t>nozie-prometheus</w:t>
      </w:r>
      <w:r>
        <w:t xml:space="preserve"> &amp; </w:t>
      </w:r>
      <w:r>
        <w:rPr>
          <w:rStyle w:val="HTMLCode"/>
        </w:rPr>
        <w:t>nozie-grafana</w:t>
      </w:r>
      <w:r>
        <w:t xml:space="preserve"> (metrics), </w:t>
      </w:r>
      <w:r>
        <w:rPr>
          <w:rStyle w:val="HTMLCode"/>
        </w:rPr>
        <w:t>nozie-zipkin</w:t>
      </w:r>
      <w:r>
        <w:t xml:space="preserve"> (tracing), </w:t>
      </w:r>
      <w:r>
        <w:rPr>
          <w:rStyle w:val="HTMLCode"/>
        </w:rPr>
        <w:t>nozie-loki</w:t>
      </w:r>
      <w:r>
        <w:t xml:space="preserve"> (logs), and </w:t>
      </w:r>
      <w:r>
        <w:rPr>
          <w:rStyle w:val="HTMLCode"/>
        </w:rPr>
        <w:t>nozie-logstash/elasticsearch/kibana</w:t>
      </w:r>
      <w:r>
        <w:t xml:space="preserve"> (centralized logging).</w:t>
      </w:r>
    </w:p>
    <w:p w14:paraId="61A2DE22" w14:textId="111CBC46" w:rsidR="00DF5E64" w:rsidRDefault="00DF5E64" w:rsidP="00DF5E64">
      <w:pPr>
        <w:pStyle w:val="NormalWeb"/>
        <w:jc w:val="center"/>
      </w:pPr>
      <w:r>
        <w:rPr>
          <w:noProof/>
        </w:rPr>
        <w:lastRenderedPageBreak/>
        <w:drawing>
          <wp:inline distT="0" distB="0" distL="0" distR="0" wp14:anchorId="6792DB73" wp14:editId="6739025E">
            <wp:extent cx="5400040" cy="2979420"/>
            <wp:effectExtent l="0" t="0" r="0" b="5080"/>
            <wp:docPr id="1671767406" name="Picture 6" descr="A diagram of a contain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67406" name="Picture 6" descr="A diagram of a container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00040" cy="2979420"/>
                    </a:xfrm>
                    <a:prstGeom prst="rect">
                      <a:avLst/>
                    </a:prstGeom>
                  </pic:spPr>
                </pic:pic>
              </a:graphicData>
            </a:graphic>
          </wp:inline>
        </w:drawing>
      </w:r>
    </w:p>
    <w:p w14:paraId="70CD642F" w14:textId="2C24F62F" w:rsidR="00DF5E64" w:rsidRPr="00DF5E64" w:rsidRDefault="00DF5E64" w:rsidP="00DF5E64">
      <w:pPr>
        <w:pStyle w:val="NormalWeb"/>
        <w:jc w:val="center"/>
        <w:rPr>
          <w:i/>
          <w:iCs/>
        </w:rPr>
      </w:pPr>
      <w:r w:rsidRPr="00DF5E64">
        <w:rPr>
          <w:i/>
          <w:iCs/>
        </w:rPr>
        <w:t>Figure 4.</w:t>
      </w:r>
      <w:r w:rsidRPr="00DF5E64">
        <w:rPr>
          <w:i/>
          <w:iCs/>
        </w:rPr>
        <w:t>3.2</w:t>
      </w:r>
      <w:r w:rsidRPr="00DF5E64">
        <w:rPr>
          <w:i/>
          <w:iCs/>
        </w:rPr>
        <w:t xml:space="preserve"> – Container Diagram</w:t>
      </w:r>
    </w:p>
    <w:p w14:paraId="12895ADC" w14:textId="212F58B6" w:rsidR="00DF5E64" w:rsidRDefault="00DF5E64" w:rsidP="00E63A85">
      <w:pPr>
        <w:pStyle w:val="Heading4"/>
      </w:pPr>
      <w:r>
        <w:t xml:space="preserve">4.3.3 </w:t>
      </w:r>
      <w:bookmarkStart w:id="6" w:name="OLE_LINK2"/>
      <w:r>
        <w:t xml:space="preserve">Components Diagram </w:t>
      </w:r>
      <w:r>
        <w:t xml:space="preserve"> </w:t>
      </w:r>
      <w:bookmarkEnd w:id="6"/>
      <w:r>
        <w:t>(Level 3)</w:t>
      </w:r>
    </w:p>
    <w:p w14:paraId="3A6F6018" w14:textId="77777777" w:rsidR="00DF5E64" w:rsidRDefault="00DF5E64" w:rsidP="00DF5E64">
      <w:pPr>
        <w:pStyle w:val="NormalWeb"/>
      </w:pPr>
      <w:r>
        <w:t xml:space="preserve">The </w:t>
      </w:r>
      <w:r>
        <w:rPr>
          <w:b/>
          <w:bCs/>
        </w:rPr>
        <w:t>Component Diagram</w:t>
      </w:r>
      <w:r>
        <w:t xml:space="preserve"> zooms into specific core services (e.g., </w:t>
      </w:r>
      <w:r>
        <w:rPr>
          <w:b/>
          <w:bCs/>
        </w:rPr>
        <w:t>Payment Service</w:t>
      </w:r>
      <w:r>
        <w:t xml:space="preserve"> or </w:t>
      </w:r>
      <w:r>
        <w:rPr>
          <w:b/>
          <w:bCs/>
        </w:rPr>
        <w:t>Customer Service</w:t>
      </w:r>
      <w:r>
        <w:t>) to visualize their internal structure and separation of concerns. This view typically follows the layered architecture defined in Section 4.1.</w:t>
      </w:r>
    </w:p>
    <w:p w14:paraId="5DC65F12" w14:textId="77777777" w:rsidR="00DF5E64" w:rsidRDefault="00DF5E64" w:rsidP="00DF5E64">
      <w:pPr>
        <w:pStyle w:val="NormalWeb"/>
        <w:numPr>
          <w:ilvl w:val="0"/>
          <w:numId w:val="61"/>
        </w:numPr>
      </w:pPr>
      <w:r>
        <w:rPr>
          <w:b/>
          <w:bCs/>
        </w:rPr>
        <w:t>Components Shown:</w:t>
      </w:r>
      <w:r>
        <w:t xml:space="preserve"> REST Controllers, Application Services, Domain Aggregates, Repository Interfaces, Messaging Adapters (Producers/Consumers), and Feign Clients.</w:t>
      </w:r>
    </w:p>
    <w:p w14:paraId="2C804C29" w14:textId="15CFB066" w:rsidR="00DF5E64" w:rsidRDefault="00DF5E64" w:rsidP="00DF5E64">
      <w:pPr>
        <w:pStyle w:val="NormalWeb"/>
        <w:jc w:val="center"/>
      </w:pPr>
      <w:r>
        <w:rPr>
          <w:noProof/>
        </w:rPr>
        <w:drawing>
          <wp:inline distT="0" distB="0" distL="0" distR="0" wp14:anchorId="5BAEFD50" wp14:editId="3D0A9462">
            <wp:extent cx="5400040" cy="2947670"/>
            <wp:effectExtent l="0" t="0" r="0" b="0"/>
            <wp:docPr id="101685075" name="Picture 7"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5075" name="Picture 7" descr="A diagram of a servic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00040" cy="2947670"/>
                    </a:xfrm>
                    <a:prstGeom prst="rect">
                      <a:avLst/>
                    </a:prstGeom>
                  </pic:spPr>
                </pic:pic>
              </a:graphicData>
            </a:graphic>
          </wp:inline>
        </w:drawing>
      </w:r>
    </w:p>
    <w:p w14:paraId="1E3A1407" w14:textId="1AB1711A" w:rsidR="00DF5E64" w:rsidRPr="00DF5E64" w:rsidRDefault="00DF5E64" w:rsidP="00DF5E64">
      <w:pPr>
        <w:pStyle w:val="NormalWeb"/>
        <w:jc w:val="center"/>
        <w:rPr>
          <w:i/>
          <w:iCs/>
        </w:rPr>
      </w:pPr>
      <w:r w:rsidRPr="00DF5E64">
        <w:rPr>
          <w:i/>
          <w:iCs/>
        </w:rPr>
        <w:t>Figure 4.</w:t>
      </w:r>
      <w:r w:rsidRPr="00DF5E64">
        <w:rPr>
          <w:i/>
          <w:iCs/>
        </w:rPr>
        <w:t>3.3</w:t>
      </w:r>
      <w:r w:rsidRPr="00DF5E64">
        <w:rPr>
          <w:i/>
          <w:iCs/>
        </w:rPr>
        <w:t xml:space="preserve"> Components Diagram</w:t>
      </w:r>
    </w:p>
    <w:p w14:paraId="351F05E5" w14:textId="1224E17F" w:rsidR="00DF5E64" w:rsidRDefault="00DF5E64" w:rsidP="00E63A85">
      <w:pPr>
        <w:pStyle w:val="Heading4"/>
      </w:pPr>
      <w:r>
        <w:lastRenderedPageBreak/>
        <w:t>4.3.4 Code</w:t>
      </w:r>
      <w:r>
        <w:t xml:space="preserve"> </w:t>
      </w:r>
      <w:r>
        <w:t>Diagram (Level 4)</w:t>
      </w:r>
    </w:p>
    <w:p w14:paraId="0231E242" w14:textId="77777777" w:rsidR="00DF5E64" w:rsidRDefault="00DF5E64" w:rsidP="00DF5E64">
      <w:pPr>
        <w:pStyle w:val="NormalWeb"/>
      </w:pPr>
      <w:r>
        <w:t xml:space="preserve">The </w:t>
      </w:r>
      <w:r>
        <w:rPr>
          <w:b/>
          <w:bCs/>
        </w:rPr>
        <w:t>Code View</w:t>
      </w:r>
      <w:r>
        <w:t xml:space="preserve"> illustrates how the architectural components map to the actual implementation classes for a critical business flow. This section focuses on the "Checkout &amp; Activate Subscription" path to demonstrate the Event-Driven Architecture in code.</w:t>
      </w:r>
    </w:p>
    <w:p w14:paraId="4EC1BD11" w14:textId="77777777" w:rsidR="00DF5E64" w:rsidRDefault="00DF5E64" w:rsidP="00DF5E64">
      <w:pPr>
        <w:pStyle w:val="NormalWeb"/>
        <w:numPr>
          <w:ilvl w:val="0"/>
          <w:numId w:val="62"/>
        </w:numPr>
      </w:pPr>
      <w:r>
        <w:rPr>
          <w:b/>
          <w:bCs/>
        </w:rPr>
        <w:t>Key Flow:</w:t>
      </w:r>
    </w:p>
    <w:p w14:paraId="797F0CC4" w14:textId="77777777" w:rsidR="00DF5E64" w:rsidRDefault="00DF5E64" w:rsidP="00DF5E64">
      <w:pPr>
        <w:pStyle w:val="NormalWeb"/>
        <w:numPr>
          <w:ilvl w:val="1"/>
          <w:numId w:val="62"/>
        </w:numPr>
      </w:pPr>
      <w:r>
        <w:rPr>
          <w:rStyle w:val="HTMLCode"/>
        </w:rPr>
        <w:t>PaymentController.checkout()</w:t>
      </w:r>
      <w:r>
        <w:t xml:space="preserve"> receives the request.</w:t>
      </w:r>
    </w:p>
    <w:p w14:paraId="1A19B903" w14:textId="77777777" w:rsidR="00DF5E64" w:rsidRDefault="00DF5E64" w:rsidP="00DF5E64">
      <w:pPr>
        <w:pStyle w:val="NormalWeb"/>
        <w:numPr>
          <w:ilvl w:val="1"/>
          <w:numId w:val="62"/>
        </w:numPr>
      </w:pPr>
      <w:r>
        <w:rPr>
          <w:rStyle w:val="HTMLCode"/>
        </w:rPr>
        <w:t>PaymentApplicationService</w:t>
      </w:r>
      <w:r>
        <w:t xml:space="preserve"> orchestrates the logic using the </w:t>
      </w:r>
      <w:r>
        <w:rPr>
          <w:rStyle w:val="HTMLCode"/>
        </w:rPr>
        <w:t>Subscription</w:t>
      </w:r>
      <w:r>
        <w:t xml:space="preserve"> aggregate.</w:t>
      </w:r>
    </w:p>
    <w:p w14:paraId="67DB5AAA" w14:textId="77777777" w:rsidR="00DF5E64" w:rsidRDefault="00DF5E64" w:rsidP="00DF5E64">
      <w:pPr>
        <w:pStyle w:val="NormalWeb"/>
        <w:numPr>
          <w:ilvl w:val="1"/>
          <w:numId w:val="62"/>
        </w:numPr>
      </w:pPr>
      <w:r>
        <w:rPr>
          <w:rStyle w:val="HTMLCode"/>
        </w:rPr>
        <w:t>PaymentEventProducer</w:t>
      </w:r>
      <w:r>
        <w:t xml:space="preserve"> uses </w:t>
      </w:r>
      <w:r>
        <w:rPr>
          <w:rStyle w:val="HTMLCode"/>
        </w:rPr>
        <w:t>RabbitTemplate.convertAndSend(...)</w:t>
      </w:r>
      <w:r>
        <w:t xml:space="preserve"> to publish the event.</w:t>
      </w:r>
    </w:p>
    <w:p w14:paraId="65321CE6" w14:textId="77777777" w:rsidR="00DF5E64" w:rsidRDefault="00DF5E64" w:rsidP="00DF5E64">
      <w:pPr>
        <w:pStyle w:val="NormalWeb"/>
        <w:numPr>
          <w:ilvl w:val="1"/>
          <w:numId w:val="62"/>
        </w:numPr>
      </w:pPr>
      <w:r>
        <w:rPr>
          <w:rStyle w:val="HTMLCode"/>
        </w:rPr>
        <w:t>SubscriptionEventListener</w:t>
      </w:r>
      <w:r>
        <w:t xml:space="preserve"> (in Customer Service) consumes the message via </w:t>
      </w:r>
      <w:r>
        <w:rPr>
          <w:rStyle w:val="HTMLCode"/>
        </w:rPr>
        <w:t>@RabbitListener</w:t>
      </w:r>
      <w:r>
        <w:t>.</w:t>
      </w:r>
    </w:p>
    <w:p w14:paraId="4D7D7464" w14:textId="6D51F44A" w:rsidR="00DF5E64" w:rsidRDefault="00DF5E64" w:rsidP="00DF5E64">
      <w:pPr>
        <w:pStyle w:val="NormalWeb"/>
        <w:jc w:val="center"/>
      </w:pPr>
      <w:r>
        <w:rPr>
          <w:noProof/>
        </w:rPr>
        <w:drawing>
          <wp:inline distT="0" distB="0" distL="0" distR="0" wp14:anchorId="7C15A44E" wp14:editId="3CAADF94">
            <wp:extent cx="5400040" cy="2947670"/>
            <wp:effectExtent l="0" t="0" r="0" b="0"/>
            <wp:docPr id="989442608" name="Picture 8" descr="A diagram of a movie service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42608" name="Picture 8" descr="A diagram of a movie service componen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00040" cy="2947670"/>
                    </a:xfrm>
                    <a:prstGeom prst="rect">
                      <a:avLst/>
                    </a:prstGeom>
                  </pic:spPr>
                </pic:pic>
              </a:graphicData>
            </a:graphic>
          </wp:inline>
        </w:drawing>
      </w:r>
    </w:p>
    <w:p w14:paraId="4E8B8808" w14:textId="52C7F896" w:rsidR="00DF5E64" w:rsidRPr="00DF5E64" w:rsidRDefault="00DF5E64" w:rsidP="00DF5E64">
      <w:pPr>
        <w:pStyle w:val="NormalWeb"/>
        <w:jc w:val="center"/>
        <w:rPr>
          <w:i/>
          <w:iCs/>
        </w:rPr>
      </w:pPr>
      <w:r w:rsidRPr="00DF5E64">
        <w:rPr>
          <w:i/>
          <w:iCs/>
        </w:rPr>
        <w:t>Figure 4.</w:t>
      </w:r>
      <w:r w:rsidRPr="00DF5E64">
        <w:rPr>
          <w:i/>
          <w:iCs/>
        </w:rPr>
        <w:t>3.4</w:t>
      </w:r>
      <w:r w:rsidRPr="00DF5E64">
        <w:rPr>
          <w:i/>
          <w:iCs/>
        </w:rPr>
        <w:t xml:space="preserve"> – Code Diagram</w:t>
      </w:r>
    </w:p>
    <w:p w14:paraId="3681E693" w14:textId="77777777" w:rsidR="00B934B2" w:rsidRDefault="00E3595C" w:rsidP="00E63A85">
      <w:pPr>
        <w:pStyle w:val="Heading4"/>
      </w:pPr>
      <w:r>
        <w:t>4.4 Event</w:t>
      </w:r>
      <w:r>
        <w:noBreakHyphen/>
        <w:t>Driven Architecture (EDA)</w:t>
      </w:r>
    </w:p>
    <w:p w14:paraId="16314331" w14:textId="77777777" w:rsidR="00B934B2" w:rsidRPr="00E63A85" w:rsidRDefault="00B934B2" w:rsidP="00E63A85">
      <w:pPr>
        <w:pStyle w:val="Heading4"/>
        <w:spacing w:line="276" w:lineRule="auto"/>
        <w:rPr>
          <w:i w:val="0"/>
          <w:iCs w:val="0"/>
        </w:rPr>
      </w:pPr>
      <w:r w:rsidRPr="00E63A85">
        <w:rPr>
          <w:i w:val="0"/>
          <w:iCs w:val="0"/>
        </w:rPr>
        <w:t>Event-Driven Architecture (EDA) is an architectural pattern utilized in Nozie where services communicate asynchronously by producing and consuming events via a central Message Broker, rather than relying solely on direct synchronous HTTP calls. This approach is adopted alongside the standard Request–Response (REST) model to create a Hybrid Architecture that balances immediate user feedback with backend decoupling.</w:t>
      </w:r>
    </w:p>
    <w:p w14:paraId="6F85CB21" w14:textId="1905FFC1" w:rsidR="00324D6C" w:rsidRPr="00B934B2" w:rsidRDefault="00324D6C" w:rsidP="00E63A85">
      <w:pPr>
        <w:pStyle w:val="Heading4"/>
        <w:spacing w:line="276" w:lineRule="auto"/>
      </w:pPr>
      <w:r>
        <w:br/>
      </w:r>
      <w:r w:rsidRPr="00324D6C">
        <w:t>4.4.1 Core Concepts</w:t>
      </w:r>
    </w:p>
    <w:p w14:paraId="7ACEAF17" w14:textId="77777777" w:rsidR="00324D6C" w:rsidRPr="00324D6C" w:rsidRDefault="00324D6C" w:rsidP="00324D6C">
      <w:pPr>
        <w:pStyle w:val="NormalWeb"/>
        <w:spacing w:before="0" w:beforeAutospacing="0"/>
      </w:pPr>
      <w:r w:rsidRPr="00324D6C">
        <w:t>The architecture relies on three fundamental components:</w:t>
      </w:r>
    </w:p>
    <w:p w14:paraId="661FFA2B" w14:textId="77777777" w:rsidR="00324D6C" w:rsidRPr="00324D6C" w:rsidRDefault="00324D6C" w:rsidP="00324D6C">
      <w:pPr>
        <w:pStyle w:val="NormalWeb"/>
        <w:numPr>
          <w:ilvl w:val="0"/>
          <w:numId w:val="72"/>
        </w:numPr>
        <w:spacing w:before="0" w:beforeAutospacing="0"/>
      </w:pPr>
      <w:r w:rsidRPr="00324D6C">
        <w:rPr>
          <w:b/>
          <w:bCs/>
        </w:rPr>
        <w:t>Producer:</w:t>
      </w:r>
      <w:r w:rsidRPr="00324D6C">
        <w:t xml:space="preserve"> A microservice that detects a significant change in its domain (e.g., a "Payment Completed" state) and publishes an event message. The producer is unaware of any downstream consumers.</w:t>
      </w:r>
    </w:p>
    <w:p w14:paraId="73CD245A" w14:textId="77777777" w:rsidR="00324D6C" w:rsidRPr="00324D6C" w:rsidRDefault="00324D6C" w:rsidP="00324D6C">
      <w:pPr>
        <w:pStyle w:val="NormalWeb"/>
        <w:numPr>
          <w:ilvl w:val="0"/>
          <w:numId w:val="72"/>
        </w:numPr>
        <w:spacing w:before="0" w:beforeAutospacing="0"/>
      </w:pPr>
      <w:r w:rsidRPr="00324D6C">
        <w:rPr>
          <w:b/>
          <w:bCs/>
        </w:rPr>
        <w:lastRenderedPageBreak/>
        <w:t>Consumer:</w:t>
      </w:r>
      <w:r w:rsidRPr="00324D6C">
        <w:t xml:space="preserve"> A microservice that subscribes to specific event types and reacts asynchronously (e.g., updating a local database or triggering an email).</w:t>
      </w:r>
    </w:p>
    <w:p w14:paraId="1FF87DA5" w14:textId="77777777" w:rsidR="00324D6C" w:rsidRPr="00324D6C" w:rsidRDefault="00324D6C" w:rsidP="00324D6C">
      <w:pPr>
        <w:pStyle w:val="NormalWeb"/>
        <w:numPr>
          <w:ilvl w:val="0"/>
          <w:numId w:val="72"/>
        </w:numPr>
        <w:spacing w:before="0" w:beforeAutospacing="0"/>
      </w:pPr>
      <w:r w:rsidRPr="00324D6C">
        <w:rPr>
          <w:b/>
          <w:bCs/>
        </w:rPr>
        <w:t>Message Broker:</w:t>
      </w:r>
      <w:r w:rsidRPr="00324D6C">
        <w:t xml:space="preserve"> The middleware (RabbitMQ) responsible for receiving, persisting, and routing events. It ensures delivery even if the consumer is temporarily unavailable, decoupling the availability of the sender from the receiver.</w:t>
      </w:r>
    </w:p>
    <w:p w14:paraId="1AF8DA77" w14:textId="48C7DE9A" w:rsidR="00324D6C" w:rsidRPr="00B934B2" w:rsidRDefault="00324D6C" w:rsidP="00E63A85">
      <w:pPr>
        <w:pStyle w:val="Heading4"/>
      </w:pPr>
      <w:r w:rsidRPr="00B934B2">
        <w:t>Communication Patterns</w:t>
      </w:r>
    </w:p>
    <w:p w14:paraId="57E1D18F" w14:textId="77777777" w:rsidR="00324D6C" w:rsidRPr="00324D6C" w:rsidRDefault="00324D6C" w:rsidP="00324D6C">
      <w:pPr>
        <w:pStyle w:val="NormalWeb"/>
        <w:spacing w:before="0" w:beforeAutospacing="0"/>
      </w:pPr>
      <w:r w:rsidRPr="00324D6C">
        <w:t>Nozie employs a strategic mix of communication styles based on the business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434"/>
        <w:gridCol w:w="5191"/>
      </w:tblGrid>
      <w:tr w:rsidR="00324D6C" w:rsidRPr="00324D6C" w14:paraId="407D27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313BFC" w14:textId="77777777" w:rsidR="00324D6C" w:rsidRPr="00324D6C" w:rsidRDefault="00324D6C">
            <w:r w:rsidRPr="00324D6C">
              <w:rPr>
                <w:rStyle w:val="Strong"/>
              </w:rPr>
              <w:t>Communication 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6EEA4" w14:textId="77777777" w:rsidR="00324D6C" w:rsidRPr="00324D6C" w:rsidRDefault="00324D6C">
            <w:r w:rsidRPr="00324D6C">
              <w:rPr>
                <w:rStyle w:val="Strong"/>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DD6FB" w14:textId="77777777" w:rsidR="00324D6C" w:rsidRPr="00324D6C" w:rsidRDefault="00324D6C">
            <w:r w:rsidRPr="00324D6C">
              <w:rPr>
                <w:rStyle w:val="Strong"/>
              </w:rPr>
              <w:t>Use Case</w:t>
            </w:r>
          </w:p>
        </w:tc>
      </w:tr>
      <w:tr w:rsidR="00324D6C" w:rsidRPr="00324D6C" w14:paraId="0324B0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4E710A" w14:textId="77777777" w:rsidR="00324D6C" w:rsidRPr="00324D6C" w:rsidRDefault="00324D6C">
            <w:r w:rsidRPr="00324D6C">
              <w:rPr>
                <w:b/>
                <w:bCs/>
              </w:rPr>
              <w:t>Synchronous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34309" w14:textId="77777777" w:rsidR="00324D6C" w:rsidRPr="00324D6C" w:rsidRDefault="00324D6C">
            <w:r w:rsidRPr="00324D6C">
              <w:rPr>
                <w:b/>
                <w:bCs/>
              </w:rPr>
              <w:t>REST (HTTP)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F5ECC" w14:textId="77777777" w:rsidR="00324D6C" w:rsidRPr="00324D6C" w:rsidRDefault="00324D6C">
            <w:r w:rsidRPr="00324D6C">
              <w:t>Used for user-facing flows requiring immediate confirmation or data retrieval (e.g., Authentication, Catalog Browsing, Profile View). The client waits for the response.</w:t>
            </w:r>
          </w:p>
        </w:tc>
      </w:tr>
      <w:tr w:rsidR="00324D6C" w:rsidRPr="00324D6C" w14:paraId="0232C9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97940E" w14:textId="77777777" w:rsidR="00324D6C" w:rsidRPr="00324D6C" w:rsidRDefault="00324D6C">
            <w:r w:rsidRPr="00324D6C">
              <w:rPr>
                <w:b/>
                <w:bCs/>
              </w:rPr>
              <w:t>Asynchronous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7B8F4" w14:textId="77777777" w:rsidR="00324D6C" w:rsidRPr="00324D6C" w:rsidRDefault="00324D6C">
            <w:r w:rsidRPr="00324D6C">
              <w:rPr>
                <w:b/>
                <w:bCs/>
              </w:rPr>
              <w:t>EDA (Messaging)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F2747" w14:textId="77777777" w:rsidR="00324D6C" w:rsidRPr="00324D6C" w:rsidRDefault="00324D6C">
            <w:r w:rsidRPr="00324D6C">
              <w:t>Used for system side-effects where the primary operation should not be blocked by secondary actions. (e.g., confirming a payment immediately while processing subscription updates and notifications in the background).</w:t>
            </w:r>
          </w:p>
        </w:tc>
      </w:tr>
    </w:tbl>
    <w:p w14:paraId="71616836" w14:textId="77777777" w:rsidR="00324D6C" w:rsidRPr="00324D6C" w:rsidRDefault="00324D6C" w:rsidP="00E63A85">
      <w:pPr>
        <w:pStyle w:val="Heading4"/>
      </w:pPr>
      <w:r w:rsidRPr="00324D6C">
        <w:t>4.4.3 Architectural Benefits</w:t>
      </w:r>
    </w:p>
    <w:p w14:paraId="40E7C646" w14:textId="77777777" w:rsidR="00324D6C" w:rsidRPr="00324D6C" w:rsidRDefault="00324D6C" w:rsidP="00324D6C">
      <w:pPr>
        <w:pStyle w:val="NormalWeb"/>
        <w:spacing w:before="0" w:beforeAutospacing="0"/>
      </w:pPr>
      <w:r w:rsidRPr="00324D6C">
        <w:t>The adoption of EDA provides specific quality attributes to the Nozie platform:</w:t>
      </w:r>
    </w:p>
    <w:p w14:paraId="16AE2FFE" w14:textId="77777777" w:rsidR="00324D6C" w:rsidRPr="00324D6C" w:rsidRDefault="00324D6C" w:rsidP="00324D6C">
      <w:pPr>
        <w:pStyle w:val="NormalWeb"/>
        <w:numPr>
          <w:ilvl w:val="0"/>
          <w:numId w:val="73"/>
        </w:numPr>
        <w:spacing w:before="0" w:beforeAutospacing="0"/>
      </w:pPr>
      <w:r w:rsidRPr="00324D6C">
        <w:rPr>
          <w:b/>
          <w:bCs/>
        </w:rPr>
        <w:t>Loose Coupling:</w:t>
      </w:r>
      <w:r w:rsidRPr="00324D6C">
        <w:t xml:space="preserve"> Producers and Consumers depend only on the event contract and the broker, not on each other’s API endpoints or uptime.</w:t>
      </w:r>
    </w:p>
    <w:p w14:paraId="3373DE78" w14:textId="77777777" w:rsidR="00324D6C" w:rsidRPr="00324D6C" w:rsidRDefault="00324D6C" w:rsidP="00324D6C">
      <w:pPr>
        <w:pStyle w:val="NormalWeb"/>
        <w:numPr>
          <w:ilvl w:val="0"/>
          <w:numId w:val="73"/>
        </w:numPr>
        <w:spacing w:before="0" w:beforeAutospacing="0"/>
      </w:pPr>
      <w:r w:rsidRPr="00324D6C">
        <w:rPr>
          <w:b/>
          <w:bCs/>
        </w:rPr>
        <w:t>Non-Blocking Behavior (Performance):</w:t>
      </w:r>
      <w:r w:rsidRPr="00324D6C">
        <w:t xml:space="preserve"> Critical transactional services (like Payment) can respond to the user immediately after the primary action, delegating time-consuming tasks (like email generation) to background processes.</w:t>
      </w:r>
    </w:p>
    <w:p w14:paraId="7F2A6819" w14:textId="77777777" w:rsidR="00324D6C" w:rsidRPr="00324D6C" w:rsidRDefault="00324D6C" w:rsidP="00324D6C">
      <w:pPr>
        <w:pStyle w:val="NormalWeb"/>
        <w:numPr>
          <w:ilvl w:val="0"/>
          <w:numId w:val="73"/>
        </w:numPr>
        <w:spacing w:before="0" w:beforeAutospacing="0"/>
      </w:pPr>
      <w:r w:rsidRPr="00324D6C">
        <w:rPr>
          <w:b/>
          <w:bCs/>
        </w:rPr>
        <w:t>Resilience:</w:t>
      </w:r>
      <w:r w:rsidRPr="00324D6C">
        <w:t xml:space="preserve"> The system becomes fault-tolerant. If a consumer service goes offline, the Message Broker retains the events. Once the service recovers, it consumes the backlog, ensuring </w:t>
      </w:r>
      <w:r w:rsidRPr="00324D6C">
        <w:rPr>
          <w:b/>
          <w:bCs/>
        </w:rPr>
        <w:t>Eventual Consistency</w:t>
      </w:r>
      <w:r w:rsidRPr="00324D6C">
        <w:t>.</w:t>
      </w:r>
    </w:p>
    <w:p w14:paraId="18E8845D" w14:textId="77777777" w:rsidR="00324D6C" w:rsidRDefault="00324D6C" w:rsidP="00324D6C">
      <w:pPr>
        <w:pStyle w:val="NormalWeb"/>
        <w:numPr>
          <w:ilvl w:val="0"/>
          <w:numId w:val="73"/>
        </w:numPr>
        <w:spacing w:before="0" w:beforeAutospacing="0"/>
      </w:pPr>
      <w:r w:rsidRPr="00324D6C">
        <w:rPr>
          <w:b/>
          <w:bCs/>
        </w:rPr>
        <w:t>Scalability:</w:t>
      </w:r>
      <w:r w:rsidRPr="00324D6C">
        <w:t xml:space="preserve"> Consumer services can be scaled independently based on queue depth. Furthermore, multiple distinct consumers can react to a single event (e.g., both </w:t>
      </w:r>
      <w:r w:rsidRPr="00324D6C">
        <w:rPr>
          <w:i/>
          <w:iCs/>
        </w:rPr>
        <w:t>Notification</w:t>
      </w:r>
      <w:r w:rsidRPr="00324D6C">
        <w:t xml:space="preserve"> and </w:t>
      </w:r>
      <w:r w:rsidRPr="00324D6C">
        <w:rPr>
          <w:i/>
          <w:iCs/>
        </w:rPr>
        <w:t>Customer</w:t>
      </w:r>
      <w:r w:rsidRPr="00324D6C">
        <w:t xml:space="preserve"> services reacting to </w:t>
      </w:r>
      <w:r w:rsidRPr="00324D6C">
        <w:rPr>
          <w:i/>
          <w:iCs/>
        </w:rPr>
        <w:t>UserRegistered</w:t>
      </w:r>
      <w:r w:rsidRPr="00324D6C">
        <w:t>).</w:t>
      </w:r>
    </w:p>
    <w:p w14:paraId="19FDB527" w14:textId="620F3676" w:rsidR="00B934B2" w:rsidRPr="00324D6C" w:rsidRDefault="00B934B2" w:rsidP="00B934B2">
      <w:pPr>
        <w:pStyle w:val="NormalWeb"/>
        <w:spacing w:before="0" w:beforeAutospacing="0"/>
        <w:jc w:val="center"/>
      </w:pPr>
      <w:r>
        <w:rPr>
          <w:noProof/>
        </w:rPr>
        <w:lastRenderedPageBreak/>
        <w:drawing>
          <wp:inline distT="0" distB="0" distL="0" distR="0" wp14:anchorId="7CA930E5" wp14:editId="67426FA7">
            <wp:extent cx="4823670" cy="2633053"/>
            <wp:effectExtent l="0" t="0" r="2540" b="0"/>
            <wp:docPr id="373787950" name="Picture 1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7950" name="Picture 14" descr="A diagram of a servic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868911" cy="2657748"/>
                    </a:xfrm>
                    <a:prstGeom prst="rect">
                      <a:avLst/>
                    </a:prstGeom>
                  </pic:spPr>
                </pic:pic>
              </a:graphicData>
            </a:graphic>
          </wp:inline>
        </w:drawing>
      </w:r>
    </w:p>
    <w:p w14:paraId="13882E40" w14:textId="77777777" w:rsidR="00B934B2" w:rsidRDefault="00B934B2" w:rsidP="00E63A85">
      <w:pPr>
        <w:pStyle w:val="Heading4"/>
      </w:pPr>
      <w:bookmarkStart w:id="7" w:name="OLE_LINK3"/>
    </w:p>
    <w:p w14:paraId="41834BE7" w14:textId="58DF8F45" w:rsidR="003757DB" w:rsidRPr="003757DB" w:rsidRDefault="00E3595C" w:rsidP="00E63A85">
      <w:pPr>
        <w:pStyle w:val="Heading4"/>
      </w:pPr>
      <w:r>
        <w:t>4.5 Deployment View &amp; System Infrastructure</w:t>
      </w:r>
    </w:p>
    <w:bookmarkEnd w:id="7"/>
    <w:p w14:paraId="06FF8D6F" w14:textId="77777777" w:rsidR="003757DB" w:rsidRDefault="003757DB" w:rsidP="00E63A85">
      <w:pPr>
        <w:pStyle w:val="Heading4"/>
      </w:pPr>
      <w:r>
        <w:t>4.5.1 Runtime Environment</w:t>
      </w:r>
    </w:p>
    <w:p w14:paraId="14E193E6" w14:textId="77777777" w:rsidR="003757DB" w:rsidRDefault="003757DB" w:rsidP="003757DB">
      <w:pPr>
        <w:pStyle w:val="NormalWeb"/>
      </w:pPr>
      <w:r>
        <w:t xml:space="preserve">The entire backend system follows a </w:t>
      </w:r>
      <w:r>
        <w:rPr>
          <w:b/>
          <w:bCs/>
        </w:rPr>
        <w:t>Container-Based Architecture</w:t>
      </w:r>
      <w:r>
        <w:t>. All application components—including the API Gateway, business microservices, and infrastructure support—are packaged as Docker containers.</w:t>
      </w:r>
    </w:p>
    <w:p w14:paraId="2CF3975A" w14:textId="77777777" w:rsidR="003757DB" w:rsidRDefault="003757DB" w:rsidP="003757DB">
      <w:pPr>
        <w:pStyle w:val="NormalWeb"/>
        <w:numPr>
          <w:ilvl w:val="0"/>
          <w:numId w:val="69"/>
        </w:numPr>
      </w:pPr>
      <w:r>
        <w:rPr>
          <w:b/>
          <w:bCs/>
        </w:rPr>
        <w:t>Development:</w:t>
      </w:r>
      <w:r>
        <w:t xml:space="preserve"> Orchestrated via </w:t>
      </w:r>
      <w:r>
        <w:rPr>
          <w:b/>
          <w:bCs/>
        </w:rPr>
        <w:t>Docker Compose</w:t>
      </w:r>
      <w:r>
        <w:t xml:space="preserve"> for a unified local environment.</w:t>
      </w:r>
    </w:p>
    <w:p w14:paraId="18022566" w14:textId="77777777" w:rsidR="003757DB" w:rsidRDefault="003757DB" w:rsidP="003757DB">
      <w:pPr>
        <w:pStyle w:val="NormalWeb"/>
        <w:numPr>
          <w:ilvl w:val="0"/>
          <w:numId w:val="69"/>
        </w:numPr>
      </w:pPr>
      <w:r>
        <w:rPr>
          <w:b/>
          <w:bCs/>
        </w:rPr>
        <w:t>Production:</w:t>
      </w:r>
      <w:r>
        <w:t xml:space="preserve"> Designed for deployment on a container orchestration platform (e.g., </w:t>
      </w:r>
      <w:r>
        <w:rPr>
          <w:b/>
          <w:bCs/>
        </w:rPr>
        <w:t>Kubernetes</w:t>
      </w:r>
      <w:r>
        <w:t>) to manage lifecycle, networking, and scaling automatically.</w:t>
      </w:r>
    </w:p>
    <w:p w14:paraId="25617B65" w14:textId="77777777" w:rsidR="003757DB" w:rsidRDefault="003757DB" w:rsidP="00E63A85">
      <w:pPr>
        <w:pStyle w:val="Heading4"/>
      </w:pPr>
      <w:r>
        <w:t>4.5.2 Nodes &amp; Infrastructure Topology</w:t>
      </w:r>
    </w:p>
    <w:p w14:paraId="27C79428" w14:textId="77777777" w:rsidR="003757DB" w:rsidRDefault="003757DB" w:rsidP="003757DB">
      <w:pPr>
        <w:pStyle w:val="NormalWeb"/>
      </w:pPr>
      <w:r>
        <w:t>The system is logically divided into distinct tiers, each responsible for specific operational concerns:</w:t>
      </w:r>
    </w:p>
    <w:p w14:paraId="2E8B7A6E" w14:textId="77777777" w:rsidR="003757DB" w:rsidRDefault="003757DB" w:rsidP="003757DB">
      <w:pPr>
        <w:pStyle w:val="NormalWeb"/>
        <w:numPr>
          <w:ilvl w:val="0"/>
          <w:numId w:val="70"/>
        </w:numPr>
      </w:pPr>
      <w:r>
        <w:rPr>
          <w:b/>
          <w:bCs/>
        </w:rPr>
        <w:t>Client Tier:</w:t>
      </w:r>
    </w:p>
    <w:p w14:paraId="37E494C5" w14:textId="77777777" w:rsidR="003757DB" w:rsidRDefault="003757DB" w:rsidP="003757DB">
      <w:pPr>
        <w:pStyle w:val="NormalWeb"/>
        <w:numPr>
          <w:ilvl w:val="1"/>
          <w:numId w:val="70"/>
        </w:numPr>
      </w:pPr>
      <w:r>
        <w:rPr>
          <w:b/>
          <w:bCs/>
        </w:rPr>
        <w:t>Mobile/Web Apps:</w:t>
      </w:r>
      <w:r>
        <w:t xml:space="preserve"> The client application runs on end-user devices, communicating exclusively via HTTPS with the public edge of the network.</w:t>
      </w:r>
    </w:p>
    <w:p w14:paraId="572C15FE" w14:textId="77777777" w:rsidR="003757DB" w:rsidRDefault="003757DB" w:rsidP="003757DB">
      <w:pPr>
        <w:pStyle w:val="NormalWeb"/>
        <w:numPr>
          <w:ilvl w:val="0"/>
          <w:numId w:val="70"/>
        </w:numPr>
      </w:pPr>
      <w:r>
        <w:rPr>
          <w:b/>
          <w:bCs/>
        </w:rPr>
        <w:t>Gateway &amp; Edge Tier:</w:t>
      </w:r>
    </w:p>
    <w:p w14:paraId="5154959A" w14:textId="77777777" w:rsidR="003757DB" w:rsidRDefault="003757DB" w:rsidP="003757DB">
      <w:pPr>
        <w:pStyle w:val="NormalWeb"/>
        <w:numPr>
          <w:ilvl w:val="1"/>
          <w:numId w:val="70"/>
        </w:numPr>
      </w:pPr>
      <w:r>
        <w:rPr>
          <w:b/>
          <w:bCs/>
        </w:rPr>
        <w:t>Reverse Proxy / Load Balancer:</w:t>
      </w:r>
      <w:r>
        <w:t xml:space="preserve"> Distributes incoming traffic to the API Gateway.</w:t>
      </w:r>
    </w:p>
    <w:p w14:paraId="34FC171A" w14:textId="77777777" w:rsidR="003757DB" w:rsidRDefault="003757DB" w:rsidP="003757DB">
      <w:pPr>
        <w:pStyle w:val="NormalWeb"/>
        <w:numPr>
          <w:ilvl w:val="1"/>
          <w:numId w:val="70"/>
        </w:numPr>
      </w:pPr>
      <w:r>
        <w:rPr>
          <w:b/>
          <w:bCs/>
        </w:rPr>
        <w:t>API Gateway:</w:t>
      </w:r>
      <w:r>
        <w:t xml:space="preserve"> Acts as the single entry point, handling routing, security termination, and rate limiting before requests reach the internal network.</w:t>
      </w:r>
    </w:p>
    <w:p w14:paraId="460F1856" w14:textId="77777777" w:rsidR="003757DB" w:rsidRDefault="003757DB" w:rsidP="003757DB">
      <w:pPr>
        <w:pStyle w:val="NormalWeb"/>
        <w:numPr>
          <w:ilvl w:val="0"/>
          <w:numId w:val="70"/>
        </w:numPr>
      </w:pPr>
      <w:r>
        <w:rPr>
          <w:b/>
          <w:bCs/>
        </w:rPr>
        <w:t>Application Tier (Microservices Cluster):</w:t>
      </w:r>
    </w:p>
    <w:p w14:paraId="4C25778E" w14:textId="77777777" w:rsidR="003757DB" w:rsidRDefault="003757DB" w:rsidP="003757DB">
      <w:pPr>
        <w:pStyle w:val="NormalWeb"/>
        <w:numPr>
          <w:ilvl w:val="1"/>
          <w:numId w:val="70"/>
        </w:numPr>
      </w:pPr>
      <w:r>
        <w:rPr>
          <w:b/>
          <w:bCs/>
        </w:rPr>
        <w:t>Business Services:</w:t>
      </w:r>
      <w:r>
        <w:t xml:space="preserve"> The core domain logic is hosted in a cluster of independent microservice containers. These services are stateless and register dynamically with a </w:t>
      </w:r>
      <w:r>
        <w:rPr>
          <w:b/>
          <w:bCs/>
        </w:rPr>
        <w:t>Service Discovery</w:t>
      </w:r>
      <w:r>
        <w:t xml:space="preserve"> server.</w:t>
      </w:r>
    </w:p>
    <w:p w14:paraId="54685408" w14:textId="77777777" w:rsidR="003757DB" w:rsidRDefault="003757DB" w:rsidP="003757DB">
      <w:pPr>
        <w:pStyle w:val="NormalWeb"/>
        <w:numPr>
          <w:ilvl w:val="1"/>
          <w:numId w:val="70"/>
        </w:numPr>
      </w:pPr>
      <w:r>
        <w:rPr>
          <w:b/>
          <w:bCs/>
        </w:rPr>
        <w:lastRenderedPageBreak/>
        <w:t>Configuration:</w:t>
      </w:r>
      <w:r>
        <w:t xml:space="preserve"> All services pull centralized configuration from a dedicated </w:t>
      </w:r>
      <w:r>
        <w:rPr>
          <w:b/>
          <w:bCs/>
        </w:rPr>
        <w:t>Config Server</w:t>
      </w:r>
      <w:r>
        <w:t xml:space="preserve"> at startup.</w:t>
      </w:r>
    </w:p>
    <w:p w14:paraId="416CA1C1" w14:textId="77777777" w:rsidR="003757DB" w:rsidRDefault="003757DB" w:rsidP="003757DB">
      <w:pPr>
        <w:pStyle w:val="NormalWeb"/>
        <w:numPr>
          <w:ilvl w:val="0"/>
          <w:numId w:val="70"/>
        </w:numPr>
      </w:pPr>
      <w:r>
        <w:rPr>
          <w:b/>
          <w:bCs/>
        </w:rPr>
        <w:t>Data &amp; Messaging Tier (Polyglot Persistence):</w:t>
      </w:r>
    </w:p>
    <w:p w14:paraId="7F8643B3" w14:textId="77777777" w:rsidR="003757DB" w:rsidRDefault="003757DB" w:rsidP="003757DB">
      <w:pPr>
        <w:pStyle w:val="NormalWeb"/>
        <w:numPr>
          <w:ilvl w:val="1"/>
          <w:numId w:val="70"/>
        </w:numPr>
      </w:pPr>
      <w:r>
        <w:rPr>
          <w:b/>
          <w:bCs/>
        </w:rPr>
        <w:t>Relational Databases (PostgreSQL):</w:t>
      </w:r>
      <w:r>
        <w:t xml:space="preserve"> Hosts structured transactional data.</w:t>
      </w:r>
    </w:p>
    <w:p w14:paraId="5CE01B05" w14:textId="77777777" w:rsidR="003757DB" w:rsidRDefault="003757DB" w:rsidP="003757DB">
      <w:pPr>
        <w:pStyle w:val="NormalWeb"/>
        <w:numPr>
          <w:ilvl w:val="1"/>
          <w:numId w:val="70"/>
        </w:numPr>
      </w:pPr>
      <w:r>
        <w:rPr>
          <w:b/>
          <w:bCs/>
        </w:rPr>
        <w:t>NoSQL Databases (MongoDB):</w:t>
      </w:r>
      <w:r>
        <w:t xml:space="preserve"> Stores unstructured data and metadata.</w:t>
      </w:r>
    </w:p>
    <w:p w14:paraId="1C79655C" w14:textId="77777777" w:rsidR="003757DB" w:rsidRDefault="003757DB" w:rsidP="003757DB">
      <w:pPr>
        <w:pStyle w:val="NormalWeb"/>
        <w:numPr>
          <w:ilvl w:val="1"/>
          <w:numId w:val="70"/>
        </w:numPr>
      </w:pPr>
      <w:r>
        <w:rPr>
          <w:b/>
          <w:bCs/>
        </w:rPr>
        <w:t>Caching (Redis):</w:t>
      </w:r>
      <w:r>
        <w:t xml:space="preserve"> Handles session storage and high-speed caching.</w:t>
      </w:r>
    </w:p>
    <w:p w14:paraId="78324C64" w14:textId="77777777" w:rsidR="003757DB" w:rsidRDefault="003757DB" w:rsidP="003757DB">
      <w:pPr>
        <w:pStyle w:val="NormalWeb"/>
        <w:numPr>
          <w:ilvl w:val="1"/>
          <w:numId w:val="70"/>
        </w:numPr>
      </w:pPr>
      <w:r>
        <w:rPr>
          <w:b/>
          <w:bCs/>
        </w:rPr>
        <w:t>Message Broker (RabbitMQ):</w:t>
      </w:r>
      <w:r>
        <w:t xml:space="preserve"> Facilitates asynchronous event-driven communication between the application containers.</w:t>
      </w:r>
    </w:p>
    <w:p w14:paraId="3CA98D97" w14:textId="77777777" w:rsidR="003757DB" w:rsidRDefault="003757DB" w:rsidP="003757DB">
      <w:pPr>
        <w:pStyle w:val="NormalWeb"/>
        <w:numPr>
          <w:ilvl w:val="0"/>
          <w:numId w:val="70"/>
        </w:numPr>
      </w:pPr>
      <w:r>
        <w:rPr>
          <w:b/>
          <w:bCs/>
        </w:rPr>
        <w:t>Observability Tier:</w:t>
      </w:r>
    </w:p>
    <w:p w14:paraId="4FA9BE09" w14:textId="77777777" w:rsidR="003757DB" w:rsidRDefault="003757DB" w:rsidP="003757DB">
      <w:pPr>
        <w:pStyle w:val="NormalWeb"/>
        <w:numPr>
          <w:ilvl w:val="1"/>
          <w:numId w:val="70"/>
        </w:numPr>
      </w:pPr>
      <w:r>
        <w:t xml:space="preserve">A centralized stack dedicated to aggregating </w:t>
      </w:r>
      <w:r>
        <w:rPr>
          <w:b/>
          <w:bCs/>
        </w:rPr>
        <w:t>Metrics</w:t>
      </w:r>
      <w:r>
        <w:t xml:space="preserve"> (Prometheus/Grafana), </w:t>
      </w:r>
      <w:r>
        <w:rPr>
          <w:b/>
          <w:bCs/>
        </w:rPr>
        <w:t>Distributed Tracing</w:t>
      </w:r>
      <w:r>
        <w:t xml:space="preserve"> (Zipkin), and </w:t>
      </w:r>
      <w:r>
        <w:rPr>
          <w:b/>
          <w:bCs/>
        </w:rPr>
        <w:t>Logs</w:t>
      </w:r>
      <w:r>
        <w:t xml:space="preserve"> (ELK Stack/Loki) from all other nodes.</w:t>
      </w:r>
    </w:p>
    <w:p w14:paraId="3DEC337D" w14:textId="77777777" w:rsidR="003757DB" w:rsidRDefault="003757DB" w:rsidP="00E63A85">
      <w:pPr>
        <w:pStyle w:val="Heading4"/>
      </w:pPr>
      <w:r>
        <w:t>4.5.3 Scalability &amp; Availability Strategies</w:t>
      </w:r>
    </w:p>
    <w:p w14:paraId="2980228B" w14:textId="77777777" w:rsidR="003757DB" w:rsidRDefault="003757DB" w:rsidP="003757DB">
      <w:pPr>
        <w:pStyle w:val="NormalWeb"/>
        <w:numPr>
          <w:ilvl w:val="0"/>
          <w:numId w:val="71"/>
        </w:numPr>
      </w:pPr>
      <w:r>
        <w:rPr>
          <w:b/>
          <w:bCs/>
        </w:rPr>
        <w:t>Stateless Scaling:</w:t>
      </w:r>
      <w:r>
        <w:t xml:space="preserve"> The API Gateway and all business microservices are designed to be </w:t>
      </w:r>
      <w:r>
        <w:rPr>
          <w:b/>
          <w:bCs/>
        </w:rPr>
        <w:t>stateless</w:t>
      </w:r>
      <w:r>
        <w:t>. This allows the system to scale horizontally by simply spinning up additional container instances behind the load balancer to handle increased traffic.</w:t>
      </w:r>
    </w:p>
    <w:p w14:paraId="33BA0A0F" w14:textId="77777777" w:rsidR="003757DB" w:rsidRDefault="003757DB" w:rsidP="003757DB">
      <w:pPr>
        <w:pStyle w:val="NormalWeb"/>
        <w:numPr>
          <w:ilvl w:val="0"/>
          <w:numId w:val="71"/>
        </w:numPr>
      </w:pPr>
      <w:r>
        <w:rPr>
          <w:b/>
          <w:bCs/>
        </w:rPr>
        <w:t>Stateful Resilience:</w:t>
      </w:r>
      <w:r>
        <w:t xml:space="preserve"> The infrastructure components (Databases and Message Broker) are treated as </w:t>
      </w:r>
      <w:r>
        <w:rPr>
          <w:b/>
          <w:bCs/>
        </w:rPr>
        <w:t>stateful</w:t>
      </w:r>
      <w:r>
        <w:t xml:space="preserve"> resources. High availability is achieved through replication, clustering, and persistent storage volumes to ensure data durability in case of node failures.</w:t>
      </w:r>
    </w:p>
    <w:p w14:paraId="5F3312F9" w14:textId="77777777" w:rsidR="00E140C6" w:rsidRDefault="00E140C6" w:rsidP="00E140C6">
      <w:pPr>
        <w:pStyle w:val="NormalWeb"/>
      </w:pPr>
    </w:p>
    <w:p w14:paraId="531B34CF" w14:textId="0AA489C3" w:rsidR="00E140C6" w:rsidRDefault="00E140C6" w:rsidP="00E140C6">
      <w:pPr>
        <w:pStyle w:val="NormalWeb"/>
        <w:jc w:val="center"/>
      </w:pPr>
      <w:r>
        <w:rPr>
          <w:noProof/>
        </w:rPr>
        <w:lastRenderedPageBreak/>
        <w:drawing>
          <wp:inline distT="0" distB="0" distL="0" distR="0" wp14:anchorId="6545AB3F" wp14:editId="2B3FEABE">
            <wp:extent cx="5400040" cy="4638675"/>
            <wp:effectExtent l="0" t="0" r="0" b="0"/>
            <wp:docPr id="304204227" name="Picture 12"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04227" name="Picture 12" descr="A diagram of a computer network&#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00040" cy="4638675"/>
                    </a:xfrm>
                    <a:prstGeom prst="rect">
                      <a:avLst/>
                    </a:prstGeom>
                  </pic:spPr>
                </pic:pic>
              </a:graphicData>
            </a:graphic>
          </wp:inline>
        </w:drawing>
      </w:r>
    </w:p>
    <w:p w14:paraId="22D77A44" w14:textId="6B25BBD9" w:rsidR="00E140C6" w:rsidRDefault="00E140C6" w:rsidP="00E140C6">
      <w:pPr>
        <w:pStyle w:val="NormalWeb"/>
        <w:jc w:val="center"/>
        <w:rPr>
          <w:i/>
          <w:iCs/>
        </w:rPr>
      </w:pPr>
      <w:r w:rsidRPr="00E140C6">
        <w:rPr>
          <w:i/>
          <w:iCs/>
        </w:rPr>
        <w:t>Figure 4.11 – Deployment View Diagram</w:t>
      </w:r>
    </w:p>
    <w:p w14:paraId="0532A30C" w14:textId="77777777" w:rsidR="00E140C6" w:rsidRPr="00B934B2" w:rsidRDefault="00E140C6" w:rsidP="00E140C6">
      <w:pPr>
        <w:pStyle w:val="NormalWeb"/>
        <w:jc w:val="center"/>
        <w:rPr>
          <w:i/>
          <w:iCs/>
        </w:rPr>
      </w:pPr>
    </w:p>
    <w:p w14:paraId="5289809E" w14:textId="77777777" w:rsidR="00B934B2" w:rsidRPr="00B934B2" w:rsidRDefault="00B934B2" w:rsidP="002C7F74">
      <w:pPr>
        <w:pStyle w:val="Heading3"/>
        <w:ind w:left="0"/>
      </w:pPr>
      <w:r w:rsidRPr="00B934B2">
        <w:t>5. Server Implementation</w:t>
      </w:r>
    </w:p>
    <w:p w14:paraId="001809DD" w14:textId="77777777" w:rsidR="00B934B2" w:rsidRPr="00B934B2" w:rsidRDefault="00B934B2" w:rsidP="00B934B2">
      <w:pPr>
        <w:pStyle w:val="NormalWeb"/>
        <w:spacing w:before="0" w:beforeAutospacing="0"/>
      </w:pPr>
      <w:r w:rsidRPr="00B934B2">
        <w:t>This chapter details the implementation of the backend microservices, focusing on the internal layered architecture, database isolation, API Gateway security patterns, and the event-driven integration between services.</w:t>
      </w:r>
    </w:p>
    <w:p w14:paraId="353F1C4E" w14:textId="77777777" w:rsidR="00B934B2" w:rsidRPr="00B934B2" w:rsidRDefault="00B934B2" w:rsidP="00E63A85">
      <w:pPr>
        <w:pStyle w:val="Heading4"/>
      </w:pPr>
      <w:r w:rsidRPr="00B934B2">
        <w:t>5.1 Layered Architecture Implementation</w:t>
      </w:r>
    </w:p>
    <w:p w14:paraId="512DBEF1" w14:textId="77777777" w:rsidR="00B934B2" w:rsidRPr="00B934B2" w:rsidRDefault="00B934B2" w:rsidP="00B934B2">
      <w:pPr>
        <w:pStyle w:val="NormalWeb"/>
        <w:spacing w:before="0" w:beforeAutospacing="0"/>
      </w:pPr>
      <w:r w:rsidRPr="00B934B2">
        <w:t xml:space="preserve">Each microservice in Nozie adheres to a strict </w:t>
      </w:r>
      <w:r w:rsidRPr="00B934B2">
        <w:rPr>
          <w:b/>
          <w:bCs/>
        </w:rPr>
        <w:t>DDD-oriented layered architecture</w:t>
      </w:r>
      <w:r w:rsidRPr="00B934B2">
        <w:t xml:space="preserve"> ensuring separation of concerns. The request flow is strictly top-down. The table below illustrates this structure using the </w:t>
      </w:r>
      <w:r w:rsidRPr="00B934B2">
        <w:rPr>
          <w:b/>
          <w:bCs/>
        </w:rPr>
        <w:t>Payment Service</w:t>
      </w:r>
      <w:r w:rsidRPr="00B934B2">
        <w:t xml:space="preserve"> as the reference implementation.</w:t>
      </w:r>
    </w:p>
    <w:p w14:paraId="63030C86" w14:textId="77777777" w:rsidR="00B934B2" w:rsidRPr="00B934B2" w:rsidRDefault="00B934B2" w:rsidP="00B934B2">
      <w:pPr>
        <w:pStyle w:val="NormalWeb"/>
        <w:spacing w:before="0" w:beforeAutospacing="0"/>
      </w:pPr>
      <w:r w:rsidRPr="00B934B2">
        <w:rPr>
          <w:b/>
          <w:bCs/>
        </w:rPr>
        <w:t>Table 5.1 – Microservice Layered Structure (Payment Service Example)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gridCol w:w="1134"/>
        <w:gridCol w:w="2835"/>
        <w:gridCol w:w="3109"/>
      </w:tblGrid>
      <w:tr w:rsidR="00B934B2" w:rsidRPr="00B934B2" w14:paraId="77DEC5AE" w14:textId="77777777" w:rsidTr="00B0119B">
        <w:trPr>
          <w:tblHeader/>
          <w:tblCellSpacing w:w="15" w:type="dxa"/>
        </w:trPr>
        <w:tc>
          <w:tcPr>
            <w:tcW w:w="1365" w:type="dxa"/>
            <w:tcBorders>
              <w:top w:val="single" w:sz="6" w:space="0" w:color="auto"/>
              <w:left w:val="single" w:sz="6" w:space="0" w:color="auto"/>
              <w:bottom w:val="single" w:sz="6" w:space="0" w:color="auto"/>
              <w:right w:val="single" w:sz="6" w:space="0" w:color="auto"/>
            </w:tcBorders>
            <w:vAlign w:val="center"/>
            <w:hideMark/>
          </w:tcPr>
          <w:p w14:paraId="07045CE1" w14:textId="77777777" w:rsidR="00B934B2" w:rsidRPr="00B934B2" w:rsidRDefault="00B934B2" w:rsidP="00B0119B">
            <w:pPr>
              <w:spacing w:before="240" w:after="240"/>
            </w:pPr>
            <w:r w:rsidRPr="00B934B2">
              <w:rPr>
                <w:rStyle w:val="Strong"/>
              </w:rPr>
              <w:lastRenderedPageBreak/>
              <w:t>Layer</w:t>
            </w:r>
          </w:p>
        </w:tc>
        <w:tc>
          <w:tcPr>
            <w:tcW w:w="1104" w:type="dxa"/>
            <w:tcBorders>
              <w:top w:val="single" w:sz="6" w:space="0" w:color="auto"/>
              <w:left w:val="single" w:sz="6" w:space="0" w:color="auto"/>
              <w:bottom w:val="single" w:sz="6" w:space="0" w:color="auto"/>
              <w:right w:val="single" w:sz="6" w:space="0" w:color="auto"/>
            </w:tcBorders>
            <w:vAlign w:val="center"/>
            <w:hideMark/>
          </w:tcPr>
          <w:p w14:paraId="4D6BE24E" w14:textId="77777777" w:rsidR="00B934B2" w:rsidRPr="00B934B2" w:rsidRDefault="00B934B2" w:rsidP="00B0119B">
            <w:pPr>
              <w:spacing w:before="240" w:after="240"/>
            </w:pPr>
            <w:r w:rsidRPr="00B934B2">
              <w:rPr>
                <w:rStyle w:val="Strong"/>
              </w:rPr>
              <w:t>Package Structure</w:t>
            </w:r>
          </w:p>
        </w:tc>
        <w:tc>
          <w:tcPr>
            <w:tcW w:w="2805" w:type="dxa"/>
            <w:tcBorders>
              <w:top w:val="single" w:sz="6" w:space="0" w:color="auto"/>
              <w:left w:val="single" w:sz="6" w:space="0" w:color="auto"/>
              <w:bottom w:val="single" w:sz="6" w:space="0" w:color="auto"/>
              <w:right w:val="single" w:sz="6" w:space="0" w:color="auto"/>
            </w:tcBorders>
            <w:vAlign w:val="center"/>
            <w:hideMark/>
          </w:tcPr>
          <w:p w14:paraId="3ED59783" w14:textId="77777777" w:rsidR="00B934B2" w:rsidRPr="00B934B2" w:rsidRDefault="00B934B2" w:rsidP="00B0119B">
            <w:pPr>
              <w:spacing w:before="240" w:after="240"/>
            </w:pPr>
            <w:r w:rsidRPr="00B934B2">
              <w:rPr>
                <w:rStyle w:val="Strong"/>
              </w:rPr>
              <w:t>Core Components</w:t>
            </w:r>
          </w:p>
        </w:tc>
        <w:tc>
          <w:tcPr>
            <w:tcW w:w="3064" w:type="dxa"/>
            <w:tcBorders>
              <w:top w:val="single" w:sz="6" w:space="0" w:color="auto"/>
              <w:left w:val="single" w:sz="6" w:space="0" w:color="auto"/>
              <w:bottom w:val="single" w:sz="6" w:space="0" w:color="auto"/>
              <w:right w:val="single" w:sz="6" w:space="0" w:color="auto"/>
            </w:tcBorders>
            <w:vAlign w:val="center"/>
            <w:hideMark/>
          </w:tcPr>
          <w:p w14:paraId="232259E1" w14:textId="77777777" w:rsidR="00B934B2" w:rsidRPr="00B934B2" w:rsidRDefault="00B934B2" w:rsidP="00B0119B">
            <w:pPr>
              <w:spacing w:before="240" w:after="240"/>
            </w:pPr>
            <w:r w:rsidRPr="00B934B2">
              <w:rPr>
                <w:rStyle w:val="Strong"/>
              </w:rPr>
              <w:t>Responsibility</w:t>
            </w:r>
          </w:p>
        </w:tc>
      </w:tr>
      <w:tr w:rsidR="00B934B2" w:rsidRPr="00B934B2" w14:paraId="275CD329" w14:textId="77777777" w:rsidTr="00B0119B">
        <w:trPr>
          <w:tblCellSpacing w:w="15" w:type="dxa"/>
        </w:trPr>
        <w:tc>
          <w:tcPr>
            <w:tcW w:w="1365" w:type="dxa"/>
            <w:tcBorders>
              <w:top w:val="single" w:sz="6" w:space="0" w:color="auto"/>
              <w:left w:val="single" w:sz="6" w:space="0" w:color="auto"/>
              <w:bottom w:val="single" w:sz="6" w:space="0" w:color="auto"/>
              <w:right w:val="single" w:sz="6" w:space="0" w:color="auto"/>
            </w:tcBorders>
            <w:vAlign w:val="center"/>
            <w:hideMark/>
          </w:tcPr>
          <w:p w14:paraId="3852A636" w14:textId="77777777" w:rsidR="00B934B2" w:rsidRPr="00B934B2" w:rsidRDefault="00B934B2" w:rsidP="00B0119B">
            <w:pPr>
              <w:spacing w:before="240" w:after="240"/>
            </w:pPr>
            <w:r w:rsidRPr="00B934B2">
              <w:rPr>
                <w:b/>
                <w:bCs/>
              </w:rPr>
              <w:t>1. API</w:t>
            </w:r>
          </w:p>
        </w:tc>
        <w:tc>
          <w:tcPr>
            <w:tcW w:w="1104" w:type="dxa"/>
            <w:tcBorders>
              <w:top w:val="single" w:sz="6" w:space="0" w:color="auto"/>
              <w:left w:val="single" w:sz="6" w:space="0" w:color="auto"/>
              <w:bottom w:val="single" w:sz="6" w:space="0" w:color="auto"/>
              <w:right w:val="single" w:sz="6" w:space="0" w:color="auto"/>
            </w:tcBorders>
            <w:vAlign w:val="center"/>
            <w:hideMark/>
          </w:tcPr>
          <w:p w14:paraId="55BF4526" w14:textId="77777777" w:rsidR="00B934B2" w:rsidRPr="00B934B2" w:rsidRDefault="00B934B2" w:rsidP="00B0119B">
            <w:pPr>
              <w:spacing w:before="240" w:after="240"/>
            </w:pPr>
            <w:r w:rsidRPr="00B934B2">
              <w:rPr>
                <w:rStyle w:val="HTMLCode"/>
                <w:rFonts w:ascii="Times New Roman" w:hAnsi="Times New Roman" w:cs="Times New Roman"/>
                <w:sz w:val="24"/>
                <w:szCs w:val="24"/>
              </w:rPr>
              <w:t>com.nozie.payment.api</w:t>
            </w:r>
          </w:p>
        </w:tc>
        <w:tc>
          <w:tcPr>
            <w:tcW w:w="2805" w:type="dxa"/>
            <w:tcBorders>
              <w:top w:val="single" w:sz="6" w:space="0" w:color="auto"/>
              <w:left w:val="single" w:sz="6" w:space="0" w:color="auto"/>
              <w:bottom w:val="single" w:sz="6" w:space="0" w:color="auto"/>
              <w:right w:val="single" w:sz="6" w:space="0" w:color="auto"/>
            </w:tcBorders>
            <w:vAlign w:val="center"/>
            <w:hideMark/>
          </w:tcPr>
          <w:p w14:paraId="3909306E" w14:textId="7C662E2E"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SubscriptionController</w:t>
            </w:r>
          </w:p>
          <w:p w14:paraId="2CDF2043" w14:textId="50407877"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SubscriptionRequestDTO</w:t>
            </w:r>
          </w:p>
          <w:p w14:paraId="06E57D37" w14:textId="77777777"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SubscriptionResponseDTO</w:t>
            </w:r>
          </w:p>
        </w:tc>
        <w:tc>
          <w:tcPr>
            <w:tcW w:w="3064" w:type="dxa"/>
            <w:tcBorders>
              <w:top w:val="single" w:sz="6" w:space="0" w:color="auto"/>
              <w:left w:val="single" w:sz="6" w:space="0" w:color="auto"/>
              <w:bottom w:val="single" w:sz="6" w:space="0" w:color="auto"/>
              <w:right w:val="single" w:sz="6" w:space="0" w:color="auto"/>
            </w:tcBorders>
            <w:vAlign w:val="center"/>
            <w:hideMark/>
          </w:tcPr>
          <w:p w14:paraId="2D015669" w14:textId="77777777" w:rsidR="00B934B2" w:rsidRPr="00B934B2" w:rsidRDefault="00B934B2" w:rsidP="00B0119B">
            <w:pPr>
              <w:spacing w:before="240" w:after="240"/>
            </w:pPr>
            <w:r w:rsidRPr="00B934B2">
              <w:t>Receives HTTP requests, performs input validation (</w:t>
            </w:r>
            <w:r w:rsidRPr="00B934B2">
              <w:rPr>
                <w:rStyle w:val="HTMLCode"/>
                <w:rFonts w:ascii="Times New Roman" w:hAnsi="Times New Roman" w:cs="Times New Roman"/>
                <w:sz w:val="24"/>
                <w:szCs w:val="24"/>
              </w:rPr>
              <w:t>@Valid</w:t>
            </w:r>
            <w:r w:rsidRPr="00B934B2">
              <w:t xml:space="preserve">), maps DTOs, and delegates to the Application Service. Contains </w:t>
            </w:r>
            <w:r w:rsidRPr="00B934B2">
              <w:rPr>
                <w:b/>
                <w:bCs/>
              </w:rPr>
              <w:t>no business logic</w:t>
            </w:r>
            <w:r w:rsidRPr="00B934B2">
              <w:t>.</w:t>
            </w:r>
          </w:p>
        </w:tc>
      </w:tr>
      <w:tr w:rsidR="00B934B2" w:rsidRPr="00B934B2" w14:paraId="6EDC6554" w14:textId="77777777" w:rsidTr="00B0119B">
        <w:trPr>
          <w:tblCellSpacing w:w="15" w:type="dxa"/>
        </w:trPr>
        <w:tc>
          <w:tcPr>
            <w:tcW w:w="1365" w:type="dxa"/>
            <w:tcBorders>
              <w:top w:val="single" w:sz="6" w:space="0" w:color="auto"/>
              <w:left w:val="single" w:sz="6" w:space="0" w:color="auto"/>
              <w:bottom w:val="single" w:sz="6" w:space="0" w:color="auto"/>
              <w:right w:val="single" w:sz="6" w:space="0" w:color="auto"/>
            </w:tcBorders>
            <w:vAlign w:val="center"/>
            <w:hideMark/>
          </w:tcPr>
          <w:p w14:paraId="2F1D9DA5" w14:textId="77777777" w:rsidR="00B934B2" w:rsidRPr="00B934B2" w:rsidRDefault="00B934B2" w:rsidP="00B0119B">
            <w:pPr>
              <w:spacing w:before="240" w:after="240"/>
            </w:pPr>
            <w:r w:rsidRPr="00B934B2">
              <w:rPr>
                <w:b/>
                <w:bCs/>
              </w:rPr>
              <w:t>2. Application</w:t>
            </w:r>
          </w:p>
        </w:tc>
        <w:tc>
          <w:tcPr>
            <w:tcW w:w="1104" w:type="dxa"/>
            <w:tcBorders>
              <w:top w:val="single" w:sz="6" w:space="0" w:color="auto"/>
              <w:left w:val="single" w:sz="6" w:space="0" w:color="auto"/>
              <w:bottom w:val="single" w:sz="6" w:space="0" w:color="auto"/>
              <w:right w:val="single" w:sz="6" w:space="0" w:color="auto"/>
            </w:tcBorders>
            <w:vAlign w:val="center"/>
            <w:hideMark/>
          </w:tcPr>
          <w:p w14:paraId="1E357CF0" w14:textId="77777777" w:rsidR="00B934B2" w:rsidRPr="00B934B2" w:rsidRDefault="00B934B2" w:rsidP="00B0119B">
            <w:pPr>
              <w:spacing w:before="240" w:after="240"/>
            </w:pPr>
            <w:r w:rsidRPr="00B934B2">
              <w:rPr>
                <w:rStyle w:val="HTMLCode"/>
                <w:rFonts w:ascii="Times New Roman" w:hAnsi="Times New Roman" w:cs="Times New Roman"/>
                <w:sz w:val="24"/>
                <w:szCs w:val="24"/>
              </w:rPr>
              <w:t>com.nozie.payment.application</w:t>
            </w:r>
          </w:p>
        </w:tc>
        <w:tc>
          <w:tcPr>
            <w:tcW w:w="2805" w:type="dxa"/>
            <w:tcBorders>
              <w:top w:val="single" w:sz="6" w:space="0" w:color="auto"/>
              <w:left w:val="single" w:sz="6" w:space="0" w:color="auto"/>
              <w:bottom w:val="single" w:sz="6" w:space="0" w:color="auto"/>
              <w:right w:val="single" w:sz="6" w:space="0" w:color="auto"/>
            </w:tcBorders>
            <w:vAlign w:val="center"/>
            <w:hideMark/>
          </w:tcPr>
          <w:p w14:paraId="0506CD4C" w14:textId="77777777" w:rsidR="00B934B2" w:rsidRPr="00B934B2" w:rsidRDefault="00B934B2" w:rsidP="00B0119B">
            <w:pPr>
              <w:spacing w:before="240" w:after="240"/>
            </w:pPr>
            <w:r w:rsidRPr="00B934B2">
              <w:rPr>
                <w:rStyle w:val="HTMLCode"/>
                <w:rFonts w:ascii="Times New Roman" w:hAnsi="Times New Roman" w:cs="Times New Roman"/>
                <w:sz w:val="24"/>
                <w:szCs w:val="24"/>
              </w:rPr>
              <w:t>SubscriptionApplicationService</w:t>
            </w:r>
          </w:p>
        </w:tc>
        <w:tc>
          <w:tcPr>
            <w:tcW w:w="3064" w:type="dxa"/>
            <w:tcBorders>
              <w:top w:val="single" w:sz="6" w:space="0" w:color="auto"/>
              <w:left w:val="single" w:sz="6" w:space="0" w:color="auto"/>
              <w:bottom w:val="single" w:sz="6" w:space="0" w:color="auto"/>
              <w:right w:val="single" w:sz="6" w:space="0" w:color="auto"/>
            </w:tcBorders>
            <w:vAlign w:val="center"/>
            <w:hideMark/>
          </w:tcPr>
          <w:p w14:paraId="70FE825F" w14:textId="77777777" w:rsidR="00B934B2" w:rsidRPr="00B934B2" w:rsidRDefault="00B934B2" w:rsidP="00B0119B">
            <w:pPr>
              <w:spacing w:before="240" w:after="240"/>
            </w:pPr>
            <w:r w:rsidRPr="00B934B2">
              <w:t>Implements specific use cases (e.g., "Create Checkout", "Handle Webhook"). Manages transaction boundaries (</w:t>
            </w:r>
            <w:r w:rsidRPr="00B934B2">
              <w:rPr>
                <w:rStyle w:val="HTMLCode"/>
                <w:rFonts w:ascii="Times New Roman" w:hAnsi="Times New Roman" w:cs="Times New Roman"/>
                <w:sz w:val="24"/>
                <w:szCs w:val="24"/>
              </w:rPr>
              <w:t>@Transactional</w:t>
            </w:r>
            <w:r w:rsidRPr="00B934B2">
              <w:t>) and orchestrates Domain objects.</w:t>
            </w:r>
          </w:p>
        </w:tc>
      </w:tr>
      <w:tr w:rsidR="00B934B2" w:rsidRPr="00B934B2" w14:paraId="6ADFA258" w14:textId="77777777" w:rsidTr="00B0119B">
        <w:trPr>
          <w:tblCellSpacing w:w="15" w:type="dxa"/>
        </w:trPr>
        <w:tc>
          <w:tcPr>
            <w:tcW w:w="1365" w:type="dxa"/>
            <w:tcBorders>
              <w:top w:val="single" w:sz="6" w:space="0" w:color="auto"/>
              <w:left w:val="single" w:sz="6" w:space="0" w:color="auto"/>
              <w:bottom w:val="single" w:sz="6" w:space="0" w:color="auto"/>
              <w:right w:val="single" w:sz="6" w:space="0" w:color="auto"/>
            </w:tcBorders>
            <w:vAlign w:val="center"/>
            <w:hideMark/>
          </w:tcPr>
          <w:p w14:paraId="18283A3C" w14:textId="77777777" w:rsidR="00B934B2" w:rsidRPr="00B934B2" w:rsidRDefault="00B934B2" w:rsidP="00B0119B">
            <w:pPr>
              <w:spacing w:before="240" w:after="240"/>
            </w:pPr>
            <w:r w:rsidRPr="00B934B2">
              <w:rPr>
                <w:b/>
                <w:bCs/>
              </w:rPr>
              <w:t>3. Domain</w:t>
            </w:r>
          </w:p>
        </w:tc>
        <w:tc>
          <w:tcPr>
            <w:tcW w:w="1104" w:type="dxa"/>
            <w:tcBorders>
              <w:top w:val="single" w:sz="6" w:space="0" w:color="auto"/>
              <w:left w:val="single" w:sz="6" w:space="0" w:color="auto"/>
              <w:bottom w:val="single" w:sz="6" w:space="0" w:color="auto"/>
              <w:right w:val="single" w:sz="6" w:space="0" w:color="auto"/>
            </w:tcBorders>
            <w:vAlign w:val="center"/>
            <w:hideMark/>
          </w:tcPr>
          <w:p w14:paraId="5A4EC6DE" w14:textId="77777777" w:rsidR="00B934B2" w:rsidRPr="00B934B2" w:rsidRDefault="00B934B2" w:rsidP="00B0119B">
            <w:pPr>
              <w:spacing w:before="240" w:after="240"/>
            </w:pPr>
            <w:r w:rsidRPr="00B934B2">
              <w:rPr>
                <w:rStyle w:val="HTMLCode"/>
                <w:rFonts w:ascii="Times New Roman" w:hAnsi="Times New Roman" w:cs="Times New Roman"/>
                <w:sz w:val="24"/>
                <w:szCs w:val="24"/>
              </w:rPr>
              <w:t>com.nozie.payment.domain</w:t>
            </w:r>
          </w:p>
        </w:tc>
        <w:tc>
          <w:tcPr>
            <w:tcW w:w="2805" w:type="dxa"/>
            <w:tcBorders>
              <w:top w:val="single" w:sz="6" w:space="0" w:color="auto"/>
              <w:left w:val="single" w:sz="6" w:space="0" w:color="auto"/>
              <w:bottom w:val="single" w:sz="6" w:space="0" w:color="auto"/>
              <w:right w:val="single" w:sz="6" w:space="0" w:color="auto"/>
            </w:tcBorders>
            <w:vAlign w:val="center"/>
            <w:hideMark/>
          </w:tcPr>
          <w:p w14:paraId="20446797" w14:textId="15802AA1"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Subscription</w:t>
            </w:r>
            <w:r w:rsidRPr="00B934B2">
              <w:t xml:space="preserve"> (Aggregate)</w:t>
            </w:r>
          </w:p>
          <w:p w14:paraId="651B468E" w14:textId="49786902"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Transaction</w:t>
            </w:r>
            <w:r w:rsidRPr="00B934B2">
              <w:t xml:space="preserve"> (Entity)</w:t>
            </w:r>
          </w:p>
          <w:p w14:paraId="626EB064" w14:textId="77777777"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SubscriptionRepository</w:t>
            </w:r>
            <w:r w:rsidRPr="00B934B2">
              <w:t xml:space="preserve"> (Interface)</w:t>
            </w:r>
          </w:p>
        </w:tc>
        <w:tc>
          <w:tcPr>
            <w:tcW w:w="3064" w:type="dxa"/>
            <w:tcBorders>
              <w:top w:val="single" w:sz="6" w:space="0" w:color="auto"/>
              <w:left w:val="single" w:sz="6" w:space="0" w:color="auto"/>
              <w:bottom w:val="single" w:sz="6" w:space="0" w:color="auto"/>
              <w:right w:val="single" w:sz="6" w:space="0" w:color="auto"/>
            </w:tcBorders>
            <w:vAlign w:val="center"/>
            <w:hideMark/>
          </w:tcPr>
          <w:p w14:paraId="4B71E15E" w14:textId="77777777" w:rsidR="00B934B2" w:rsidRPr="00B934B2" w:rsidRDefault="00B934B2" w:rsidP="00B0119B">
            <w:pPr>
              <w:spacing w:before="240" w:after="240"/>
            </w:pPr>
            <w:r w:rsidRPr="00B934B2">
              <w:t>Encapsulates core business rules (e.g., state transitions, validation logic). Pure Java code, independent of frameworks.</w:t>
            </w:r>
          </w:p>
        </w:tc>
      </w:tr>
      <w:tr w:rsidR="00B0119B" w:rsidRPr="00B934B2" w14:paraId="23D92FDE" w14:textId="77777777" w:rsidTr="00B0119B">
        <w:trPr>
          <w:trHeight w:val="28"/>
          <w:tblCellSpacing w:w="15" w:type="dxa"/>
        </w:trPr>
        <w:tc>
          <w:tcPr>
            <w:tcW w:w="1365" w:type="dxa"/>
            <w:tcBorders>
              <w:top w:val="single" w:sz="6" w:space="0" w:color="auto"/>
              <w:left w:val="single" w:sz="6" w:space="0" w:color="auto"/>
              <w:bottom w:val="single" w:sz="6" w:space="0" w:color="auto"/>
              <w:right w:val="single" w:sz="6" w:space="0" w:color="auto"/>
            </w:tcBorders>
            <w:vAlign w:val="center"/>
            <w:hideMark/>
          </w:tcPr>
          <w:p w14:paraId="206409F3" w14:textId="77777777" w:rsidR="00B934B2" w:rsidRPr="00B934B2" w:rsidRDefault="00B934B2" w:rsidP="00B0119B">
            <w:pPr>
              <w:spacing w:before="240" w:after="240"/>
            </w:pPr>
            <w:r w:rsidRPr="00B934B2">
              <w:rPr>
                <w:b/>
                <w:bCs/>
              </w:rPr>
              <w:t>4. Infrastructure</w:t>
            </w:r>
          </w:p>
        </w:tc>
        <w:tc>
          <w:tcPr>
            <w:tcW w:w="1104" w:type="dxa"/>
            <w:tcBorders>
              <w:top w:val="single" w:sz="6" w:space="0" w:color="auto"/>
              <w:left w:val="single" w:sz="6" w:space="0" w:color="auto"/>
              <w:bottom w:val="single" w:sz="6" w:space="0" w:color="auto"/>
              <w:right w:val="single" w:sz="6" w:space="0" w:color="auto"/>
            </w:tcBorders>
            <w:vAlign w:val="center"/>
            <w:hideMark/>
          </w:tcPr>
          <w:p w14:paraId="38DE6C0C" w14:textId="77777777" w:rsidR="00B934B2" w:rsidRPr="00B934B2" w:rsidRDefault="00B934B2" w:rsidP="00B0119B">
            <w:pPr>
              <w:spacing w:before="240" w:after="240"/>
            </w:pPr>
            <w:r w:rsidRPr="00B934B2">
              <w:rPr>
                <w:rStyle w:val="HTMLCode"/>
                <w:rFonts w:ascii="Times New Roman" w:hAnsi="Times New Roman" w:cs="Times New Roman"/>
                <w:sz w:val="24"/>
                <w:szCs w:val="24"/>
              </w:rPr>
              <w:t>com.nozie.payment.infra</w:t>
            </w:r>
          </w:p>
        </w:tc>
        <w:tc>
          <w:tcPr>
            <w:tcW w:w="2805" w:type="dxa"/>
            <w:tcBorders>
              <w:top w:val="single" w:sz="6" w:space="0" w:color="auto"/>
              <w:left w:val="single" w:sz="6" w:space="0" w:color="auto"/>
              <w:bottom w:val="single" w:sz="6" w:space="0" w:color="auto"/>
              <w:right w:val="single" w:sz="6" w:space="0" w:color="auto"/>
            </w:tcBorders>
            <w:vAlign w:val="center"/>
            <w:hideMark/>
          </w:tcPr>
          <w:p w14:paraId="0872DDDB" w14:textId="074F1C6E"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JpaSubscriptionRepository</w:t>
            </w:r>
          </w:p>
          <w:p w14:paraId="0E26E706" w14:textId="2CC06C11"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PaymentEventProducer</w:t>
            </w:r>
          </w:p>
          <w:p w14:paraId="22199040" w14:textId="7F160B12"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StripeService</w:t>
            </w:r>
          </w:p>
          <w:p w14:paraId="49BF98B4" w14:textId="77777777" w:rsidR="00B934B2" w:rsidRPr="00B934B2" w:rsidRDefault="00B934B2" w:rsidP="00B0119B">
            <w:pPr>
              <w:pStyle w:val="NormalWeb"/>
              <w:spacing w:before="240" w:beforeAutospacing="0" w:after="240" w:afterAutospacing="0"/>
            </w:pPr>
            <w:r w:rsidRPr="00B934B2">
              <w:rPr>
                <w:rStyle w:val="HTMLCode"/>
                <w:rFonts w:ascii="Times New Roman" w:hAnsi="Times New Roman" w:cs="Times New Roman"/>
                <w:sz w:val="24"/>
                <w:szCs w:val="24"/>
              </w:rPr>
              <w:t>CustomerClient</w:t>
            </w:r>
            <w:r w:rsidRPr="00B934B2">
              <w:t xml:space="preserve"> (Feign)</w:t>
            </w:r>
          </w:p>
        </w:tc>
        <w:tc>
          <w:tcPr>
            <w:tcW w:w="3064" w:type="dxa"/>
            <w:tcBorders>
              <w:top w:val="single" w:sz="6" w:space="0" w:color="auto"/>
              <w:left w:val="single" w:sz="6" w:space="0" w:color="auto"/>
              <w:bottom w:val="single" w:sz="6" w:space="0" w:color="auto"/>
              <w:right w:val="single" w:sz="6" w:space="0" w:color="auto"/>
            </w:tcBorders>
            <w:vAlign w:val="center"/>
            <w:hideMark/>
          </w:tcPr>
          <w:p w14:paraId="565206BC" w14:textId="77777777" w:rsidR="00B934B2" w:rsidRPr="00B934B2" w:rsidRDefault="00B934B2" w:rsidP="00B0119B">
            <w:pPr>
              <w:spacing w:before="240" w:after="240"/>
            </w:pPr>
            <w:r w:rsidRPr="00B934B2">
              <w:t>Provides concrete implementations for repositories, external API clients (Stripe, Feign), and messaging adapters (RabbitMQ).</w:t>
            </w:r>
          </w:p>
        </w:tc>
      </w:tr>
    </w:tbl>
    <w:p w14:paraId="4E5B65B9" w14:textId="77777777" w:rsidR="00E63A85" w:rsidRDefault="00E63A85" w:rsidP="00E63A85">
      <w:pPr>
        <w:pStyle w:val="NormalWeb"/>
        <w:spacing w:before="0" w:beforeAutospacing="0"/>
        <w:jc w:val="center"/>
        <w:rPr>
          <w:i/>
          <w:iCs/>
        </w:rPr>
      </w:pPr>
      <w:bookmarkStart w:id="8" w:name="_Hlk221326844"/>
      <w:bookmarkStart w:id="9" w:name="OLE_LINK4"/>
    </w:p>
    <w:bookmarkEnd w:id="9"/>
    <w:p w14:paraId="1B01BCBB" w14:textId="62EEC10F" w:rsidR="00B934B2" w:rsidRPr="00B934B2" w:rsidRDefault="00B0119B" w:rsidP="00B0119B">
      <w:pPr>
        <w:pStyle w:val="NormalWeb"/>
        <w:spacing w:before="0" w:beforeAutospacing="0"/>
        <w:jc w:val="center"/>
      </w:pPr>
      <w:r>
        <w:rPr>
          <w:b/>
          <w:bCs/>
        </w:rPr>
        <w:lastRenderedPageBreak/>
        <w:br/>
      </w:r>
      <w:r>
        <w:rPr>
          <w:noProof/>
        </w:rPr>
        <w:drawing>
          <wp:inline distT="0" distB="0" distL="0" distR="0" wp14:anchorId="45F3316E" wp14:editId="49B5DF62">
            <wp:extent cx="3931967" cy="6196177"/>
            <wp:effectExtent l="0" t="0" r="5080" b="1905"/>
            <wp:docPr id="918360210"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60210" name="Picture 22"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944853" cy="6216483"/>
                    </a:xfrm>
                    <a:prstGeom prst="rect">
                      <a:avLst/>
                    </a:prstGeom>
                  </pic:spPr>
                </pic:pic>
              </a:graphicData>
            </a:graphic>
          </wp:inline>
        </w:drawing>
      </w:r>
    </w:p>
    <w:bookmarkEnd w:id="8"/>
    <w:p w14:paraId="22C925B6" w14:textId="619E2CED" w:rsidR="00B0119B" w:rsidRPr="00B0119B" w:rsidRDefault="009D2650" w:rsidP="00B0119B">
      <w:pPr>
        <w:pStyle w:val="Heading4"/>
        <w:jc w:val="center"/>
      </w:pPr>
      <w:r>
        <w:t xml:space="preserve">Figure 5.1 - </w:t>
      </w:r>
      <w:r w:rsidR="00B0119B" w:rsidRPr="00B0119B">
        <w:t>Package Structure</w:t>
      </w:r>
    </w:p>
    <w:p w14:paraId="38F5C6DC" w14:textId="4F419A4C" w:rsidR="00B934B2" w:rsidRPr="00B934B2" w:rsidRDefault="00B934B2" w:rsidP="00E63A85">
      <w:pPr>
        <w:pStyle w:val="Heading4"/>
      </w:pPr>
      <w:bookmarkStart w:id="10" w:name="OLE_LINK5"/>
      <w:r w:rsidRPr="00B934B2">
        <w:t>5.2 Microservice &amp; Database per Service</w:t>
      </w:r>
    </w:p>
    <w:bookmarkEnd w:id="10"/>
    <w:p w14:paraId="47DAC0A9" w14:textId="77777777" w:rsidR="00B934B2" w:rsidRPr="00B934B2" w:rsidRDefault="00B934B2" w:rsidP="00B934B2">
      <w:pPr>
        <w:pStyle w:val="NormalWeb"/>
        <w:spacing w:before="0" w:beforeAutospacing="0"/>
      </w:pPr>
      <w:r w:rsidRPr="00B934B2">
        <w:t xml:space="preserve">The </w:t>
      </w:r>
      <w:r w:rsidRPr="00B934B2">
        <w:rPr>
          <w:b/>
          <w:bCs/>
        </w:rPr>
        <w:t>Movie Service</w:t>
      </w:r>
      <w:r w:rsidRPr="00B934B2">
        <w:t xml:space="preserve"> exemplifies the "Database per Service" pattern. It maintains exclusive ownership of its </w:t>
      </w:r>
      <w:r w:rsidRPr="00B934B2">
        <w:rPr>
          <w:b/>
          <w:bCs/>
        </w:rPr>
        <w:t>MongoDB</w:t>
      </w:r>
      <w:r w:rsidRPr="00B934B2">
        <w:t xml:space="preserve"> instance and exposes data strictly via REST APIs.</w:t>
      </w:r>
    </w:p>
    <w:p w14:paraId="2E1DEBF6" w14:textId="77777777" w:rsidR="00B934B2" w:rsidRPr="00B934B2" w:rsidRDefault="00B934B2" w:rsidP="00B934B2">
      <w:pPr>
        <w:pStyle w:val="NormalWeb"/>
        <w:spacing w:before="0" w:beforeAutospacing="0"/>
      </w:pPr>
      <w:r w:rsidRPr="00B934B2">
        <w:rPr>
          <w:b/>
          <w:bCs/>
        </w:rPr>
        <w:t>Table 5.2 – Movie Service Key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400"/>
        <w:gridCol w:w="3720"/>
        <w:gridCol w:w="1144"/>
      </w:tblGrid>
      <w:tr w:rsidR="00B934B2" w:rsidRPr="00B934B2" w14:paraId="354914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20AAB" w14:textId="77777777" w:rsidR="00B934B2" w:rsidRPr="00B934B2" w:rsidRDefault="00B934B2">
            <w:r w:rsidRPr="00B934B2">
              <w:rPr>
                <w:rStyle w:val="Strong"/>
              </w:rPr>
              <w:t>HTTP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014D7" w14:textId="77777777" w:rsidR="00B934B2" w:rsidRPr="00B934B2" w:rsidRDefault="00B934B2">
            <w:r w:rsidRPr="00B934B2">
              <w:rPr>
                <w:rStyle w:val="Strong"/>
              </w:rPr>
              <w:t>Endpoint 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C6A53" w14:textId="77777777" w:rsidR="00B934B2" w:rsidRPr="00B934B2" w:rsidRDefault="00B934B2">
            <w:r w:rsidRPr="00B934B2">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7D37C" w14:textId="77777777" w:rsidR="00B934B2" w:rsidRPr="00B934B2" w:rsidRDefault="00B934B2">
            <w:r w:rsidRPr="00B934B2">
              <w:rPr>
                <w:rStyle w:val="Strong"/>
              </w:rPr>
              <w:t>Access Level</w:t>
            </w:r>
          </w:p>
        </w:tc>
      </w:tr>
      <w:tr w:rsidR="00B934B2" w:rsidRPr="00B934B2" w14:paraId="4F6563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919A5F" w14:textId="77777777" w:rsidR="00B934B2" w:rsidRPr="00B934B2" w:rsidRDefault="00B934B2">
            <w:r w:rsidRPr="00B934B2">
              <w:rPr>
                <w:rStyle w:val="HTMLCode"/>
                <w:rFonts w:ascii="Times New Roman" w:hAnsi="Times New Roman" w:cs="Times New Roman"/>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BFBD7" w14:textId="77777777" w:rsidR="00B934B2" w:rsidRPr="00B934B2" w:rsidRDefault="00B934B2">
            <w:r w:rsidRPr="00B934B2">
              <w:rPr>
                <w:rStyle w:val="HTMLCode"/>
                <w:rFonts w:ascii="Times New Roman" w:hAnsi="Times New Roman" w:cs="Times New Roman"/>
                <w:sz w:val="24"/>
                <w:szCs w:val="24"/>
              </w:rPr>
              <w:t>/api/movies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92BF7" w14:textId="77777777" w:rsidR="00B934B2" w:rsidRPr="00B934B2" w:rsidRDefault="00B934B2">
            <w:r w:rsidRPr="00B934B2">
              <w:t xml:space="preserve">List movies with pagination. Supports filters: </w:t>
            </w:r>
            <w:r w:rsidRPr="00B934B2">
              <w:rPr>
                <w:rStyle w:val="HTMLCode"/>
                <w:rFonts w:ascii="Times New Roman" w:hAnsi="Times New Roman" w:cs="Times New Roman"/>
                <w:sz w:val="24"/>
                <w:szCs w:val="24"/>
              </w:rPr>
              <w:t>genre</w:t>
            </w:r>
            <w:r w:rsidRPr="00B934B2">
              <w:t xml:space="preserve">, </w:t>
            </w:r>
            <w:r w:rsidRPr="00B934B2">
              <w:rPr>
                <w:rStyle w:val="HTMLCode"/>
                <w:rFonts w:ascii="Times New Roman" w:hAnsi="Times New Roman" w:cs="Times New Roman"/>
                <w:sz w:val="24"/>
                <w:szCs w:val="24"/>
              </w:rPr>
              <w:t>country</w:t>
            </w:r>
            <w:r w:rsidRPr="00B934B2">
              <w:t xml:space="preserve">, </w:t>
            </w:r>
            <w:r w:rsidRPr="00B934B2">
              <w:rPr>
                <w:rStyle w:val="HTMLCode"/>
                <w:rFonts w:ascii="Times New Roman" w:hAnsi="Times New Roman" w:cs="Times New Roman"/>
                <w:sz w:val="24"/>
                <w:szCs w:val="24"/>
              </w:rPr>
              <w:t>year</w:t>
            </w:r>
            <w:r w:rsidRPr="00B934B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879CC" w14:textId="77777777" w:rsidR="00B934B2" w:rsidRPr="00B934B2" w:rsidRDefault="00B934B2">
            <w:r w:rsidRPr="00B934B2">
              <w:t>Public</w:t>
            </w:r>
          </w:p>
        </w:tc>
      </w:tr>
      <w:tr w:rsidR="00B934B2" w:rsidRPr="00B934B2" w14:paraId="756E76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6D78C" w14:textId="77777777" w:rsidR="00B934B2" w:rsidRPr="00B934B2" w:rsidRDefault="00B934B2">
            <w:r w:rsidRPr="00B934B2">
              <w:rPr>
                <w:rStyle w:val="HTMLCode"/>
                <w:rFonts w:ascii="Times New Roman" w:hAnsi="Times New Roman" w:cs="Times New Roman"/>
                <w:sz w:val="24"/>
                <w:szCs w:val="24"/>
              </w:rPr>
              <w:lastRenderedPageBreak/>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822F3" w14:textId="77777777" w:rsidR="00B934B2" w:rsidRPr="00B934B2" w:rsidRDefault="00B934B2">
            <w:r w:rsidRPr="00B934B2">
              <w:rPr>
                <w:rStyle w:val="HTMLCode"/>
                <w:rFonts w:ascii="Times New Roman" w:hAnsi="Times New Roman" w:cs="Times New Roman"/>
                <w:sz w:val="24"/>
                <w:szCs w:val="24"/>
              </w:rPr>
              <w:t>/api/movies/search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19F50" w14:textId="77777777" w:rsidR="00B934B2" w:rsidRPr="00B934B2" w:rsidRDefault="00B934B2">
            <w:r w:rsidRPr="00B934B2">
              <w:t xml:space="preserve">Full-text search for movies using the </w:t>
            </w:r>
            <w:r w:rsidRPr="00B934B2">
              <w:rPr>
                <w:rStyle w:val="HTMLCode"/>
                <w:rFonts w:ascii="Times New Roman" w:hAnsi="Times New Roman" w:cs="Times New Roman"/>
                <w:sz w:val="24"/>
                <w:szCs w:val="24"/>
              </w:rPr>
              <w:t>q</w:t>
            </w:r>
            <w:r w:rsidRPr="00B934B2">
              <w:t xml:space="preserve"> query 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9B47F" w14:textId="77777777" w:rsidR="00B934B2" w:rsidRPr="00B934B2" w:rsidRDefault="00B934B2">
            <w:r w:rsidRPr="00B934B2">
              <w:t>Public</w:t>
            </w:r>
          </w:p>
        </w:tc>
      </w:tr>
      <w:tr w:rsidR="00B934B2" w:rsidRPr="00B934B2" w14:paraId="77555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BC582" w14:textId="77777777" w:rsidR="00B934B2" w:rsidRPr="00B934B2" w:rsidRDefault="00B934B2">
            <w:r w:rsidRPr="00B934B2">
              <w:rPr>
                <w:rStyle w:val="HTMLCode"/>
                <w:rFonts w:ascii="Times New Roman" w:hAnsi="Times New Roman" w:cs="Times New Roman"/>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4CD0B" w14:textId="77777777" w:rsidR="00B934B2" w:rsidRPr="00B934B2" w:rsidRDefault="00B934B2">
            <w:r w:rsidRPr="00B934B2">
              <w:rPr>
                <w:rStyle w:val="HTMLCode"/>
                <w:rFonts w:ascii="Times New Roman" w:hAnsi="Times New Roman" w:cs="Times New Roman"/>
                <w:sz w:val="24"/>
                <w:szCs w:val="24"/>
              </w:rPr>
              <w:t>/api/movies/{id}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AD70A" w14:textId="77777777" w:rsidR="00B934B2" w:rsidRPr="00B934B2" w:rsidRDefault="00B934B2">
            <w:r w:rsidRPr="00B934B2">
              <w:t>Retrieve detailed metadata for a specific movie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895BD" w14:textId="77777777" w:rsidR="00B934B2" w:rsidRPr="00B934B2" w:rsidRDefault="00B934B2">
            <w:r w:rsidRPr="00B934B2">
              <w:t>Public</w:t>
            </w:r>
          </w:p>
        </w:tc>
      </w:tr>
      <w:tr w:rsidR="00B934B2" w:rsidRPr="00B934B2" w14:paraId="02B93F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EDC34" w14:textId="77777777" w:rsidR="00B934B2" w:rsidRPr="00B934B2" w:rsidRDefault="00B934B2">
            <w:r w:rsidRPr="00B934B2">
              <w:rPr>
                <w:rStyle w:val="HTMLCode"/>
                <w:rFonts w:ascii="Times New Roman" w:hAnsi="Times New Roman" w:cs="Times New Roman"/>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28DE2" w14:textId="77777777" w:rsidR="00B934B2" w:rsidRPr="00B934B2" w:rsidRDefault="00B934B2">
            <w:r w:rsidRPr="00B934B2">
              <w:rPr>
                <w:rStyle w:val="HTMLCode"/>
                <w:rFonts w:ascii="Times New Roman" w:hAnsi="Times New Roman" w:cs="Times New Roman"/>
                <w:sz w:val="24"/>
                <w:szCs w:val="24"/>
              </w:rPr>
              <w:t>/api/recommendations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9EC86" w14:textId="77777777" w:rsidR="00B934B2" w:rsidRPr="00B934B2" w:rsidRDefault="00B934B2">
            <w:r w:rsidRPr="00B934B2">
              <w:t>Fetch personalized or trending content lists.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386DB" w14:textId="77777777" w:rsidR="00B934B2" w:rsidRPr="00B934B2" w:rsidRDefault="00B934B2">
            <w:r w:rsidRPr="00B934B2">
              <w:t>Public</w:t>
            </w:r>
          </w:p>
        </w:tc>
      </w:tr>
      <w:tr w:rsidR="00B934B2" w:rsidRPr="00B934B2" w14:paraId="568F72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7BC59" w14:textId="77777777" w:rsidR="00B934B2" w:rsidRPr="00B934B2" w:rsidRDefault="00B934B2">
            <w:r w:rsidRPr="00B934B2">
              <w:rPr>
                <w:rStyle w:val="HTMLCode"/>
                <w:rFonts w:ascii="Times New Roman" w:hAnsi="Times New Roman" w:cs="Times New Roman"/>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157AE" w14:textId="77777777" w:rsidR="00B934B2" w:rsidRPr="00B934B2" w:rsidRDefault="00B934B2">
            <w:r w:rsidRPr="00B934B2">
              <w:rPr>
                <w:rStyle w:val="HTMLCode"/>
                <w:rFonts w:ascii="Times New Roman" w:hAnsi="Times New Roman" w:cs="Times New Roman"/>
                <w:sz w:val="24"/>
                <w:szCs w:val="24"/>
              </w:rPr>
              <w:t>/api/movies/{id}/stream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DABA4" w14:textId="77777777" w:rsidR="00B934B2" w:rsidRPr="00B934B2" w:rsidRDefault="00B934B2">
            <w:r w:rsidRPr="00B934B2">
              <w:t>Get the streaming URL/Manifest (requires access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E8EF6" w14:textId="77777777" w:rsidR="00B934B2" w:rsidRPr="00B934B2" w:rsidRDefault="00B934B2">
            <w:r w:rsidRPr="00B934B2">
              <w:rPr>
                <w:b/>
                <w:bCs/>
              </w:rPr>
              <w:t>Secured</w:t>
            </w:r>
          </w:p>
        </w:tc>
      </w:tr>
    </w:tbl>
    <w:p w14:paraId="581ADC2B" w14:textId="77777777" w:rsidR="00B934B2" w:rsidRPr="00B934B2" w:rsidRDefault="00B934B2" w:rsidP="00B934B2">
      <w:pPr>
        <w:pStyle w:val="NormalWeb"/>
        <w:spacing w:before="0" w:beforeAutospacing="0"/>
      </w:pPr>
      <w:r w:rsidRPr="00B934B2">
        <w:rPr>
          <w:b/>
          <w:bCs/>
        </w:rPr>
        <w:t>Figure 5.3 – Movie Service Boundary</w:t>
      </w:r>
    </w:p>
    <w:p w14:paraId="197D3896" w14:textId="77777777" w:rsidR="00B934B2" w:rsidRPr="00B934B2" w:rsidRDefault="00B934B2" w:rsidP="00B934B2">
      <w:pPr>
        <w:pStyle w:val="NormalWeb"/>
        <w:spacing w:before="0" w:beforeAutospacing="0"/>
      </w:pPr>
      <w:r w:rsidRPr="00B934B2">
        <w:rPr>
          <w:i/>
          <w:iCs/>
        </w:rPr>
        <w:t>Description:</w:t>
      </w:r>
      <w:r w:rsidRPr="00B934B2">
        <w:t xml:space="preserve"> A diagram showing the Movie Service encapsulating its MongoDB instance and exposing APIs via the Gateway.</w:t>
      </w:r>
    </w:p>
    <w:p w14:paraId="73F09999" w14:textId="77777777" w:rsidR="00B934B2" w:rsidRPr="00B934B2" w:rsidRDefault="00B934B2" w:rsidP="00B934B2">
      <w:pPr>
        <w:pStyle w:val="NormalWeb"/>
        <w:spacing w:before="0" w:beforeAutospacing="0"/>
      </w:pPr>
      <w:r w:rsidRPr="00B934B2">
        <w:rPr>
          <w:b/>
          <w:bCs/>
        </w:rPr>
        <w:t>Figure 5.9 – API Response Evidence</w:t>
      </w:r>
    </w:p>
    <w:p w14:paraId="18AE33F3" w14:textId="2DC7C8F7" w:rsidR="00B934B2" w:rsidRPr="00B934B2" w:rsidRDefault="00B934B2" w:rsidP="00E63A85">
      <w:pPr>
        <w:pStyle w:val="NormalWeb"/>
        <w:spacing w:before="0" w:beforeAutospacing="0"/>
      </w:pPr>
      <w:r w:rsidRPr="00B934B2">
        <w:rPr>
          <w:i/>
          <w:iCs/>
        </w:rPr>
        <w:t>Description:</w:t>
      </w:r>
      <w:r w:rsidRPr="00B934B2">
        <w:t xml:space="preserve"> A Postman screenshot demonstrating a successful </w:t>
      </w:r>
      <w:r w:rsidRPr="00B934B2">
        <w:rPr>
          <w:rStyle w:val="HTMLCode"/>
          <w:rFonts w:ascii="Times New Roman" w:hAnsi="Times New Roman" w:cs="Times New Roman"/>
          <w:sz w:val="24"/>
          <w:szCs w:val="24"/>
        </w:rPr>
        <w:t>GET /api/movies</w:t>
      </w:r>
      <w:r w:rsidRPr="00B934B2">
        <w:t xml:space="preserve"> request and the JSON response.</w:t>
      </w:r>
    </w:p>
    <w:p w14:paraId="6E0BAEA4" w14:textId="77777777" w:rsidR="00B934B2" w:rsidRPr="00B934B2" w:rsidRDefault="00B934B2" w:rsidP="00E63A85">
      <w:pPr>
        <w:pStyle w:val="Heading4"/>
      </w:pPr>
      <w:r w:rsidRPr="00B934B2">
        <w:t>5.3 API Gateway &amp; Edge Security</w:t>
      </w:r>
    </w:p>
    <w:p w14:paraId="5137C0B7" w14:textId="77777777" w:rsidR="00B934B2" w:rsidRPr="00B934B2" w:rsidRDefault="00B934B2" w:rsidP="00B934B2">
      <w:pPr>
        <w:pStyle w:val="NormalWeb"/>
        <w:spacing w:before="0" w:beforeAutospacing="0"/>
      </w:pPr>
      <w:r w:rsidRPr="00B934B2">
        <w:t xml:space="preserve">The </w:t>
      </w:r>
      <w:r w:rsidRPr="00B934B2">
        <w:rPr>
          <w:b/>
          <w:bCs/>
        </w:rPr>
        <w:t>API Gateway</w:t>
      </w:r>
      <w:r w:rsidRPr="00B934B2">
        <w:t xml:space="preserve"> acts as the single entry point, handling routing via Eureka Service Discovery (</w:t>
      </w:r>
      <w:r w:rsidRPr="00B934B2">
        <w:rPr>
          <w:rStyle w:val="HTMLCode"/>
          <w:rFonts w:ascii="Times New Roman" w:hAnsi="Times New Roman" w:cs="Times New Roman"/>
          <w:sz w:val="24"/>
          <w:szCs w:val="24"/>
        </w:rPr>
        <w:t>lb://</w:t>
      </w:r>
      <w:r w:rsidRPr="00B934B2">
        <w:t>) and enforcing security policies.</w:t>
      </w:r>
    </w:p>
    <w:p w14:paraId="62E8FEFA" w14:textId="77777777" w:rsidR="00B934B2" w:rsidRPr="00B934B2" w:rsidRDefault="00B934B2" w:rsidP="00B934B2">
      <w:pPr>
        <w:pStyle w:val="NormalWeb"/>
        <w:spacing w:before="0" w:beforeAutospacing="0"/>
      </w:pPr>
      <w:r w:rsidRPr="00B934B2">
        <w:rPr>
          <w:b/>
          <w:bCs/>
        </w:rPr>
        <w:t>Table 5.3 – Gateway Routing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2338"/>
        <w:gridCol w:w="4045"/>
      </w:tblGrid>
      <w:tr w:rsidR="00B934B2" w:rsidRPr="00B934B2" w14:paraId="3BCB03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8A9623" w14:textId="77777777" w:rsidR="00B934B2" w:rsidRPr="00B934B2" w:rsidRDefault="00B934B2">
            <w:r w:rsidRPr="00B934B2">
              <w:rPr>
                <w:rStyle w:val="Strong"/>
              </w:rPr>
              <w:t>Path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E83F9" w14:textId="77777777" w:rsidR="00B934B2" w:rsidRPr="00B934B2" w:rsidRDefault="00B934B2">
            <w:r w:rsidRPr="00B934B2">
              <w:rPr>
                <w:rStyle w:val="Strong"/>
              </w:rPr>
              <w:t>Target Service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9B755" w14:textId="77777777" w:rsidR="00B934B2" w:rsidRPr="00B934B2" w:rsidRDefault="00B934B2">
            <w:r w:rsidRPr="00B934B2">
              <w:rPr>
                <w:rStyle w:val="Strong"/>
              </w:rPr>
              <w:t>Resilience Configuration</w:t>
            </w:r>
          </w:p>
        </w:tc>
      </w:tr>
      <w:tr w:rsidR="00B934B2" w:rsidRPr="00B934B2" w14:paraId="0CE1D5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516A16" w14:textId="77777777" w:rsidR="00B934B2" w:rsidRPr="00B934B2" w:rsidRDefault="00B934B2">
            <w:r w:rsidRPr="00B934B2">
              <w:rPr>
                <w:rStyle w:val="HTMLCode"/>
                <w:rFonts w:ascii="Times New Roman" w:hAnsi="Times New Roman" w:cs="Times New Roman"/>
                <w:sz w:val="24"/>
                <w:szCs w:val="24"/>
              </w:rPr>
              <w:t>/api/movies/**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FB71E" w14:textId="77777777" w:rsidR="00B934B2" w:rsidRPr="00B934B2" w:rsidRDefault="00B934B2">
            <w:r w:rsidRPr="00B934B2">
              <w:rPr>
                <w:rStyle w:val="HTMLCode"/>
                <w:rFonts w:ascii="Times New Roman" w:hAnsi="Times New Roman" w:cs="Times New Roman"/>
                <w:sz w:val="24"/>
                <w:szCs w:val="24"/>
              </w:rPr>
              <w:t>lb://movie-service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0CDBE" w14:textId="77777777" w:rsidR="00B934B2" w:rsidRPr="00B934B2" w:rsidRDefault="00B934B2">
            <w:r w:rsidRPr="00B934B2">
              <w:t xml:space="preserve">Circuit Breaker → </w:t>
            </w:r>
            <w:r w:rsidRPr="00B934B2">
              <w:rPr>
                <w:rStyle w:val="HTMLCode"/>
                <w:rFonts w:ascii="Times New Roman" w:hAnsi="Times New Roman" w:cs="Times New Roman"/>
                <w:sz w:val="24"/>
                <w:szCs w:val="24"/>
              </w:rPr>
              <w:t>/fallback/movies</w:t>
            </w:r>
          </w:p>
        </w:tc>
      </w:tr>
      <w:tr w:rsidR="00B934B2" w:rsidRPr="00B934B2" w14:paraId="041FDE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F3E04" w14:textId="77777777" w:rsidR="00B934B2" w:rsidRPr="00B934B2" w:rsidRDefault="00B934B2">
            <w:r w:rsidRPr="00B934B2">
              <w:rPr>
                <w:rStyle w:val="HTMLCode"/>
                <w:rFonts w:ascii="Times New Roman" w:hAnsi="Times New Roman" w:cs="Times New Roman"/>
                <w:sz w:val="24"/>
                <w:szCs w:val="24"/>
              </w:rPr>
              <w:t>/api/customers/**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AF611" w14:textId="77777777" w:rsidR="00B934B2" w:rsidRPr="00B934B2" w:rsidRDefault="00B934B2">
            <w:r w:rsidRPr="00B934B2">
              <w:rPr>
                <w:rStyle w:val="HTMLCode"/>
                <w:rFonts w:ascii="Times New Roman" w:hAnsi="Times New Roman" w:cs="Times New Roman"/>
                <w:sz w:val="24"/>
                <w:szCs w:val="24"/>
              </w:rPr>
              <w:t>lb://customer-service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EE97B" w14:textId="77777777" w:rsidR="00B934B2" w:rsidRPr="00B934B2" w:rsidRDefault="00B934B2">
            <w:r w:rsidRPr="00B934B2">
              <w:t xml:space="preserve">Circuit Breaker → </w:t>
            </w:r>
            <w:r w:rsidRPr="00B934B2">
              <w:rPr>
                <w:rStyle w:val="HTMLCode"/>
                <w:rFonts w:ascii="Times New Roman" w:hAnsi="Times New Roman" w:cs="Times New Roman"/>
                <w:sz w:val="24"/>
                <w:szCs w:val="24"/>
              </w:rPr>
              <w:t>/fallback/customers</w:t>
            </w:r>
          </w:p>
        </w:tc>
      </w:tr>
      <w:tr w:rsidR="00B934B2" w:rsidRPr="00B934B2" w14:paraId="2D0DE1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91937" w14:textId="77777777" w:rsidR="00B934B2" w:rsidRPr="00B934B2" w:rsidRDefault="00B934B2">
            <w:r w:rsidRPr="00B934B2">
              <w:rPr>
                <w:rStyle w:val="HTMLCode"/>
                <w:rFonts w:ascii="Times New Roman" w:hAnsi="Times New Roman" w:cs="Times New Roman"/>
                <w:sz w:val="24"/>
                <w:szCs w:val="24"/>
              </w:rPr>
              <w:t>/api/subscriptions/**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93EF4" w14:textId="77777777" w:rsidR="00B934B2" w:rsidRPr="00B934B2" w:rsidRDefault="00B934B2">
            <w:r w:rsidRPr="00B934B2">
              <w:rPr>
                <w:rStyle w:val="HTMLCode"/>
                <w:rFonts w:ascii="Times New Roman" w:hAnsi="Times New Roman" w:cs="Times New Roman"/>
                <w:sz w:val="24"/>
                <w:szCs w:val="24"/>
              </w:rPr>
              <w:t>lb://payment-service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0E6AA" w14:textId="77777777" w:rsidR="00B934B2" w:rsidRPr="00B934B2" w:rsidRDefault="00B934B2">
            <w:r w:rsidRPr="00B934B2">
              <w:t xml:space="preserve">Circuit Breaker → </w:t>
            </w:r>
            <w:r w:rsidRPr="00B934B2">
              <w:rPr>
                <w:rStyle w:val="HTMLCode"/>
                <w:rFonts w:ascii="Times New Roman" w:hAnsi="Times New Roman" w:cs="Times New Roman"/>
                <w:sz w:val="24"/>
                <w:szCs w:val="24"/>
              </w:rPr>
              <w:t>/fallback/payments</w:t>
            </w:r>
          </w:p>
        </w:tc>
      </w:tr>
      <w:tr w:rsidR="00B934B2" w:rsidRPr="00B934B2" w14:paraId="3B8AAE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8FCC6" w14:textId="77777777" w:rsidR="00B934B2" w:rsidRPr="00B934B2" w:rsidRDefault="00B934B2">
            <w:r w:rsidRPr="00B934B2">
              <w:rPr>
                <w:rStyle w:val="HTMLCode"/>
                <w:rFonts w:ascii="Times New Roman" w:hAnsi="Times New Roman" w:cs="Times New Roman"/>
                <w:sz w:val="24"/>
                <w:szCs w:val="24"/>
              </w:rPr>
              <w:t>/api/notifications/**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5FB72" w14:textId="77777777" w:rsidR="00B934B2" w:rsidRPr="00B934B2" w:rsidRDefault="00B934B2">
            <w:r w:rsidRPr="00B934B2">
              <w:rPr>
                <w:rStyle w:val="HTMLCode"/>
                <w:rFonts w:ascii="Times New Roman" w:hAnsi="Times New Roman" w:cs="Times New Roman"/>
                <w:sz w:val="24"/>
                <w:szCs w:val="24"/>
              </w:rPr>
              <w:t>lb://notification-service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BEAC8" w14:textId="77777777" w:rsidR="00B934B2" w:rsidRPr="00B934B2" w:rsidRDefault="00B934B2">
            <w:r w:rsidRPr="00B934B2">
              <w:t xml:space="preserve">Circuit Breaker → </w:t>
            </w:r>
            <w:r w:rsidRPr="00B934B2">
              <w:rPr>
                <w:rStyle w:val="HTMLCode"/>
                <w:rFonts w:ascii="Times New Roman" w:hAnsi="Times New Roman" w:cs="Times New Roman"/>
                <w:sz w:val="24"/>
                <w:szCs w:val="24"/>
              </w:rPr>
              <w:t>/fallback/notifications</w:t>
            </w:r>
          </w:p>
        </w:tc>
      </w:tr>
      <w:tr w:rsidR="00B934B2" w:rsidRPr="00B934B2" w14:paraId="0DDC2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72006" w14:textId="77777777" w:rsidR="00B934B2" w:rsidRPr="00B934B2" w:rsidRDefault="00B934B2">
            <w:r w:rsidRPr="00B934B2">
              <w:rPr>
                <w:rStyle w:val="HTMLCode"/>
                <w:rFonts w:ascii="Times New Roman" w:hAnsi="Times New Roman" w:cs="Times New Roman"/>
                <w:sz w:val="24"/>
                <w:szCs w:val="24"/>
              </w:rPr>
              <w:t>/api/auth/**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45F93" w14:textId="77777777" w:rsidR="00B934B2" w:rsidRPr="00B934B2" w:rsidRDefault="00B934B2">
            <w:r w:rsidRPr="00B934B2">
              <w:rPr>
                <w:rStyle w:val="HTMLCode"/>
                <w:rFonts w:ascii="Times New Roman" w:hAnsi="Times New Roman" w:cs="Times New Roman"/>
                <w:sz w:val="24"/>
                <w:szCs w:val="24"/>
              </w:rPr>
              <w:t>lb://identity-service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33243" w14:textId="77777777" w:rsidR="00B934B2" w:rsidRPr="00B934B2" w:rsidRDefault="00B934B2">
            <w:r w:rsidRPr="00B934B2">
              <w:t>Standard Routing</w:t>
            </w:r>
          </w:p>
        </w:tc>
      </w:tr>
    </w:tbl>
    <w:p w14:paraId="51BC228E" w14:textId="77777777" w:rsidR="00B934B2" w:rsidRPr="00B934B2" w:rsidRDefault="00B934B2" w:rsidP="00B934B2">
      <w:pPr>
        <w:pStyle w:val="NormalWeb"/>
        <w:spacing w:before="0" w:beforeAutospacing="0"/>
      </w:pPr>
      <w:r w:rsidRPr="00B934B2">
        <w:rPr>
          <w:b/>
          <w:bCs/>
        </w:rPr>
        <w:t>Figure 5.4 – API Gateway Routing Topology</w:t>
      </w:r>
    </w:p>
    <w:p w14:paraId="39868970" w14:textId="77777777" w:rsidR="00B934B2" w:rsidRPr="00B934B2" w:rsidRDefault="00B934B2" w:rsidP="00B934B2">
      <w:pPr>
        <w:pStyle w:val="NormalWeb"/>
        <w:spacing w:before="0" w:beforeAutospacing="0"/>
      </w:pPr>
      <w:r w:rsidRPr="00B934B2">
        <w:rPr>
          <w:i/>
          <w:iCs/>
        </w:rPr>
        <w:t>Description:</w:t>
      </w:r>
      <w:r w:rsidRPr="00B934B2">
        <w:t xml:space="preserve"> A visual representation of the Client connecting to the Gateway, which distributes traffic to the 5 backend services.</w:t>
      </w:r>
    </w:p>
    <w:p w14:paraId="79535E15" w14:textId="77777777" w:rsidR="00B934B2" w:rsidRPr="00B934B2" w:rsidRDefault="00B934B2" w:rsidP="00B934B2">
      <w:pPr>
        <w:pStyle w:val="NormalWeb"/>
        <w:spacing w:before="0" w:beforeAutospacing="0"/>
      </w:pPr>
      <w:r w:rsidRPr="00B934B2">
        <w:rPr>
          <w:b/>
          <w:bCs/>
        </w:rPr>
        <w:t>Edge Security &amp; Access Control</w:t>
      </w:r>
    </w:p>
    <w:p w14:paraId="0E4D4803" w14:textId="77777777" w:rsidR="00B934B2" w:rsidRPr="00B934B2" w:rsidRDefault="00B934B2" w:rsidP="00B934B2">
      <w:pPr>
        <w:pStyle w:val="NormalWeb"/>
        <w:spacing w:before="0" w:beforeAutospacing="0"/>
      </w:pPr>
      <w:r w:rsidRPr="00B934B2">
        <w:t xml:space="preserve">The Gateway implements a </w:t>
      </w:r>
      <w:r w:rsidRPr="00B934B2">
        <w:rPr>
          <w:rStyle w:val="HTMLCode"/>
          <w:rFonts w:ascii="Times New Roman" w:hAnsi="Times New Roman" w:cs="Times New Roman"/>
          <w:sz w:val="24"/>
          <w:szCs w:val="24"/>
        </w:rPr>
        <w:t>GlobalFilter</w:t>
      </w:r>
      <w:r w:rsidRPr="00B934B2">
        <w:t xml:space="preserve"> to intercept requests. The table below defines the security rules applied by the </w:t>
      </w:r>
      <w:r w:rsidRPr="00B934B2">
        <w:rPr>
          <w:rStyle w:val="HTMLCode"/>
          <w:rFonts w:ascii="Times New Roman" w:hAnsi="Times New Roman" w:cs="Times New Roman"/>
          <w:sz w:val="24"/>
          <w:szCs w:val="24"/>
        </w:rPr>
        <w:t>RouteValidator</w:t>
      </w:r>
      <w:r w:rsidRPr="00B934B2">
        <w:t>.</w:t>
      </w:r>
    </w:p>
    <w:p w14:paraId="45D062A5" w14:textId="77777777" w:rsidR="00B934B2" w:rsidRPr="00B934B2" w:rsidRDefault="00B934B2" w:rsidP="00B934B2">
      <w:pPr>
        <w:pStyle w:val="NormalWeb"/>
        <w:spacing w:before="0" w:beforeAutospacing="0"/>
      </w:pPr>
      <w:r w:rsidRPr="00B934B2">
        <w:rPr>
          <w:b/>
          <w:bCs/>
        </w:rPr>
        <w:t>Table 5.4 – Endpoint Security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4220"/>
        <w:gridCol w:w="3017"/>
      </w:tblGrid>
      <w:tr w:rsidR="00B934B2" w:rsidRPr="00B934B2" w14:paraId="120240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53FB0" w14:textId="77777777" w:rsidR="00B934B2" w:rsidRPr="00B934B2" w:rsidRDefault="00B934B2">
            <w:r w:rsidRPr="00B934B2">
              <w:rPr>
                <w:rStyle w:val="Strong"/>
              </w:rPr>
              <w:lastRenderedPageBreak/>
              <w:t>Access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9246B" w14:textId="77777777" w:rsidR="00B934B2" w:rsidRPr="00B934B2" w:rsidRDefault="00B934B2">
            <w:r w:rsidRPr="00B934B2">
              <w:rPr>
                <w:rStyle w:val="Strong"/>
              </w:rPr>
              <w:t>Security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702C5" w14:textId="77777777" w:rsidR="00B934B2" w:rsidRPr="00B934B2" w:rsidRDefault="00B934B2">
            <w:r w:rsidRPr="00B934B2">
              <w:rPr>
                <w:rStyle w:val="Strong"/>
              </w:rPr>
              <w:t>Applicable Endpoints</w:t>
            </w:r>
          </w:p>
        </w:tc>
      </w:tr>
      <w:tr w:rsidR="00B934B2" w:rsidRPr="00B934B2" w14:paraId="24358E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3383E" w14:textId="77777777" w:rsidR="00B934B2" w:rsidRPr="00B934B2" w:rsidRDefault="00B934B2">
            <w:r w:rsidRPr="00B934B2">
              <w:rPr>
                <w:b/>
                <w:bCs/>
              </w:rPr>
              <w:t>Open / 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18DAB" w14:textId="77777777" w:rsidR="00B934B2" w:rsidRPr="00B934B2" w:rsidRDefault="00B934B2">
            <w:r w:rsidRPr="00B934B2">
              <w:rPr>
                <w:rStyle w:val="HTMLCode"/>
                <w:rFonts w:ascii="Times New Roman" w:hAnsi="Times New Roman" w:cs="Times New Roman"/>
                <w:sz w:val="24"/>
                <w:szCs w:val="24"/>
              </w:rPr>
              <w:t>RouteValidator.isSecured()</w:t>
            </w:r>
            <w:r w:rsidRPr="00B934B2">
              <w:t xml:space="preserve"> returns </w:t>
            </w:r>
            <w:r w:rsidRPr="00B934B2">
              <w:rPr>
                <w:rStyle w:val="HTMLCode"/>
                <w:rFonts w:ascii="Times New Roman" w:hAnsi="Times New Roman" w:cs="Times New Roman"/>
                <w:sz w:val="24"/>
                <w:szCs w:val="24"/>
              </w:rPr>
              <w:t>false</w:t>
            </w:r>
            <w:r w:rsidRPr="00B934B2">
              <w:t>. Request is forwarded without token checks.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4CF95" w14:textId="77777777" w:rsidR="00B934B2" w:rsidRPr="00B934B2" w:rsidRDefault="00B934B2">
            <w:pPr>
              <w:pStyle w:val="NormalWeb"/>
              <w:spacing w:before="0" w:beforeAutospacing="0" w:after="0" w:afterAutospacing="0"/>
            </w:pPr>
            <w:r w:rsidRPr="00B934B2">
              <w:t xml:space="preserve">• </w:t>
            </w:r>
            <w:r w:rsidRPr="00B934B2">
              <w:rPr>
                <w:rStyle w:val="HTMLCode"/>
                <w:rFonts w:ascii="Times New Roman" w:hAnsi="Times New Roman" w:cs="Times New Roman"/>
                <w:sz w:val="24"/>
                <w:szCs w:val="24"/>
              </w:rPr>
              <w:t>/api/auth/login</w:t>
            </w:r>
            <w:r w:rsidRPr="00B934B2">
              <w:t xml:space="preserve">, </w:t>
            </w:r>
            <w:r w:rsidRPr="00B934B2">
              <w:rPr>
                <w:rStyle w:val="HTMLCode"/>
                <w:rFonts w:ascii="Times New Roman" w:hAnsi="Times New Roman" w:cs="Times New Roman"/>
                <w:sz w:val="24"/>
                <w:szCs w:val="24"/>
              </w:rPr>
              <w:t>/api/auth/register</w:t>
            </w:r>
          </w:p>
          <w:p w14:paraId="7C4C67B5" w14:textId="77777777" w:rsidR="00B934B2" w:rsidRPr="00B934B2" w:rsidRDefault="00B934B2">
            <w:r w:rsidRPr="00B934B2">
              <w:br/>
            </w:r>
          </w:p>
          <w:p w14:paraId="1A339021" w14:textId="77777777" w:rsidR="00B934B2" w:rsidRPr="00B934B2" w:rsidRDefault="00B934B2">
            <w:pPr>
              <w:pStyle w:val="NormalWeb"/>
              <w:spacing w:before="0" w:beforeAutospacing="0" w:after="0" w:afterAutospacing="0"/>
            </w:pPr>
            <w:r w:rsidRPr="00B934B2">
              <w:t xml:space="preserve">• </w:t>
            </w:r>
            <w:r w:rsidRPr="00B934B2">
              <w:rPr>
                <w:rStyle w:val="HTMLCode"/>
                <w:rFonts w:ascii="Times New Roman" w:hAnsi="Times New Roman" w:cs="Times New Roman"/>
                <w:sz w:val="24"/>
                <w:szCs w:val="24"/>
              </w:rPr>
              <w:t>/api/movies/**</w:t>
            </w:r>
            <w:r w:rsidRPr="00B934B2">
              <w:t xml:space="preserve"> (Catalog)</w:t>
            </w:r>
          </w:p>
          <w:p w14:paraId="472D01C1" w14:textId="77777777" w:rsidR="00B934B2" w:rsidRPr="00B934B2" w:rsidRDefault="00B934B2">
            <w:r w:rsidRPr="00B934B2">
              <w:br/>
            </w:r>
          </w:p>
          <w:p w14:paraId="24A912B2" w14:textId="77777777" w:rsidR="00B934B2" w:rsidRPr="00B934B2" w:rsidRDefault="00B934B2">
            <w:pPr>
              <w:pStyle w:val="NormalWeb"/>
              <w:spacing w:before="0" w:beforeAutospacing="0" w:after="0" w:afterAutospacing="0"/>
            </w:pPr>
            <w:r w:rsidRPr="00B934B2">
              <w:t xml:space="preserve">• </w:t>
            </w:r>
            <w:r w:rsidRPr="00B934B2">
              <w:rPr>
                <w:rStyle w:val="HTMLCode"/>
                <w:rFonts w:ascii="Times New Roman" w:hAnsi="Times New Roman" w:cs="Times New Roman"/>
                <w:sz w:val="24"/>
                <w:szCs w:val="24"/>
              </w:rPr>
              <w:t>/api/subscriptions/webhook</w:t>
            </w:r>
            <w:r w:rsidRPr="00B934B2">
              <w:t xml:space="preserve"> (Stripe)</w:t>
            </w:r>
          </w:p>
          <w:p w14:paraId="053EF861" w14:textId="77777777" w:rsidR="00B934B2" w:rsidRPr="00B934B2" w:rsidRDefault="00B934B2">
            <w:r w:rsidRPr="00B934B2">
              <w:br/>
            </w:r>
          </w:p>
          <w:p w14:paraId="5BCB602D" w14:textId="77777777" w:rsidR="00B934B2" w:rsidRPr="00B934B2" w:rsidRDefault="00B934B2">
            <w:pPr>
              <w:pStyle w:val="NormalWeb"/>
              <w:spacing w:before="0" w:beforeAutospacing="0" w:after="0" w:afterAutospacing="0"/>
            </w:pPr>
            <w:r w:rsidRPr="00B934B2">
              <w:t xml:space="preserve">• </w:t>
            </w:r>
            <w:r w:rsidRPr="00B934B2">
              <w:rPr>
                <w:rStyle w:val="HTMLCode"/>
                <w:rFonts w:ascii="Times New Roman" w:hAnsi="Times New Roman" w:cs="Times New Roman"/>
                <w:sz w:val="24"/>
                <w:szCs w:val="24"/>
              </w:rPr>
              <w:t>/actuator/health</w:t>
            </w:r>
          </w:p>
        </w:tc>
      </w:tr>
      <w:tr w:rsidR="00B934B2" w:rsidRPr="00B934B2" w14:paraId="06C04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A374D4" w14:textId="77777777" w:rsidR="00B934B2" w:rsidRPr="00B934B2" w:rsidRDefault="00B934B2">
            <w:r w:rsidRPr="00B934B2">
              <w:rPr>
                <w:b/>
                <w:bCs/>
              </w:rPr>
              <w:t>Secured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5CA32" w14:textId="77777777" w:rsidR="00B934B2" w:rsidRPr="00B934B2" w:rsidRDefault="00B934B2">
            <w:r w:rsidRPr="00B934B2">
              <w:rPr>
                <w:b/>
                <w:bCs/>
              </w:rPr>
              <w:t>JWT Validation Required.</w:t>
            </w:r>
            <w:r w:rsidRPr="00B934B2">
              <w:t xml:space="preserve"> </w:t>
            </w:r>
            <w:r w:rsidRPr="00B934B2">
              <w:rPr>
                <w:rStyle w:val="HTMLCode"/>
                <w:rFonts w:ascii="Times New Roman" w:hAnsi="Times New Roman" w:cs="Times New Roman"/>
                <w:sz w:val="24"/>
                <w:szCs w:val="24"/>
              </w:rPr>
              <w:t>AuthenticationFilter</w:t>
            </w:r>
            <w:r w:rsidRPr="00B934B2">
              <w:t xml:space="preserve"> validates signature and expiration.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AD08E" w14:textId="77777777" w:rsidR="00B934B2" w:rsidRPr="00B934B2" w:rsidRDefault="00B934B2">
            <w:pPr>
              <w:pStyle w:val="NormalWeb"/>
              <w:spacing w:before="0" w:beforeAutospacing="0" w:after="0" w:afterAutospacing="0"/>
            </w:pPr>
            <w:r w:rsidRPr="00B934B2">
              <w:t xml:space="preserve">• </w:t>
            </w:r>
            <w:r w:rsidRPr="00B934B2">
              <w:rPr>
                <w:rStyle w:val="HTMLCode"/>
                <w:rFonts w:ascii="Times New Roman" w:hAnsi="Times New Roman" w:cs="Times New Roman"/>
                <w:sz w:val="24"/>
                <w:szCs w:val="24"/>
              </w:rPr>
              <w:t>/api/customers/**</w:t>
            </w:r>
          </w:p>
          <w:p w14:paraId="7B4FC31B" w14:textId="77777777" w:rsidR="00B934B2" w:rsidRPr="00B934B2" w:rsidRDefault="00B934B2">
            <w:r w:rsidRPr="00B934B2">
              <w:br/>
            </w:r>
          </w:p>
          <w:p w14:paraId="3DFCD5D3" w14:textId="77777777" w:rsidR="00B934B2" w:rsidRPr="00B934B2" w:rsidRDefault="00B934B2">
            <w:pPr>
              <w:pStyle w:val="NormalWeb"/>
              <w:spacing w:before="0" w:beforeAutospacing="0" w:after="0" w:afterAutospacing="0"/>
            </w:pPr>
            <w:r w:rsidRPr="00B934B2">
              <w:t xml:space="preserve">• </w:t>
            </w:r>
            <w:r w:rsidRPr="00B934B2">
              <w:rPr>
                <w:rStyle w:val="HTMLCode"/>
                <w:rFonts w:ascii="Times New Roman" w:hAnsi="Times New Roman" w:cs="Times New Roman"/>
                <w:sz w:val="24"/>
                <w:szCs w:val="24"/>
              </w:rPr>
              <w:t>/api/subscriptions/subscribe</w:t>
            </w:r>
          </w:p>
          <w:p w14:paraId="27A3D29A" w14:textId="77777777" w:rsidR="00B934B2" w:rsidRPr="00B934B2" w:rsidRDefault="00B934B2">
            <w:r w:rsidRPr="00B934B2">
              <w:br/>
            </w:r>
          </w:p>
          <w:p w14:paraId="52D31458" w14:textId="77777777" w:rsidR="00B934B2" w:rsidRPr="00B934B2" w:rsidRDefault="00B934B2">
            <w:pPr>
              <w:pStyle w:val="NormalWeb"/>
              <w:spacing w:before="0" w:beforeAutospacing="0" w:after="0" w:afterAutospacing="0"/>
            </w:pPr>
            <w:r w:rsidRPr="00B934B2">
              <w:t xml:space="preserve">• </w:t>
            </w:r>
            <w:r w:rsidRPr="00B934B2">
              <w:rPr>
                <w:rStyle w:val="HTMLCode"/>
                <w:rFonts w:ascii="Times New Roman" w:hAnsi="Times New Roman" w:cs="Times New Roman"/>
                <w:sz w:val="24"/>
                <w:szCs w:val="24"/>
              </w:rPr>
              <w:t>/api/notifications/**</w:t>
            </w:r>
          </w:p>
        </w:tc>
      </w:tr>
      <w:tr w:rsidR="00B934B2" w:rsidRPr="00B934B2" w14:paraId="568A97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81869" w14:textId="77777777" w:rsidR="00B934B2" w:rsidRPr="00B934B2" w:rsidRDefault="00B934B2">
            <w:r w:rsidRPr="00B934B2">
              <w:rPr>
                <w:b/>
                <w:bCs/>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D2A9E" w14:textId="77777777" w:rsidR="00B934B2" w:rsidRPr="00B934B2" w:rsidRDefault="00B934B2">
            <w:r w:rsidRPr="00B934B2">
              <w:rPr>
                <w:b/>
                <w:bCs/>
              </w:rPr>
              <w:t>Role Check Required.</w:t>
            </w:r>
            <w:r w:rsidRPr="00B934B2">
              <w:t xml:space="preserve"> JWT must contain </w:t>
            </w:r>
            <w:r w:rsidRPr="00B934B2">
              <w:rPr>
                <w:rStyle w:val="HTMLCode"/>
                <w:rFonts w:ascii="Times New Roman" w:hAnsi="Times New Roman" w:cs="Times New Roman"/>
                <w:sz w:val="24"/>
                <w:szCs w:val="24"/>
              </w:rPr>
              <w:t>ROLE_ADMIN</w:t>
            </w:r>
            <w:r w:rsidRPr="00B934B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8CB43" w14:textId="77777777" w:rsidR="00B934B2" w:rsidRPr="00B934B2" w:rsidRDefault="00B934B2">
            <w:r w:rsidRPr="00B934B2">
              <w:t xml:space="preserve">• </w:t>
            </w:r>
            <w:r w:rsidRPr="00B934B2">
              <w:rPr>
                <w:rStyle w:val="HTMLCode"/>
                <w:rFonts w:ascii="Times New Roman" w:hAnsi="Times New Roman" w:cs="Times New Roman"/>
                <w:sz w:val="24"/>
                <w:szCs w:val="24"/>
              </w:rPr>
              <w:t>/api/admin/**</w:t>
            </w:r>
          </w:p>
        </w:tc>
      </w:tr>
    </w:tbl>
    <w:p w14:paraId="1DDCC1D2" w14:textId="77777777" w:rsidR="00B934B2" w:rsidRPr="00B934B2" w:rsidRDefault="00B934B2" w:rsidP="00B934B2">
      <w:pPr>
        <w:pStyle w:val="NormalWeb"/>
        <w:spacing w:before="0" w:beforeAutospacing="0"/>
      </w:pPr>
      <w:r w:rsidRPr="00B934B2">
        <w:rPr>
          <w:b/>
          <w:bCs/>
        </w:rPr>
        <w:t>Figure 5.6 – Gateway Security Flow</w:t>
      </w:r>
    </w:p>
    <w:p w14:paraId="39044744" w14:textId="77777777" w:rsidR="00B934B2" w:rsidRPr="00B934B2" w:rsidRDefault="00B934B2" w:rsidP="00B934B2">
      <w:pPr>
        <w:pStyle w:val="NormalWeb"/>
        <w:spacing w:before="0" w:beforeAutospacing="0"/>
      </w:pPr>
      <w:r w:rsidRPr="00B934B2">
        <w:rPr>
          <w:i/>
          <w:iCs/>
        </w:rPr>
        <w:t>Description:</w:t>
      </w:r>
      <w:r w:rsidRPr="00B934B2">
        <w:t xml:space="preserve"> A flowchart showing the request lifecycle: Request → </w:t>
      </w:r>
      <w:r w:rsidRPr="00B934B2">
        <w:rPr>
          <w:rStyle w:val="HTMLCode"/>
          <w:rFonts w:ascii="Times New Roman" w:hAnsi="Times New Roman" w:cs="Times New Roman"/>
          <w:sz w:val="24"/>
          <w:szCs w:val="24"/>
        </w:rPr>
        <w:t>AuthenticationFilter</w:t>
      </w:r>
      <w:r w:rsidRPr="00B934B2">
        <w:t xml:space="preserve"> → (Validate JWT / Check Redis Blacklist) → Forward or Return 401.</w:t>
      </w:r>
    </w:p>
    <w:p w14:paraId="742EDB75" w14:textId="77777777" w:rsidR="00B934B2" w:rsidRPr="00B934B2" w:rsidRDefault="0092049D" w:rsidP="00B934B2">
      <w:r>
        <w:rPr>
          <w:noProof/>
        </w:rPr>
        <w:pict w14:anchorId="52D45FCC">
          <v:rect id="_x0000_i1025" alt="" style="width:289.7pt;height:.05pt;mso-width-percent:0;mso-height-percent:0;mso-width-percent:0;mso-height-percent:0" o:hrpct="619" o:hralign="center" o:hrstd="t" o:hr="t" fillcolor="#a0a0a0" stroked="f"/>
        </w:pict>
      </w:r>
    </w:p>
    <w:p w14:paraId="44A61CF4" w14:textId="77777777" w:rsidR="00B934B2" w:rsidRPr="00B934B2" w:rsidRDefault="00B934B2" w:rsidP="00E63A85">
      <w:pPr>
        <w:pStyle w:val="Heading4"/>
      </w:pPr>
      <w:r w:rsidRPr="00B934B2">
        <w:t>5.4 EDA with RabbitMQ: Payment ↔ Notification</w:t>
      </w:r>
    </w:p>
    <w:p w14:paraId="33B18373" w14:textId="77777777" w:rsidR="00B934B2" w:rsidRPr="00B934B2" w:rsidRDefault="00B934B2" w:rsidP="00B934B2">
      <w:pPr>
        <w:pStyle w:val="NormalWeb"/>
        <w:spacing w:before="0" w:beforeAutospacing="0"/>
      </w:pPr>
      <w:r w:rsidRPr="00B934B2">
        <w:t xml:space="preserve">The system utilizes </w:t>
      </w:r>
      <w:r w:rsidRPr="00B934B2">
        <w:rPr>
          <w:b/>
          <w:bCs/>
        </w:rPr>
        <w:t>RabbitMQ</w:t>
      </w:r>
      <w:r w:rsidRPr="00B934B2">
        <w:t xml:space="preserve"> with </w:t>
      </w:r>
      <w:r w:rsidRPr="00B934B2">
        <w:rPr>
          <w:b/>
          <w:bCs/>
        </w:rPr>
        <w:t>Topic Exchanges</w:t>
      </w:r>
      <w:r w:rsidRPr="00B934B2">
        <w:t xml:space="preserve"> to decouple services. The table below summarizes the key asynchronous flows implemented in the system.</w:t>
      </w:r>
    </w:p>
    <w:p w14:paraId="3C0C9F34" w14:textId="77777777" w:rsidR="00B934B2" w:rsidRPr="00B934B2" w:rsidRDefault="00B934B2" w:rsidP="00B934B2">
      <w:pPr>
        <w:pStyle w:val="NormalWeb"/>
        <w:spacing w:before="0" w:beforeAutospacing="0"/>
      </w:pPr>
      <w:r w:rsidRPr="00B934B2">
        <w:rPr>
          <w:b/>
          <w:bCs/>
        </w:rPr>
        <w:t>Table 5.5 – Event-Driven Message Flows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52"/>
        <w:gridCol w:w="1134"/>
        <w:gridCol w:w="1842"/>
        <w:gridCol w:w="1560"/>
        <w:gridCol w:w="2400"/>
      </w:tblGrid>
      <w:tr w:rsidR="00B934B2" w:rsidRPr="00B934B2" w14:paraId="5BE3E807" w14:textId="77777777" w:rsidTr="00B934B2">
        <w:trPr>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4B447238" w14:textId="77777777" w:rsidR="00B934B2" w:rsidRPr="00B934B2" w:rsidRDefault="00B934B2">
            <w:r w:rsidRPr="00B934B2">
              <w:rPr>
                <w:rStyle w:val="Strong"/>
              </w:rPr>
              <w:t>Event Name</w:t>
            </w:r>
          </w:p>
        </w:tc>
        <w:tc>
          <w:tcPr>
            <w:tcW w:w="1104" w:type="dxa"/>
            <w:tcBorders>
              <w:top w:val="single" w:sz="6" w:space="0" w:color="auto"/>
              <w:left w:val="single" w:sz="6" w:space="0" w:color="auto"/>
              <w:bottom w:val="single" w:sz="6" w:space="0" w:color="auto"/>
              <w:right w:val="single" w:sz="6" w:space="0" w:color="auto"/>
            </w:tcBorders>
            <w:vAlign w:val="center"/>
            <w:hideMark/>
          </w:tcPr>
          <w:p w14:paraId="1BDEB081" w14:textId="77777777" w:rsidR="00B934B2" w:rsidRPr="00B934B2" w:rsidRDefault="00B934B2">
            <w:r w:rsidRPr="00B934B2">
              <w:rPr>
                <w:rStyle w:val="Strong"/>
              </w:rPr>
              <w:t>Producer (Source)</w:t>
            </w:r>
          </w:p>
        </w:tc>
        <w:tc>
          <w:tcPr>
            <w:tcW w:w="1812" w:type="dxa"/>
            <w:tcBorders>
              <w:top w:val="single" w:sz="6" w:space="0" w:color="auto"/>
              <w:left w:val="single" w:sz="6" w:space="0" w:color="auto"/>
              <w:bottom w:val="single" w:sz="6" w:space="0" w:color="auto"/>
              <w:right w:val="single" w:sz="6" w:space="0" w:color="auto"/>
            </w:tcBorders>
            <w:vAlign w:val="center"/>
            <w:hideMark/>
          </w:tcPr>
          <w:p w14:paraId="4925F664" w14:textId="77777777" w:rsidR="00B934B2" w:rsidRPr="00B934B2" w:rsidRDefault="00B934B2">
            <w:r w:rsidRPr="00B934B2">
              <w:rPr>
                <w:rStyle w:val="Strong"/>
              </w:rPr>
              <w:t>Exchange / Routing Key</w:t>
            </w:r>
          </w:p>
        </w:tc>
        <w:tc>
          <w:tcPr>
            <w:tcW w:w="1530" w:type="dxa"/>
            <w:tcBorders>
              <w:top w:val="single" w:sz="6" w:space="0" w:color="auto"/>
              <w:left w:val="single" w:sz="6" w:space="0" w:color="auto"/>
              <w:bottom w:val="single" w:sz="6" w:space="0" w:color="auto"/>
              <w:right w:val="single" w:sz="6" w:space="0" w:color="auto"/>
            </w:tcBorders>
            <w:vAlign w:val="center"/>
            <w:hideMark/>
          </w:tcPr>
          <w:p w14:paraId="506A36A4" w14:textId="77777777" w:rsidR="00B934B2" w:rsidRPr="00B934B2" w:rsidRDefault="00B934B2">
            <w:r w:rsidRPr="00B934B2">
              <w:rPr>
                <w:rStyle w:val="Strong"/>
              </w:rPr>
              <w:t>Consumer (Target)</w:t>
            </w:r>
          </w:p>
        </w:tc>
        <w:tc>
          <w:tcPr>
            <w:tcW w:w="2355" w:type="dxa"/>
            <w:tcBorders>
              <w:top w:val="single" w:sz="6" w:space="0" w:color="auto"/>
              <w:left w:val="single" w:sz="6" w:space="0" w:color="auto"/>
              <w:bottom w:val="single" w:sz="6" w:space="0" w:color="auto"/>
              <w:right w:val="single" w:sz="6" w:space="0" w:color="auto"/>
            </w:tcBorders>
            <w:vAlign w:val="center"/>
            <w:hideMark/>
          </w:tcPr>
          <w:p w14:paraId="15BF0307" w14:textId="77777777" w:rsidR="00B934B2" w:rsidRPr="00B934B2" w:rsidRDefault="00B934B2">
            <w:r w:rsidRPr="00B934B2">
              <w:rPr>
                <w:rStyle w:val="Strong"/>
              </w:rPr>
              <w:t>Action / Side Effect</w:t>
            </w:r>
          </w:p>
        </w:tc>
      </w:tr>
      <w:tr w:rsidR="00B934B2" w:rsidRPr="00B934B2" w14:paraId="1FC2407D" w14:textId="77777777" w:rsidTr="00B934B2">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51492F21" w14:textId="77777777" w:rsidR="00B934B2" w:rsidRPr="00B934B2" w:rsidRDefault="00B934B2">
            <w:r w:rsidRPr="00B934B2">
              <w:rPr>
                <w:b/>
                <w:bCs/>
              </w:rPr>
              <w:t>UserRegistered</w:t>
            </w:r>
          </w:p>
        </w:tc>
        <w:tc>
          <w:tcPr>
            <w:tcW w:w="1104" w:type="dxa"/>
            <w:tcBorders>
              <w:top w:val="single" w:sz="6" w:space="0" w:color="auto"/>
              <w:left w:val="single" w:sz="6" w:space="0" w:color="auto"/>
              <w:bottom w:val="single" w:sz="6" w:space="0" w:color="auto"/>
              <w:right w:val="single" w:sz="6" w:space="0" w:color="auto"/>
            </w:tcBorders>
            <w:vAlign w:val="center"/>
            <w:hideMark/>
          </w:tcPr>
          <w:p w14:paraId="7FA1F5FA" w14:textId="77777777" w:rsidR="00B934B2" w:rsidRPr="00B934B2" w:rsidRDefault="00B934B2">
            <w:r w:rsidRPr="00B934B2">
              <w:rPr>
                <w:rStyle w:val="HTMLCode"/>
                <w:rFonts w:ascii="Times New Roman" w:hAnsi="Times New Roman" w:cs="Times New Roman"/>
                <w:sz w:val="24"/>
                <w:szCs w:val="24"/>
              </w:rPr>
              <w:t>identity-service</w:t>
            </w:r>
          </w:p>
        </w:tc>
        <w:tc>
          <w:tcPr>
            <w:tcW w:w="1812" w:type="dxa"/>
            <w:tcBorders>
              <w:top w:val="single" w:sz="6" w:space="0" w:color="auto"/>
              <w:left w:val="single" w:sz="6" w:space="0" w:color="auto"/>
              <w:bottom w:val="single" w:sz="6" w:space="0" w:color="auto"/>
              <w:right w:val="single" w:sz="6" w:space="0" w:color="auto"/>
            </w:tcBorders>
            <w:vAlign w:val="center"/>
            <w:hideMark/>
          </w:tcPr>
          <w:p w14:paraId="036674BB" w14:textId="77777777" w:rsidR="00B934B2" w:rsidRPr="00B934B2" w:rsidRDefault="00B934B2">
            <w:pPr>
              <w:pStyle w:val="NormalWeb"/>
              <w:spacing w:before="0" w:beforeAutospacing="0" w:after="0" w:afterAutospacing="0"/>
            </w:pPr>
            <w:r w:rsidRPr="00B934B2">
              <w:t xml:space="preserve">Exchange: </w:t>
            </w:r>
            <w:r w:rsidRPr="00B934B2">
              <w:rPr>
                <w:rStyle w:val="HTMLCode"/>
                <w:rFonts w:ascii="Times New Roman" w:hAnsi="Times New Roman" w:cs="Times New Roman"/>
                <w:sz w:val="24"/>
                <w:szCs w:val="24"/>
              </w:rPr>
              <w:t>user.exchange</w:t>
            </w:r>
          </w:p>
          <w:p w14:paraId="0C98D59F" w14:textId="77777777" w:rsidR="00B934B2" w:rsidRPr="00B934B2" w:rsidRDefault="00B934B2">
            <w:r w:rsidRPr="00B934B2">
              <w:br/>
            </w:r>
          </w:p>
          <w:p w14:paraId="5E47E444" w14:textId="77777777" w:rsidR="00B934B2" w:rsidRPr="00B934B2" w:rsidRDefault="00B934B2">
            <w:pPr>
              <w:pStyle w:val="NormalWeb"/>
              <w:spacing w:before="0" w:beforeAutospacing="0" w:after="0" w:afterAutospacing="0"/>
            </w:pPr>
            <w:r w:rsidRPr="00B934B2">
              <w:t xml:space="preserve">Key: </w:t>
            </w:r>
            <w:r w:rsidRPr="00B934B2">
              <w:rPr>
                <w:rStyle w:val="HTMLCode"/>
                <w:rFonts w:ascii="Times New Roman" w:hAnsi="Times New Roman" w:cs="Times New Roman"/>
                <w:sz w:val="24"/>
                <w:szCs w:val="24"/>
              </w:rPr>
              <w:t>user.registered</w:t>
            </w:r>
          </w:p>
        </w:tc>
        <w:tc>
          <w:tcPr>
            <w:tcW w:w="1530" w:type="dxa"/>
            <w:tcBorders>
              <w:top w:val="single" w:sz="6" w:space="0" w:color="auto"/>
              <w:left w:val="single" w:sz="6" w:space="0" w:color="auto"/>
              <w:bottom w:val="single" w:sz="6" w:space="0" w:color="auto"/>
              <w:right w:val="single" w:sz="6" w:space="0" w:color="auto"/>
            </w:tcBorders>
            <w:vAlign w:val="center"/>
            <w:hideMark/>
          </w:tcPr>
          <w:p w14:paraId="070CE4B1" w14:textId="77777777" w:rsidR="00B934B2" w:rsidRPr="00B934B2" w:rsidRDefault="00B934B2">
            <w:pPr>
              <w:pStyle w:val="NormalWeb"/>
              <w:spacing w:before="0" w:beforeAutospacing="0" w:after="0" w:afterAutospacing="0"/>
            </w:pPr>
            <w:r w:rsidRPr="00B934B2">
              <w:t xml:space="preserve">1. </w:t>
            </w:r>
            <w:r w:rsidRPr="00B934B2">
              <w:rPr>
                <w:rStyle w:val="HTMLCode"/>
                <w:rFonts w:ascii="Times New Roman" w:hAnsi="Times New Roman" w:cs="Times New Roman"/>
                <w:sz w:val="24"/>
                <w:szCs w:val="24"/>
              </w:rPr>
              <w:t>customer-service</w:t>
            </w:r>
          </w:p>
          <w:p w14:paraId="14AE0191" w14:textId="77777777" w:rsidR="00B934B2" w:rsidRPr="00B934B2" w:rsidRDefault="00B934B2">
            <w:r w:rsidRPr="00B934B2">
              <w:br/>
            </w:r>
          </w:p>
          <w:p w14:paraId="727ED20B" w14:textId="77777777" w:rsidR="00B934B2" w:rsidRPr="00B934B2" w:rsidRDefault="00B934B2">
            <w:pPr>
              <w:pStyle w:val="NormalWeb"/>
              <w:spacing w:before="0" w:beforeAutospacing="0" w:after="0" w:afterAutospacing="0"/>
            </w:pPr>
            <w:r w:rsidRPr="00B934B2">
              <w:t xml:space="preserve">2. </w:t>
            </w:r>
            <w:r w:rsidRPr="00B934B2">
              <w:rPr>
                <w:rStyle w:val="HTMLCode"/>
                <w:rFonts w:ascii="Times New Roman" w:hAnsi="Times New Roman" w:cs="Times New Roman"/>
                <w:sz w:val="24"/>
                <w:szCs w:val="24"/>
              </w:rPr>
              <w:t>notification-service</w:t>
            </w:r>
          </w:p>
        </w:tc>
        <w:tc>
          <w:tcPr>
            <w:tcW w:w="2355" w:type="dxa"/>
            <w:tcBorders>
              <w:top w:val="single" w:sz="6" w:space="0" w:color="auto"/>
              <w:left w:val="single" w:sz="6" w:space="0" w:color="auto"/>
              <w:bottom w:val="single" w:sz="6" w:space="0" w:color="auto"/>
              <w:right w:val="single" w:sz="6" w:space="0" w:color="auto"/>
            </w:tcBorders>
            <w:vAlign w:val="center"/>
            <w:hideMark/>
          </w:tcPr>
          <w:p w14:paraId="064CDCF2" w14:textId="77777777" w:rsidR="00B934B2" w:rsidRPr="00B934B2" w:rsidRDefault="00B934B2">
            <w:pPr>
              <w:pStyle w:val="NormalWeb"/>
              <w:spacing w:before="0" w:beforeAutospacing="0" w:after="0" w:afterAutospacing="0"/>
            </w:pPr>
            <w:r w:rsidRPr="00B934B2">
              <w:t xml:space="preserve">1. Create </w:t>
            </w:r>
            <w:r w:rsidRPr="00B934B2">
              <w:rPr>
                <w:rStyle w:val="HTMLCode"/>
                <w:rFonts w:ascii="Times New Roman" w:hAnsi="Times New Roman" w:cs="Times New Roman"/>
                <w:sz w:val="24"/>
                <w:szCs w:val="24"/>
              </w:rPr>
              <w:t>Customer</w:t>
            </w:r>
            <w:r w:rsidRPr="00B934B2">
              <w:t xml:space="preserve"> profile.</w:t>
            </w:r>
          </w:p>
          <w:p w14:paraId="4DC4E76F" w14:textId="77777777" w:rsidR="00B934B2" w:rsidRPr="00B934B2" w:rsidRDefault="00B934B2">
            <w:r w:rsidRPr="00B934B2">
              <w:br/>
            </w:r>
          </w:p>
          <w:p w14:paraId="15EF7E05" w14:textId="77777777" w:rsidR="00B934B2" w:rsidRPr="00B934B2" w:rsidRDefault="00B934B2">
            <w:pPr>
              <w:pStyle w:val="NormalWeb"/>
              <w:spacing w:before="0" w:beforeAutospacing="0" w:after="0" w:afterAutospacing="0"/>
            </w:pPr>
            <w:r w:rsidRPr="00B934B2">
              <w:t>2. Send "Welcome" email.</w:t>
            </w:r>
          </w:p>
        </w:tc>
      </w:tr>
      <w:tr w:rsidR="00B934B2" w:rsidRPr="00B934B2" w14:paraId="21CAD71F" w14:textId="77777777" w:rsidTr="00B934B2">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7A30B780" w14:textId="77777777" w:rsidR="00B934B2" w:rsidRPr="00B934B2" w:rsidRDefault="00B934B2">
            <w:r w:rsidRPr="00B934B2">
              <w:rPr>
                <w:b/>
                <w:bCs/>
              </w:rPr>
              <w:t>SubscriptionActivated</w:t>
            </w:r>
          </w:p>
        </w:tc>
        <w:tc>
          <w:tcPr>
            <w:tcW w:w="1104" w:type="dxa"/>
            <w:tcBorders>
              <w:top w:val="single" w:sz="6" w:space="0" w:color="auto"/>
              <w:left w:val="single" w:sz="6" w:space="0" w:color="auto"/>
              <w:bottom w:val="single" w:sz="6" w:space="0" w:color="auto"/>
              <w:right w:val="single" w:sz="6" w:space="0" w:color="auto"/>
            </w:tcBorders>
            <w:vAlign w:val="center"/>
            <w:hideMark/>
          </w:tcPr>
          <w:p w14:paraId="39FC9D44" w14:textId="77777777" w:rsidR="00B934B2" w:rsidRPr="00B934B2" w:rsidRDefault="00B934B2">
            <w:r w:rsidRPr="00B934B2">
              <w:rPr>
                <w:rStyle w:val="HTMLCode"/>
                <w:rFonts w:ascii="Times New Roman" w:hAnsi="Times New Roman" w:cs="Times New Roman"/>
                <w:sz w:val="24"/>
                <w:szCs w:val="24"/>
              </w:rPr>
              <w:t>payment-service</w:t>
            </w:r>
          </w:p>
        </w:tc>
        <w:tc>
          <w:tcPr>
            <w:tcW w:w="1812" w:type="dxa"/>
            <w:tcBorders>
              <w:top w:val="single" w:sz="6" w:space="0" w:color="auto"/>
              <w:left w:val="single" w:sz="6" w:space="0" w:color="auto"/>
              <w:bottom w:val="single" w:sz="6" w:space="0" w:color="auto"/>
              <w:right w:val="single" w:sz="6" w:space="0" w:color="auto"/>
            </w:tcBorders>
            <w:vAlign w:val="center"/>
            <w:hideMark/>
          </w:tcPr>
          <w:p w14:paraId="2B2A059B" w14:textId="77777777" w:rsidR="00B934B2" w:rsidRPr="00B934B2" w:rsidRDefault="00B934B2">
            <w:pPr>
              <w:pStyle w:val="NormalWeb"/>
              <w:spacing w:before="0" w:beforeAutospacing="0" w:after="0" w:afterAutospacing="0"/>
            </w:pPr>
            <w:r w:rsidRPr="00B934B2">
              <w:t xml:space="preserve">Exchange: </w:t>
            </w:r>
            <w:r w:rsidRPr="00B934B2">
              <w:rPr>
                <w:rStyle w:val="HTMLCode"/>
                <w:rFonts w:ascii="Times New Roman" w:hAnsi="Times New Roman" w:cs="Times New Roman"/>
                <w:sz w:val="24"/>
                <w:szCs w:val="24"/>
              </w:rPr>
              <w:t>payment.exchange</w:t>
            </w:r>
          </w:p>
          <w:p w14:paraId="0625E53A" w14:textId="77777777" w:rsidR="00B934B2" w:rsidRPr="00B934B2" w:rsidRDefault="00B934B2">
            <w:r w:rsidRPr="00B934B2">
              <w:br/>
            </w:r>
          </w:p>
          <w:p w14:paraId="76D79458" w14:textId="77777777" w:rsidR="00B934B2" w:rsidRPr="00B934B2" w:rsidRDefault="00B934B2">
            <w:pPr>
              <w:pStyle w:val="NormalWeb"/>
              <w:spacing w:before="0" w:beforeAutospacing="0" w:after="0" w:afterAutospacing="0"/>
            </w:pPr>
            <w:r w:rsidRPr="00B934B2">
              <w:lastRenderedPageBreak/>
              <w:t xml:space="preserve">Key: </w:t>
            </w:r>
            <w:r w:rsidRPr="00B934B2">
              <w:rPr>
                <w:rStyle w:val="HTMLCode"/>
                <w:rFonts w:ascii="Times New Roman" w:hAnsi="Times New Roman" w:cs="Times New Roman"/>
                <w:sz w:val="24"/>
                <w:szCs w:val="24"/>
              </w:rPr>
              <w:t>subscription.activated</w:t>
            </w:r>
          </w:p>
        </w:tc>
        <w:tc>
          <w:tcPr>
            <w:tcW w:w="1530" w:type="dxa"/>
            <w:tcBorders>
              <w:top w:val="single" w:sz="6" w:space="0" w:color="auto"/>
              <w:left w:val="single" w:sz="6" w:space="0" w:color="auto"/>
              <w:bottom w:val="single" w:sz="6" w:space="0" w:color="auto"/>
              <w:right w:val="single" w:sz="6" w:space="0" w:color="auto"/>
            </w:tcBorders>
            <w:vAlign w:val="center"/>
            <w:hideMark/>
          </w:tcPr>
          <w:p w14:paraId="4762EF9A" w14:textId="77777777" w:rsidR="00B934B2" w:rsidRPr="00B934B2" w:rsidRDefault="00B934B2">
            <w:pPr>
              <w:pStyle w:val="NormalWeb"/>
              <w:spacing w:before="0" w:beforeAutospacing="0" w:after="0" w:afterAutospacing="0"/>
            </w:pPr>
            <w:r w:rsidRPr="00B934B2">
              <w:lastRenderedPageBreak/>
              <w:t xml:space="preserve">1. </w:t>
            </w:r>
            <w:r w:rsidRPr="00B934B2">
              <w:rPr>
                <w:rStyle w:val="HTMLCode"/>
                <w:rFonts w:ascii="Times New Roman" w:hAnsi="Times New Roman" w:cs="Times New Roman"/>
                <w:sz w:val="24"/>
                <w:szCs w:val="24"/>
              </w:rPr>
              <w:t>customer-service</w:t>
            </w:r>
          </w:p>
          <w:p w14:paraId="398EB58C" w14:textId="77777777" w:rsidR="00B934B2" w:rsidRPr="00B934B2" w:rsidRDefault="00B934B2">
            <w:r w:rsidRPr="00B934B2">
              <w:br/>
            </w:r>
          </w:p>
          <w:p w14:paraId="32D78417" w14:textId="77777777" w:rsidR="00B934B2" w:rsidRPr="00B934B2" w:rsidRDefault="00B934B2">
            <w:pPr>
              <w:pStyle w:val="NormalWeb"/>
              <w:spacing w:before="0" w:beforeAutospacing="0" w:after="0" w:afterAutospacing="0"/>
            </w:pPr>
            <w:r w:rsidRPr="00B934B2">
              <w:t xml:space="preserve">2. </w:t>
            </w:r>
            <w:r w:rsidRPr="00B934B2">
              <w:rPr>
                <w:rStyle w:val="HTMLCode"/>
                <w:rFonts w:ascii="Times New Roman" w:hAnsi="Times New Roman" w:cs="Times New Roman"/>
                <w:sz w:val="24"/>
                <w:szCs w:val="24"/>
              </w:rPr>
              <w:t>notification-service</w:t>
            </w:r>
          </w:p>
        </w:tc>
        <w:tc>
          <w:tcPr>
            <w:tcW w:w="2355" w:type="dxa"/>
            <w:tcBorders>
              <w:top w:val="single" w:sz="6" w:space="0" w:color="auto"/>
              <w:left w:val="single" w:sz="6" w:space="0" w:color="auto"/>
              <w:bottom w:val="single" w:sz="6" w:space="0" w:color="auto"/>
              <w:right w:val="single" w:sz="6" w:space="0" w:color="auto"/>
            </w:tcBorders>
            <w:vAlign w:val="center"/>
            <w:hideMark/>
          </w:tcPr>
          <w:p w14:paraId="10F34418" w14:textId="77777777" w:rsidR="00B934B2" w:rsidRPr="00B934B2" w:rsidRDefault="00B934B2">
            <w:pPr>
              <w:pStyle w:val="NormalWeb"/>
              <w:spacing w:before="0" w:beforeAutospacing="0" w:after="0" w:afterAutospacing="0"/>
            </w:pPr>
            <w:r w:rsidRPr="00B934B2">
              <w:t xml:space="preserve">1. Update status to </w:t>
            </w:r>
            <w:r w:rsidRPr="00B934B2">
              <w:rPr>
                <w:rStyle w:val="HTMLCode"/>
                <w:rFonts w:ascii="Times New Roman" w:hAnsi="Times New Roman" w:cs="Times New Roman"/>
                <w:sz w:val="24"/>
                <w:szCs w:val="24"/>
              </w:rPr>
              <w:t>VIP</w:t>
            </w:r>
            <w:r w:rsidRPr="00B934B2">
              <w:t>/</w:t>
            </w:r>
            <w:r w:rsidRPr="00B934B2">
              <w:rPr>
                <w:rStyle w:val="HTMLCode"/>
                <w:rFonts w:ascii="Times New Roman" w:hAnsi="Times New Roman" w:cs="Times New Roman"/>
                <w:sz w:val="24"/>
                <w:szCs w:val="24"/>
              </w:rPr>
              <w:t>PREMIUM</w:t>
            </w:r>
            <w:r w:rsidRPr="00B934B2">
              <w:t>.</w:t>
            </w:r>
          </w:p>
          <w:p w14:paraId="5F88091C" w14:textId="77777777" w:rsidR="00B934B2" w:rsidRPr="00B934B2" w:rsidRDefault="00B934B2">
            <w:r w:rsidRPr="00B934B2">
              <w:br/>
            </w:r>
          </w:p>
          <w:p w14:paraId="00D26073" w14:textId="77777777" w:rsidR="00B934B2" w:rsidRPr="00B934B2" w:rsidRDefault="00B934B2">
            <w:pPr>
              <w:pStyle w:val="NormalWeb"/>
              <w:spacing w:before="0" w:beforeAutospacing="0" w:after="0" w:afterAutospacing="0"/>
            </w:pPr>
            <w:r w:rsidRPr="00B934B2">
              <w:t>2. Send "Payment Receipt" alert.</w:t>
            </w:r>
          </w:p>
        </w:tc>
      </w:tr>
      <w:tr w:rsidR="00B934B2" w:rsidRPr="00B934B2" w14:paraId="294D8E50" w14:textId="77777777" w:rsidTr="00B934B2">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7DAB94B4" w14:textId="77777777" w:rsidR="00B934B2" w:rsidRPr="00B934B2" w:rsidRDefault="00B934B2">
            <w:r w:rsidRPr="00B934B2">
              <w:rPr>
                <w:b/>
                <w:bCs/>
              </w:rPr>
              <w:t>PaymentSucceeded</w:t>
            </w:r>
          </w:p>
        </w:tc>
        <w:tc>
          <w:tcPr>
            <w:tcW w:w="1104" w:type="dxa"/>
            <w:tcBorders>
              <w:top w:val="single" w:sz="6" w:space="0" w:color="auto"/>
              <w:left w:val="single" w:sz="6" w:space="0" w:color="auto"/>
              <w:bottom w:val="single" w:sz="6" w:space="0" w:color="auto"/>
              <w:right w:val="single" w:sz="6" w:space="0" w:color="auto"/>
            </w:tcBorders>
            <w:vAlign w:val="center"/>
            <w:hideMark/>
          </w:tcPr>
          <w:p w14:paraId="3A74BDEE" w14:textId="77777777" w:rsidR="00B934B2" w:rsidRPr="00B934B2" w:rsidRDefault="00B934B2">
            <w:r w:rsidRPr="00B934B2">
              <w:rPr>
                <w:rStyle w:val="HTMLCode"/>
                <w:rFonts w:ascii="Times New Roman" w:hAnsi="Times New Roman" w:cs="Times New Roman"/>
                <w:sz w:val="24"/>
                <w:szCs w:val="24"/>
              </w:rPr>
              <w:t>payment-service</w:t>
            </w:r>
          </w:p>
        </w:tc>
        <w:tc>
          <w:tcPr>
            <w:tcW w:w="1812" w:type="dxa"/>
            <w:tcBorders>
              <w:top w:val="single" w:sz="6" w:space="0" w:color="auto"/>
              <w:left w:val="single" w:sz="6" w:space="0" w:color="auto"/>
              <w:bottom w:val="single" w:sz="6" w:space="0" w:color="auto"/>
              <w:right w:val="single" w:sz="6" w:space="0" w:color="auto"/>
            </w:tcBorders>
            <w:vAlign w:val="center"/>
            <w:hideMark/>
          </w:tcPr>
          <w:p w14:paraId="2BA73159" w14:textId="77777777" w:rsidR="00B934B2" w:rsidRPr="00B934B2" w:rsidRDefault="00B934B2">
            <w:pPr>
              <w:pStyle w:val="NormalWeb"/>
              <w:spacing w:before="0" w:beforeAutospacing="0" w:after="0" w:afterAutospacing="0"/>
            </w:pPr>
            <w:r w:rsidRPr="00B934B2">
              <w:t xml:space="preserve">Exchange: </w:t>
            </w:r>
            <w:r w:rsidRPr="00B934B2">
              <w:rPr>
                <w:rStyle w:val="HTMLCode"/>
                <w:rFonts w:ascii="Times New Roman" w:hAnsi="Times New Roman" w:cs="Times New Roman"/>
                <w:sz w:val="24"/>
                <w:szCs w:val="24"/>
              </w:rPr>
              <w:t>payment.exchange</w:t>
            </w:r>
          </w:p>
          <w:p w14:paraId="481CEDA9" w14:textId="77777777" w:rsidR="00B934B2" w:rsidRPr="00B934B2" w:rsidRDefault="00B934B2">
            <w:r w:rsidRPr="00B934B2">
              <w:br/>
            </w:r>
          </w:p>
          <w:p w14:paraId="18D64D6E" w14:textId="77777777" w:rsidR="00B934B2" w:rsidRPr="00B934B2" w:rsidRDefault="00B934B2">
            <w:pPr>
              <w:pStyle w:val="NormalWeb"/>
              <w:spacing w:before="0" w:beforeAutospacing="0" w:after="0" w:afterAutospacing="0"/>
            </w:pPr>
            <w:r w:rsidRPr="00B934B2">
              <w:t xml:space="preserve">Key: </w:t>
            </w:r>
            <w:r w:rsidRPr="00B934B2">
              <w:rPr>
                <w:rStyle w:val="HTMLCode"/>
                <w:rFonts w:ascii="Times New Roman" w:hAnsi="Times New Roman" w:cs="Times New Roman"/>
                <w:sz w:val="24"/>
                <w:szCs w:val="24"/>
              </w:rPr>
              <w:t>payment.succeeded</w:t>
            </w:r>
          </w:p>
        </w:tc>
        <w:tc>
          <w:tcPr>
            <w:tcW w:w="1530" w:type="dxa"/>
            <w:tcBorders>
              <w:top w:val="single" w:sz="6" w:space="0" w:color="auto"/>
              <w:left w:val="single" w:sz="6" w:space="0" w:color="auto"/>
              <w:bottom w:val="single" w:sz="6" w:space="0" w:color="auto"/>
              <w:right w:val="single" w:sz="6" w:space="0" w:color="auto"/>
            </w:tcBorders>
            <w:vAlign w:val="center"/>
            <w:hideMark/>
          </w:tcPr>
          <w:p w14:paraId="7065310D" w14:textId="77777777" w:rsidR="00B934B2" w:rsidRPr="00B934B2" w:rsidRDefault="00B934B2">
            <w:r w:rsidRPr="00B934B2">
              <w:rPr>
                <w:rStyle w:val="HTMLCode"/>
                <w:rFonts w:ascii="Times New Roman" w:hAnsi="Times New Roman" w:cs="Times New Roman"/>
                <w:sz w:val="24"/>
                <w:szCs w:val="24"/>
              </w:rPr>
              <w:t>notification-service</w:t>
            </w:r>
          </w:p>
        </w:tc>
        <w:tc>
          <w:tcPr>
            <w:tcW w:w="2355" w:type="dxa"/>
            <w:tcBorders>
              <w:top w:val="single" w:sz="6" w:space="0" w:color="auto"/>
              <w:left w:val="single" w:sz="6" w:space="0" w:color="auto"/>
              <w:bottom w:val="single" w:sz="6" w:space="0" w:color="auto"/>
              <w:right w:val="single" w:sz="6" w:space="0" w:color="auto"/>
            </w:tcBorders>
            <w:vAlign w:val="center"/>
            <w:hideMark/>
          </w:tcPr>
          <w:p w14:paraId="7517B37C" w14:textId="77777777" w:rsidR="00B934B2" w:rsidRPr="00B934B2" w:rsidRDefault="00B934B2">
            <w:r w:rsidRPr="00B934B2">
              <w:t>(Optional) Send specific transaction log or single-purchase receipt.</w:t>
            </w:r>
          </w:p>
        </w:tc>
      </w:tr>
    </w:tbl>
    <w:p w14:paraId="08182A04" w14:textId="77777777" w:rsidR="00E63A85" w:rsidRDefault="00E63A85" w:rsidP="00B934B2">
      <w:pPr>
        <w:pStyle w:val="NormalWeb"/>
        <w:spacing w:before="0" w:beforeAutospacing="0"/>
        <w:rPr>
          <w:b/>
          <w:bCs/>
        </w:rPr>
      </w:pPr>
    </w:p>
    <w:p w14:paraId="41994BE7" w14:textId="77777777" w:rsidR="00E63A85" w:rsidRDefault="00E63A85" w:rsidP="00E63A85">
      <w:pPr>
        <w:pStyle w:val="Heading4"/>
      </w:pPr>
      <w:r>
        <w:t>4.4.1 Event Flow: User Registration</w:t>
      </w:r>
    </w:p>
    <w:p w14:paraId="3101B0D7" w14:textId="77777777" w:rsidR="00E63A85" w:rsidRDefault="00E63A85" w:rsidP="00E63A85">
      <w:pPr>
        <w:pStyle w:val="NormalWeb"/>
      </w:pPr>
      <w:r>
        <w:t>This flow demonstrates how the system handles new user onboarding asynchronously to avoid latency.</w:t>
      </w:r>
    </w:p>
    <w:p w14:paraId="28E9EC5E" w14:textId="77777777" w:rsidR="00E63A85" w:rsidRDefault="00E63A85" w:rsidP="00E63A85">
      <w:pPr>
        <w:pStyle w:val="NormalWeb"/>
        <w:numPr>
          <w:ilvl w:val="0"/>
          <w:numId w:val="74"/>
        </w:numPr>
      </w:pPr>
      <w:r>
        <w:rPr>
          <w:b/>
          <w:bCs/>
        </w:rPr>
        <w:t>Trigger:</w:t>
      </w:r>
      <w:r>
        <w:t xml:space="preserve"> A user successfully registers via the </w:t>
      </w:r>
      <w:r>
        <w:rPr>
          <w:b/>
          <w:bCs/>
        </w:rPr>
        <w:t>Identity Service</w:t>
      </w:r>
      <w:r>
        <w:t>.</w:t>
      </w:r>
    </w:p>
    <w:p w14:paraId="311D97D5" w14:textId="77777777" w:rsidR="00E63A85" w:rsidRDefault="00E63A85" w:rsidP="00E63A85">
      <w:pPr>
        <w:pStyle w:val="NormalWeb"/>
        <w:numPr>
          <w:ilvl w:val="0"/>
          <w:numId w:val="74"/>
        </w:numPr>
      </w:pPr>
      <w:r>
        <w:rPr>
          <w:b/>
          <w:bCs/>
        </w:rPr>
        <w:t>Process:</w:t>
      </w:r>
    </w:p>
    <w:p w14:paraId="57569D5F" w14:textId="77777777" w:rsidR="00E63A85" w:rsidRDefault="00E63A85" w:rsidP="00E63A85">
      <w:pPr>
        <w:pStyle w:val="NormalWeb"/>
        <w:numPr>
          <w:ilvl w:val="1"/>
          <w:numId w:val="74"/>
        </w:numPr>
      </w:pPr>
      <w:r>
        <w:t xml:space="preserve">The </w:t>
      </w:r>
      <w:r>
        <w:rPr>
          <w:b/>
          <w:bCs/>
        </w:rPr>
        <w:t>Identity Service</w:t>
      </w:r>
      <w:r>
        <w:t xml:space="preserve"> persists the user credentials to PostgreSQL and immediately returns a </w:t>
      </w:r>
      <w:r>
        <w:rPr>
          <w:rStyle w:val="HTMLCode"/>
        </w:rPr>
        <w:t>201 Created</w:t>
      </w:r>
      <w:r>
        <w:t xml:space="preserve"> response to the client (Non-blocking).</w:t>
      </w:r>
    </w:p>
    <w:p w14:paraId="30E01AEE" w14:textId="77777777" w:rsidR="00E63A85" w:rsidRDefault="00E63A85" w:rsidP="00E63A85">
      <w:pPr>
        <w:pStyle w:val="NormalWeb"/>
        <w:numPr>
          <w:ilvl w:val="1"/>
          <w:numId w:val="74"/>
        </w:numPr>
      </w:pPr>
      <w:r>
        <w:t xml:space="preserve">Simultaneously, it publishes a </w:t>
      </w:r>
      <w:r>
        <w:rPr>
          <w:rStyle w:val="HTMLCode"/>
        </w:rPr>
        <w:t>UserRegisteredEvent</w:t>
      </w:r>
      <w:r>
        <w:t xml:space="preserve"> (containing </w:t>
      </w:r>
      <w:r>
        <w:rPr>
          <w:rStyle w:val="HTMLCode"/>
        </w:rPr>
        <w:t>userId</w:t>
      </w:r>
      <w:r>
        <w:t xml:space="preserve">, </w:t>
      </w:r>
      <w:r>
        <w:rPr>
          <w:rStyle w:val="HTMLCode"/>
        </w:rPr>
        <w:t>email</w:t>
      </w:r>
      <w:r>
        <w:t xml:space="preserve">, </w:t>
      </w:r>
      <w:r>
        <w:rPr>
          <w:rStyle w:val="HTMLCode"/>
        </w:rPr>
        <w:t>username</w:t>
      </w:r>
      <w:r>
        <w:t xml:space="preserve">) to the </w:t>
      </w:r>
      <w:r>
        <w:rPr>
          <w:rStyle w:val="HTMLCode"/>
        </w:rPr>
        <w:t>user.exchange</w:t>
      </w:r>
      <w:r>
        <w:t xml:space="preserve"> with routing key </w:t>
      </w:r>
      <w:r>
        <w:rPr>
          <w:rStyle w:val="HTMLCode"/>
        </w:rPr>
        <w:t>user.registered</w:t>
      </w:r>
      <w:r>
        <w:t>.</w:t>
      </w:r>
    </w:p>
    <w:p w14:paraId="2075F900" w14:textId="77777777" w:rsidR="00E63A85" w:rsidRDefault="00E63A85" w:rsidP="00E63A85">
      <w:pPr>
        <w:pStyle w:val="NormalWeb"/>
        <w:numPr>
          <w:ilvl w:val="0"/>
          <w:numId w:val="74"/>
        </w:numPr>
      </w:pPr>
      <w:r>
        <w:rPr>
          <w:b/>
          <w:bCs/>
        </w:rPr>
        <w:t>Consumers:</w:t>
      </w:r>
    </w:p>
    <w:p w14:paraId="68DE34FD" w14:textId="77777777" w:rsidR="00E63A85" w:rsidRDefault="00E63A85" w:rsidP="00E63A85">
      <w:pPr>
        <w:pStyle w:val="NormalWeb"/>
        <w:numPr>
          <w:ilvl w:val="1"/>
          <w:numId w:val="75"/>
        </w:numPr>
      </w:pPr>
      <w:r>
        <w:rPr>
          <w:b/>
          <w:bCs/>
        </w:rPr>
        <w:t>Customer Service:</w:t>
      </w:r>
      <w:r>
        <w:t xml:space="preserve"> Consumes the message to initialize a generic </w:t>
      </w:r>
      <w:r>
        <w:rPr>
          <w:rStyle w:val="HTMLCode"/>
        </w:rPr>
        <w:t>Customer</w:t>
      </w:r>
      <w:r>
        <w:t xml:space="preserve"> profile.</w:t>
      </w:r>
    </w:p>
    <w:p w14:paraId="2FA3AC65" w14:textId="77777777" w:rsidR="00E63A85" w:rsidRDefault="00E63A85" w:rsidP="00E63A85">
      <w:pPr>
        <w:pStyle w:val="NormalWeb"/>
        <w:numPr>
          <w:ilvl w:val="1"/>
          <w:numId w:val="75"/>
        </w:numPr>
      </w:pPr>
      <w:r>
        <w:rPr>
          <w:b/>
          <w:bCs/>
        </w:rPr>
        <w:t>Notification Service:</w:t>
      </w:r>
      <w:r>
        <w:t xml:space="preserve"> Consumes the message to dispatch a "Welcome" email.</w:t>
      </w:r>
    </w:p>
    <w:p w14:paraId="35197A68" w14:textId="77777777" w:rsidR="00E63A85" w:rsidRDefault="00E63A85" w:rsidP="00E63A85">
      <w:pPr>
        <w:pStyle w:val="NormalWeb"/>
      </w:pPr>
    </w:p>
    <w:p w14:paraId="2D79A7D9" w14:textId="5073044B" w:rsidR="00E63A85" w:rsidRDefault="00E63A85" w:rsidP="00E63A85">
      <w:pPr>
        <w:pStyle w:val="NormalWeb"/>
        <w:jc w:val="center"/>
        <w:rPr>
          <w:i/>
          <w:iCs/>
        </w:rPr>
      </w:pPr>
      <w:r>
        <w:rPr>
          <w:i/>
          <w:noProof/>
        </w:rPr>
        <w:lastRenderedPageBreak/>
        <w:drawing>
          <wp:inline distT="0" distB="0" distL="0" distR="0" wp14:anchorId="51005150" wp14:editId="06C1B615">
            <wp:extent cx="5400040" cy="2947670"/>
            <wp:effectExtent l="0" t="0" r="0" b="0"/>
            <wp:docPr id="1003880159" name="Picture 18" descr="A diagram of a user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80159" name="Picture 18" descr="A diagram of a user regis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00040" cy="2947670"/>
                    </a:xfrm>
                    <a:prstGeom prst="rect">
                      <a:avLst/>
                    </a:prstGeom>
                  </pic:spPr>
                </pic:pic>
              </a:graphicData>
            </a:graphic>
          </wp:inline>
        </w:drawing>
      </w:r>
    </w:p>
    <w:p w14:paraId="2F28EEEC" w14:textId="77777777" w:rsidR="00E63A85" w:rsidRDefault="00E63A85" w:rsidP="00E63A85">
      <w:pPr>
        <w:pStyle w:val="NormalWeb"/>
        <w:jc w:val="center"/>
        <w:rPr>
          <w:i/>
          <w:iCs/>
        </w:rPr>
      </w:pPr>
      <w:r>
        <w:rPr>
          <w:i/>
          <w:iCs/>
        </w:rPr>
        <w:t>Figure 4.8 – User Registration Event</w:t>
      </w:r>
    </w:p>
    <w:p w14:paraId="5062AB53" w14:textId="124BA0E3" w:rsidR="00E63A85" w:rsidRPr="00E63A85" w:rsidRDefault="00E63A85" w:rsidP="00E63A85">
      <w:pPr>
        <w:pStyle w:val="Heading4"/>
      </w:pPr>
      <w:r w:rsidRPr="00E63A85">
        <w:t>Event Flow: Subscription Activation</w:t>
      </w:r>
    </w:p>
    <w:p w14:paraId="745375F3" w14:textId="77777777" w:rsidR="00E63A85" w:rsidRDefault="00E63A85" w:rsidP="00E63A85">
      <w:pPr>
        <w:pStyle w:val="NormalWeb"/>
      </w:pPr>
      <w:r>
        <w:t>This flow illustrates the propagation of payment states across the system to unlock premium features (Business Logic).</w:t>
      </w:r>
    </w:p>
    <w:p w14:paraId="40E0F392" w14:textId="77777777" w:rsidR="00E63A85" w:rsidRDefault="00E63A85" w:rsidP="00E63A85">
      <w:pPr>
        <w:pStyle w:val="NormalWeb"/>
        <w:numPr>
          <w:ilvl w:val="0"/>
          <w:numId w:val="76"/>
        </w:numPr>
      </w:pPr>
      <w:r>
        <w:rPr>
          <w:b/>
          <w:bCs/>
        </w:rPr>
        <w:t>Trigger:</w:t>
      </w:r>
      <w:r>
        <w:t xml:space="preserve"> The </w:t>
      </w:r>
      <w:r>
        <w:rPr>
          <w:b/>
          <w:bCs/>
        </w:rPr>
        <w:t>Payment Service</w:t>
      </w:r>
      <w:r>
        <w:t xml:space="preserve"> receives a successful webhook callback from Stripe.</w:t>
      </w:r>
    </w:p>
    <w:p w14:paraId="10ED1177" w14:textId="77777777" w:rsidR="00E63A85" w:rsidRDefault="00E63A85" w:rsidP="00E63A85">
      <w:pPr>
        <w:pStyle w:val="NormalWeb"/>
        <w:numPr>
          <w:ilvl w:val="0"/>
          <w:numId w:val="76"/>
        </w:numPr>
      </w:pPr>
      <w:r>
        <w:rPr>
          <w:b/>
          <w:bCs/>
        </w:rPr>
        <w:t>Process:</w:t>
      </w:r>
    </w:p>
    <w:p w14:paraId="71C3CB82" w14:textId="77777777" w:rsidR="00E63A85" w:rsidRDefault="00E63A85" w:rsidP="00E63A85">
      <w:pPr>
        <w:pStyle w:val="NormalWeb"/>
        <w:numPr>
          <w:ilvl w:val="1"/>
          <w:numId w:val="76"/>
        </w:numPr>
      </w:pPr>
      <w:r>
        <w:t xml:space="preserve">The </w:t>
      </w:r>
      <w:r>
        <w:rPr>
          <w:b/>
          <w:bCs/>
        </w:rPr>
        <w:t>Payment Service</w:t>
      </w:r>
      <w:r>
        <w:t xml:space="preserve"> updates the local transaction status.</w:t>
      </w:r>
    </w:p>
    <w:p w14:paraId="7F632CCA" w14:textId="77777777" w:rsidR="00E63A85" w:rsidRDefault="00E63A85" w:rsidP="00E63A85">
      <w:pPr>
        <w:pStyle w:val="NormalWeb"/>
        <w:numPr>
          <w:ilvl w:val="1"/>
          <w:numId w:val="76"/>
        </w:numPr>
      </w:pPr>
      <w:r>
        <w:t xml:space="preserve">It publishes a </w:t>
      </w:r>
      <w:r>
        <w:rPr>
          <w:rStyle w:val="HTMLCode"/>
        </w:rPr>
        <w:t>SubscriptionActivatedEvent</w:t>
      </w:r>
      <w:r>
        <w:t xml:space="preserve"> (containing </w:t>
      </w:r>
      <w:r>
        <w:rPr>
          <w:rStyle w:val="HTMLCode"/>
        </w:rPr>
        <w:t>userId</w:t>
      </w:r>
      <w:r>
        <w:t xml:space="preserve">, </w:t>
      </w:r>
      <w:r>
        <w:rPr>
          <w:rStyle w:val="HTMLCode"/>
        </w:rPr>
        <w:t>planType</w:t>
      </w:r>
      <w:r>
        <w:t xml:space="preserve">, </w:t>
      </w:r>
      <w:r>
        <w:rPr>
          <w:rStyle w:val="HTMLCode"/>
        </w:rPr>
        <w:t>expiryDate</w:t>
      </w:r>
      <w:r>
        <w:t xml:space="preserve">) to the </w:t>
      </w:r>
      <w:r>
        <w:rPr>
          <w:rStyle w:val="HTMLCode"/>
        </w:rPr>
        <w:t>payment.exchange</w:t>
      </w:r>
      <w:r>
        <w:t xml:space="preserve"> with routing key </w:t>
      </w:r>
      <w:r>
        <w:rPr>
          <w:rStyle w:val="HTMLCode"/>
        </w:rPr>
        <w:t>subscription.activated</w:t>
      </w:r>
      <w:r>
        <w:t>.</w:t>
      </w:r>
    </w:p>
    <w:p w14:paraId="1ABA373F" w14:textId="77777777" w:rsidR="00E63A85" w:rsidRDefault="00E63A85" w:rsidP="00E63A85">
      <w:pPr>
        <w:pStyle w:val="NormalWeb"/>
        <w:numPr>
          <w:ilvl w:val="0"/>
          <w:numId w:val="76"/>
        </w:numPr>
      </w:pPr>
      <w:r>
        <w:rPr>
          <w:b/>
          <w:bCs/>
        </w:rPr>
        <w:t>Consumers:</w:t>
      </w:r>
    </w:p>
    <w:p w14:paraId="74E63B15" w14:textId="77777777" w:rsidR="00E63A85" w:rsidRDefault="00E63A85" w:rsidP="00E63A85">
      <w:pPr>
        <w:pStyle w:val="NormalWeb"/>
        <w:numPr>
          <w:ilvl w:val="1"/>
          <w:numId w:val="77"/>
        </w:numPr>
      </w:pPr>
      <w:r>
        <w:rPr>
          <w:b/>
          <w:bCs/>
        </w:rPr>
        <w:t>Customer Service:</w:t>
      </w:r>
      <w:r>
        <w:t xml:space="preserve"> Listeners update the user’s </w:t>
      </w:r>
      <w:r>
        <w:rPr>
          <w:rStyle w:val="HTMLCode"/>
        </w:rPr>
        <w:t>SubscriptionStatus</w:t>
      </w:r>
      <w:r>
        <w:t xml:space="preserve"> (e.g., to </w:t>
      </w:r>
      <w:r>
        <w:rPr>
          <w:rStyle w:val="HTMLCode"/>
        </w:rPr>
        <w:t>VIP</w:t>
      </w:r>
      <w:r>
        <w:t xml:space="preserve">) and extend the </w:t>
      </w:r>
      <w:r>
        <w:rPr>
          <w:rStyle w:val="HTMLCode"/>
        </w:rPr>
        <w:t>expiryDate</w:t>
      </w:r>
      <w:r>
        <w:t xml:space="preserve"> in the database.</w:t>
      </w:r>
    </w:p>
    <w:p w14:paraId="3F75949B" w14:textId="77777777" w:rsidR="00E63A85" w:rsidRDefault="00E63A85" w:rsidP="00E63A85">
      <w:pPr>
        <w:pStyle w:val="NormalWeb"/>
        <w:numPr>
          <w:ilvl w:val="1"/>
          <w:numId w:val="77"/>
        </w:numPr>
      </w:pPr>
      <w:r>
        <w:rPr>
          <w:b/>
          <w:bCs/>
        </w:rPr>
        <w:t>Notification Service:</w:t>
      </w:r>
      <w:r>
        <w:t xml:space="preserve"> Triggers a transactional "Payment Receipt" notification.</w:t>
      </w:r>
    </w:p>
    <w:p w14:paraId="1CD2E171" w14:textId="5C224FC5" w:rsidR="00E63A85" w:rsidRDefault="00E63A85" w:rsidP="00E63A85">
      <w:pPr>
        <w:pStyle w:val="NormalWeb"/>
        <w:jc w:val="center"/>
        <w:rPr>
          <w:i/>
          <w:iCs/>
        </w:rPr>
      </w:pPr>
      <w:r>
        <w:rPr>
          <w:i/>
          <w:iCs/>
          <w:noProof/>
        </w:rPr>
        <w:lastRenderedPageBreak/>
        <w:drawing>
          <wp:inline distT="0" distB="0" distL="0" distR="0" wp14:anchorId="2B5B23CA" wp14:editId="6CD95B35">
            <wp:extent cx="5400040" cy="2947670"/>
            <wp:effectExtent l="0" t="0" r="0" b="0"/>
            <wp:docPr id="1449618297" name="Picture 19" descr="A diagram of a sub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8297" name="Picture 19" descr="A diagram of a subscriptio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00040" cy="2947670"/>
                    </a:xfrm>
                    <a:prstGeom prst="rect">
                      <a:avLst/>
                    </a:prstGeom>
                  </pic:spPr>
                </pic:pic>
              </a:graphicData>
            </a:graphic>
          </wp:inline>
        </w:drawing>
      </w:r>
    </w:p>
    <w:p w14:paraId="611F6B70" w14:textId="77777777" w:rsidR="00E63A85" w:rsidRDefault="00E63A85" w:rsidP="00E63A85">
      <w:pPr>
        <w:pStyle w:val="NormalWeb"/>
        <w:jc w:val="center"/>
        <w:rPr>
          <w:i/>
          <w:iCs/>
        </w:rPr>
      </w:pPr>
      <w:r>
        <w:rPr>
          <w:i/>
          <w:iCs/>
        </w:rPr>
        <w:t>Figure 4.9 – Subscription Activation Event Flow</w:t>
      </w:r>
    </w:p>
    <w:p w14:paraId="0D699B28" w14:textId="2D79ACB4" w:rsidR="00E63A85" w:rsidRDefault="00E63A85" w:rsidP="00E63A85">
      <w:pPr>
        <w:pStyle w:val="Heading4"/>
      </w:pPr>
      <w:r>
        <w:t>Event Flow: Payment Auditing (PaymentSucceededEvent)</w:t>
      </w:r>
    </w:p>
    <w:p w14:paraId="2771FD7D" w14:textId="77777777" w:rsidR="00E63A85" w:rsidRDefault="00E63A85" w:rsidP="00E63A85">
      <w:pPr>
        <w:pStyle w:val="NormalWeb"/>
      </w:pPr>
      <w:r>
        <w:t>This flow is designed for financial auditing and separation of concerns, distinct from the subscription logic.</w:t>
      </w:r>
    </w:p>
    <w:p w14:paraId="5B16617A" w14:textId="77777777" w:rsidR="00E63A85" w:rsidRDefault="00E63A85" w:rsidP="00E63A85">
      <w:pPr>
        <w:pStyle w:val="NormalWeb"/>
        <w:numPr>
          <w:ilvl w:val="0"/>
          <w:numId w:val="78"/>
        </w:numPr>
      </w:pPr>
      <w:r>
        <w:rPr>
          <w:b/>
          <w:bCs/>
        </w:rPr>
        <w:t>Trigger:</w:t>
      </w:r>
      <w:r>
        <w:t xml:space="preserve"> A payment is successfully recorded in the </w:t>
      </w:r>
      <w:r>
        <w:rPr>
          <w:b/>
          <w:bCs/>
        </w:rPr>
        <w:t>Payment Service</w:t>
      </w:r>
      <w:r>
        <w:t>.</w:t>
      </w:r>
    </w:p>
    <w:p w14:paraId="04A66096" w14:textId="77777777" w:rsidR="00E63A85" w:rsidRDefault="00E63A85" w:rsidP="00E63A85">
      <w:pPr>
        <w:pStyle w:val="NormalWeb"/>
        <w:numPr>
          <w:ilvl w:val="0"/>
          <w:numId w:val="78"/>
        </w:numPr>
      </w:pPr>
      <w:r>
        <w:rPr>
          <w:b/>
          <w:bCs/>
        </w:rPr>
        <w:t>Process:</w:t>
      </w:r>
    </w:p>
    <w:p w14:paraId="7DD4171B" w14:textId="77777777" w:rsidR="00E63A85" w:rsidRDefault="00E63A85" w:rsidP="00E63A85">
      <w:pPr>
        <w:pStyle w:val="NormalWeb"/>
        <w:numPr>
          <w:ilvl w:val="1"/>
          <w:numId w:val="78"/>
        </w:numPr>
      </w:pPr>
      <w:r>
        <w:t xml:space="preserve">The </w:t>
      </w:r>
      <w:r>
        <w:rPr>
          <w:b/>
          <w:bCs/>
        </w:rPr>
        <w:t>Payment Service</w:t>
      </w:r>
      <w:r>
        <w:t xml:space="preserve"> publishes a </w:t>
      </w:r>
      <w:r>
        <w:rPr>
          <w:rStyle w:val="HTMLCode"/>
        </w:rPr>
        <w:t>PaymentSucceededEvent</w:t>
      </w:r>
      <w:r>
        <w:t xml:space="preserve"> (containing detailed </w:t>
      </w:r>
      <w:r>
        <w:rPr>
          <w:rStyle w:val="HTMLCode"/>
        </w:rPr>
        <w:t>transactionId</w:t>
      </w:r>
      <w:r>
        <w:t xml:space="preserve">, </w:t>
      </w:r>
      <w:r>
        <w:rPr>
          <w:rStyle w:val="HTMLCode"/>
        </w:rPr>
        <w:t>amount</w:t>
      </w:r>
      <w:r>
        <w:t xml:space="preserve">, </w:t>
      </w:r>
      <w:r>
        <w:rPr>
          <w:rStyle w:val="HTMLCode"/>
        </w:rPr>
        <w:t>currency</w:t>
      </w:r>
      <w:r>
        <w:t xml:space="preserve">, </w:t>
      </w:r>
      <w:r>
        <w:rPr>
          <w:rStyle w:val="HTMLCode"/>
        </w:rPr>
        <w:t>timestamp</w:t>
      </w:r>
      <w:r>
        <w:t xml:space="preserve">) to the </w:t>
      </w:r>
      <w:r>
        <w:rPr>
          <w:rStyle w:val="HTMLCode"/>
        </w:rPr>
        <w:t>payment.exchange</w:t>
      </w:r>
      <w:r>
        <w:t xml:space="preserve"> with routing key </w:t>
      </w:r>
      <w:r>
        <w:rPr>
          <w:rStyle w:val="HTMLCode"/>
        </w:rPr>
        <w:t>payment.succeeded</w:t>
      </w:r>
      <w:r>
        <w:t>.</w:t>
      </w:r>
    </w:p>
    <w:p w14:paraId="4C8764FD" w14:textId="77777777" w:rsidR="00E63A85" w:rsidRDefault="00E63A85" w:rsidP="00E63A85">
      <w:pPr>
        <w:pStyle w:val="NormalWeb"/>
        <w:numPr>
          <w:ilvl w:val="0"/>
          <w:numId w:val="78"/>
        </w:numPr>
      </w:pPr>
      <w:r>
        <w:rPr>
          <w:b/>
          <w:bCs/>
        </w:rPr>
        <w:t>Consumers:</w:t>
      </w:r>
    </w:p>
    <w:p w14:paraId="013A1342" w14:textId="77777777" w:rsidR="00E63A85" w:rsidRDefault="00E63A85" w:rsidP="00E63A85">
      <w:pPr>
        <w:pStyle w:val="NormalWeb"/>
        <w:numPr>
          <w:ilvl w:val="1"/>
          <w:numId w:val="79"/>
        </w:numPr>
      </w:pPr>
      <w:r>
        <w:rPr>
          <w:b/>
          <w:bCs/>
        </w:rPr>
        <w:t>Reporting/Audit Service (Designed):</w:t>
      </w:r>
      <w:r>
        <w:t xml:space="preserve"> Intended to consume this event to log financial records into a Data Lake or Analytics dashboard without polluting the operational </w:t>
      </w:r>
      <w:r>
        <w:rPr>
          <w:rStyle w:val="HTMLCode"/>
        </w:rPr>
        <w:t>Customer</w:t>
      </w:r>
      <w:r>
        <w:t xml:space="preserve"> database.</w:t>
      </w:r>
    </w:p>
    <w:p w14:paraId="2C017A2F" w14:textId="77777777" w:rsidR="00E63A85" w:rsidRDefault="00E63A85" w:rsidP="00E63A85">
      <w:pPr>
        <w:pStyle w:val="NormalWeb"/>
        <w:numPr>
          <w:ilvl w:val="1"/>
          <w:numId w:val="79"/>
        </w:numPr>
      </w:pPr>
      <w:r>
        <w:rPr>
          <w:i/>
          <w:iCs/>
        </w:rPr>
        <w:t>(Note: This event allows the strict separation of "giving the user access" vs "recording the money".)</w:t>
      </w:r>
    </w:p>
    <w:p w14:paraId="119C6AC8" w14:textId="3ED68EC0" w:rsidR="00E63A85" w:rsidRDefault="00E63A85" w:rsidP="00E63A85">
      <w:pPr>
        <w:pStyle w:val="NormalWeb"/>
        <w:jc w:val="center"/>
        <w:rPr>
          <w:i/>
          <w:iCs/>
        </w:rPr>
      </w:pPr>
      <w:r>
        <w:rPr>
          <w:i/>
          <w:iCs/>
          <w:noProof/>
        </w:rPr>
        <w:lastRenderedPageBreak/>
        <w:drawing>
          <wp:inline distT="0" distB="0" distL="0" distR="0" wp14:anchorId="482F42DA" wp14:editId="4903B84A">
            <wp:extent cx="5400040" cy="2947670"/>
            <wp:effectExtent l="0" t="0" r="0" b="0"/>
            <wp:docPr id="524505461" name="Picture 21" descr="A diagram of a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05461" name="Picture 21" descr="A diagram of a paymen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00040" cy="2947670"/>
                    </a:xfrm>
                    <a:prstGeom prst="rect">
                      <a:avLst/>
                    </a:prstGeom>
                  </pic:spPr>
                </pic:pic>
              </a:graphicData>
            </a:graphic>
          </wp:inline>
        </w:drawing>
      </w:r>
    </w:p>
    <w:p w14:paraId="4FB9212F" w14:textId="0ECAB55D" w:rsidR="00E63A85" w:rsidRDefault="00E63A85" w:rsidP="00E63A85">
      <w:pPr>
        <w:pStyle w:val="NormalWeb"/>
        <w:jc w:val="center"/>
        <w:rPr>
          <w:i/>
          <w:iCs/>
        </w:rPr>
      </w:pPr>
      <w:r>
        <w:rPr>
          <w:i/>
          <w:iCs/>
        </w:rPr>
        <w:t>Figure 4.10 – Payment Auditing Event Flow</w:t>
      </w:r>
    </w:p>
    <w:p w14:paraId="2CFC038B" w14:textId="77777777" w:rsidR="00E140C6" w:rsidRPr="00B934B2" w:rsidRDefault="00E140C6" w:rsidP="00E140C6">
      <w:pPr>
        <w:pStyle w:val="NormalWeb"/>
      </w:pPr>
    </w:p>
    <w:p w14:paraId="5B9936E9" w14:textId="77777777" w:rsidR="00E3595C" w:rsidRPr="00B934B2" w:rsidRDefault="00E3595C" w:rsidP="008B5EC6"/>
    <w:sectPr w:rsidR="00E3595C" w:rsidRPr="00B934B2" w:rsidSect="007D39BE">
      <w:footerReference w:type="even" r:id="rId30"/>
      <w:footerReference w:type="default" r:id="rId31"/>
      <w:pgSz w:w="11907" w:h="16840" w:code="9"/>
      <w:pgMar w:top="1134" w:right="1418" w:bottom="1134" w:left="1985"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74E4" w14:textId="77777777" w:rsidR="0092049D" w:rsidRDefault="0092049D" w:rsidP="00454810">
      <w:r>
        <w:separator/>
      </w:r>
    </w:p>
  </w:endnote>
  <w:endnote w:type="continuationSeparator" w:id="0">
    <w:p w14:paraId="0E31A1AF" w14:textId="77777777" w:rsidR="0092049D" w:rsidRDefault="0092049D" w:rsidP="00454810">
      <w:r>
        <w:continuationSeparator/>
      </w:r>
    </w:p>
  </w:endnote>
  <w:endnote w:type="continuationNotice" w:id="1">
    <w:p w14:paraId="2A518293" w14:textId="77777777" w:rsidR="0092049D" w:rsidRDefault="009204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noPro">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0901E" w14:textId="77777777" w:rsidR="00D525B4" w:rsidRDefault="00D525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4546" w14:textId="77777777" w:rsidR="00D525B4" w:rsidRDefault="00D525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2A578" w14:textId="77777777" w:rsidR="00D525B4" w:rsidRDefault="00D525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64D9B59F" w14:textId="77777777" w:rsidTr="60B0BD1A">
      <w:trPr>
        <w:trHeight w:val="300"/>
      </w:trPr>
      <w:tc>
        <w:tcPr>
          <w:tcW w:w="2830" w:type="dxa"/>
        </w:tcPr>
        <w:p w14:paraId="40BD2FD3" w14:textId="37E72427" w:rsidR="60B0BD1A" w:rsidRDefault="60B0BD1A" w:rsidP="60B0BD1A">
          <w:pPr>
            <w:pStyle w:val="Header"/>
            <w:ind w:left="-115"/>
          </w:pPr>
        </w:p>
      </w:tc>
      <w:tc>
        <w:tcPr>
          <w:tcW w:w="2830" w:type="dxa"/>
        </w:tcPr>
        <w:p w14:paraId="3566AAAC" w14:textId="6EC99D01" w:rsidR="60B0BD1A" w:rsidRDefault="60B0BD1A" w:rsidP="60B0BD1A">
          <w:pPr>
            <w:pStyle w:val="Header"/>
            <w:jc w:val="center"/>
          </w:pPr>
        </w:p>
      </w:tc>
      <w:tc>
        <w:tcPr>
          <w:tcW w:w="2830" w:type="dxa"/>
        </w:tcPr>
        <w:p w14:paraId="3653AEB7" w14:textId="668E1CA7" w:rsidR="60B0BD1A" w:rsidRDefault="60B0BD1A" w:rsidP="60B0BD1A">
          <w:pPr>
            <w:pStyle w:val="Header"/>
            <w:ind w:right="-115"/>
            <w:jc w:val="right"/>
          </w:pPr>
        </w:p>
      </w:tc>
    </w:tr>
  </w:tbl>
  <w:p w14:paraId="42E11305" w14:textId="76717925" w:rsidR="60B0BD1A" w:rsidRDefault="60B0BD1A" w:rsidP="60B0BD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4BBA" w14:textId="19D3E9E7" w:rsidR="00FE155C" w:rsidRDefault="00FE155C" w:rsidP="00FE15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0992A" w14:textId="77777777" w:rsidR="0092049D" w:rsidRDefault="0092049D" w:rsidP="00454810">
      <w:r>
        <w:separator/>
      </w:r>
    </w:p>
  </w:footnote>
  <w:footnote w:type="continuationSeparator" w:id="0">
    <w:p w14:paraId="7F419E0A" w14:textId="77777777" w:rsidR="0092049D" w:rsidRDefault="0092049D" w:rsidP="00454810">
      <w:r>
        <w:continuationSeparator/>
      </w:r>
    </w:p>
  </w:footnote>
  <w:footnote w:type="continuationNotice" w:id="1">
    <w:p w14:paraId="52794B4E" w14:textId="77777777" w:rsidR="0092049D" w:rsidRDefault="009204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0836" w14:textId="77777777" w:rsidR="00D525B4" w:rsidRDefault="00D525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3860" w14:textId="77777777" w:rsidR="00D525B4" w:rsidRDefault="00D525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CC88" w14:textId="77777777" w:rsidR="00D525B4" w:rsidRDefault="00D525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1186"/>
    <w:multiLevelType w:val="multilevel"/>
    <w:tmpl w:val="4ABC6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65A"/>
    <w:multiLevelType w:val="multilevel"/>
    <w:tmpl w:val="B7061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4DBB"/>
    <w:multiLevelType w:val="multilevel"/>
    <w:tmpl w:val="741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479FB"/>
    <w:multiLevelType w:val="multilevel"/>
    <w:tmpl w:val="B208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92F58"/>
    <w:multiLevelType w:val="multilevel"/>
    <w:tmpl w:val="1AE05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A6A67"/>
    <w:multiLevelType w:val="multilevel"/>
    <w:tmpl w:val="6316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07483"/>
    <w:multiLevelType w:val="multilevel"/>
    <w:tmpl w:val="513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62422"/>
    <w:multiLevelType w:val="multilevel"/>
    <w:tmpl w:val="A8E6F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324DF"/>
    <w:multiLevelType w:val="multilevel"/>
    <w:tmpl w:val="6C1E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2141A"/>
    <w:multiLevelType w:val="multilevel"/>
    <w:tmpl w:val="1D1C0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417CB"/>
    <w:multiLevelType w:val="multilevel"/>
    <w:tmpl w:val="F460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5273E"/>
    <w:multiLevelType w:val="multilevel"/>
    <w:tmpl w:val="55E4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C274E"/>
    <w:multiLevelType w:val="multilevel"/>
    <w:tmpl w:val="146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50A22"/>
    <w:multiLevelType w:val="multilevel"/>
    <w:tmpl w:val="C64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C5EDE"/>
    <w:multiLevelType w:val="multilevel"/>
    <w:tmpl w:val="468A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C6B65"/>
    <w:multiLevelType w:val="multilevel"/>
    <w:tmpl w:val="9A32E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60F8B"/>
    <w:multiLevelType w:val="multilevel"/>
    <w:tmpl w:val="7D3CE8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E8E7827"/>
    <w:multiLevelType w:val="hybridMultilevel"/>
    <w:tmpl w:val="5EBE2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30634A"/>
    <w:multiLevelType w:val="multilevel"/>
    <w:tmpl w:val="C28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7755C"/>
    <w:multiLevelType w:val="multilevel"/>
    <w:tmpl w:val="5B7A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67417"/>
    <w:multiLevelType w:val="multilevel"/>
    <w:tmpl w:val="B132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A0B56"/>
    <w:multiLevelType w:val="multilevel"/>
    <w:tmpl w:val="2A1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56633"/>
    <w:multiLevelType w:val="multilevel"/>
    <w:tmpl w:val="120A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D72AC"/>
    <w:multiLevelType w:val="multilevel"/>
    <w:tmpl w:val="F6B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80141"/>
    <w:multiLevelType w:val="multilevel"/>
    <w:tmpl w:val="73C4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81B7A"/>
    <w:multiLevelType w:val="multilevel"/>
    <w:tmpl w:val="9CA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0776A"/>
    <w:multiLevelType w:val="multilevel"/>
    <w:tmpl w:val="D23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17412C"/>
    <w:multiLevelType w:val="multilevel"/>
    <w:tmpl w:val="0C0A3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525F17"/>
    <w:multiLevelType w:val="multilevel"/>
    <w:tmpl w:val="775C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34F9A"/>
    <w:multiLevelType w:val="multilevel"/>
    <w:tmpl w:val="33E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B3543"/>
    <w:multiLevelType w:val="multilevel"/>
    <w:tmpl w:val="1A1C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F4195"/>
    <w:multiLevelType w:val="hybridMultilevel"/>
    <w:tmpl w:val="8AF21098"/>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317CF8"/>
    <w:multiLevelType w:val="multilevel"/>
    <w:tmpl w:val="012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7C4290"/>
    <w:multiLevelType w:val="multilevel"/>
    <w:tmpl w:val="AFB2A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177792"/>
    <w:multiLevelType w:val="multilevel"/>
    <w:tmpl w:val="B704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4C6FC8"/>
    <w:multiLevelType w:val="multilevel"/>
    <w:tmpl w:val="356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D731C4"/>
    <w:multiLevelType w:val="multilevel"/>
    <w:tmpl w:val="EDA8F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7045A"/>
    <w:multiLevelType w:val="multilevel"/>
    <w:tmpl w:val="5D8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8626BD"/>
    <w:multiLevelType w:val="multilevel"/>
    <w:tmpl w:val="91DC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45997"/>
    <w:multiLevelType w:val="multilevel"/>
    <w:tmpl w:val="5A14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E2C08"/>
    <w:multiLevelType w:val="multilevel"/>
    <w:tmpl w:val="BD7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0C0FDA"/>
    <w:multiLevelType w:val="multilevel"/>
    <w:tmpl w:val="9C80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F6747"/>
    <w:multiLevelType w:val="multilevel"/>
    <w:tmpl w:val="BB8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FF2F12"/>
    <w:multiLevelType w:val="multilevel"/>
    <w:tmpl w:val="F3CC5DA0"/>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4" w15:restartNumberingAfterBreak="0">
    <w:nsid w:val="4AD16C34"/>
    <w:multiLevelType w:val="multilevel"/>
    <w:tmpl w:val="C5EC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53681F"/>
    <w:multiLevelType w:val="multilevel"/>
    <w:tmpl w:val="6B4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9A37D6"/>
    <w:multiLevelType w:val="multilevel"/>
    <w:tmpl w:val="7B2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E75C98"/>
    <w:multiLevelType w:val="hybridMultilevel"/>
    <w:tmpl w:val="1C762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0A3BFF"/>
    <w:multiLevelType w:val="multilevel"/>
    <w:tmpl w:val="DC7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425901"/>
    <w:multiLevelType w:val="multilevel"/>
    <w:tmpl w:val="959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0B5F58"/>
    <w:multiLevelType w:val="multilevel"/>
    <w:tmpl w:val="1FBE1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8531A2"/>
    <w:multiLevelType w:val="multilevel"/>
    <w:tmpl w:val="9C94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3B6786"/>
    <w:multiLevelType w:val="multilevel"/>
    <w:tmpl w:val="9048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B3781"/>
    <w:multiLevelType w:val="hybridMultilevel"/>
    <w:tmpl w:val="C1880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ABB79BD"/>
    <w:multiLevelType w:val="multilevel"/>
    <w:tmpl w:val="4DC4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33B52"/>
    <w:multiLevelType w:val="multilevel"/>
    <w:tmpl w:val="CF7A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D402F0"/>
    <w:multiLevelType w:val="multilevel"/>
    <w:tmpl w:val="9B94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2D1B95"/>
    <w:multiLevelType w:val="multilevel"/>
    <w:tmpl w:val="A60C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20117"/>
    <w:multiLevelType w:val="multilevel"/>
    <w:tmpl w:val="1D1C0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037DD6"/>
    <w:multiLevelType w:val="hybridMultilevel"/>
    <w:tmpl w:val="A1BAE1EE"/>
    <w:lvl w:ilvl="0" w:tplc="D390B3F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CE4B94"/>
    <w:multiLevelType w:val="multilevel"/>
    <w:tmpl w:val="5E7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4A6BCE"/>
    <w:multiLevelType w:val="multilevel"/>
    <w:tmpl w:val="2C7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8B1588"/>
    <w:multiLevelType w:val="multilevel"/>
    <w:tmpl w:val="7BE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793CBA"/>
    <w:multiLevelType w:val="hybridMultilevel"/>
    <w:tmpl w:val="26BC5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5" w15:restartNumberingAfterBreak="0">
    <w:nsid w:val="7A6C5CC2"/>
    <w:multiLevelType w:val="multilevel"/>
    <w:tmpl w:val="7F882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C4515B"/>
    <w:multiLevelType w:val="multilevel"/>
    <w:tmpl w:val="A5F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9F3788"/>
    <w:multiLevelType w:val="multilevel"/>
    <w:tmpl w:val="12A82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AC72D6"/>
    <w:multiLevelType w:val="multilevel"/>
    <w:tmpl w:val="A2AAE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0D151F"/>
    <w:multiLevelType w:val="multilevel"/>
    <w:tmpl w:val="E124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07796">
    <w:abstractNumId w:val="16"/>
  </w:num>
  <w:num w:numId="2" w16cid:durableId="378283267">
    <w:abstractNumId w:val="64"/>
  </w:num>
  <w:num w:numId="3" w16cid:durableId="1405838991">
    <w:abstractNumId w:val="40"/>
  </w:num>
  <w:num w:numId="4" w16cid:durableId="327562118">
    <w:abstractNumId w:val="50"/>
  </w:num>
  <w:num w:numId="5" w16cid:durableId="460419436">
    <w:abstractNumId w:val="48"/>
  </w:num>
  <w:num w:numId="6" w16cid:durableId="999235913">
    <w:abstractNumId w:val="51"/>
  </w:num>
  <w:num w:numId="7" w16cid:durableId="1959675048">
    <w:abstractNumId w:val="19"/>
  </w:num>
  <w:num w:numId="8" w16cid:durableId="1981155295">
    <w:abstractNumId w:val="46"/>
  </w:num>
  <w:num w:numId="9" w16cid:durableId="1177111879">
    <w:abstractNumId w:val="8"/>
  </w:num>
  <w:num w:numId="10" w16cid:durableId="385955629">
    <w:abstractNumId w:val="52"/>
  </w:num>
  <w:num w:numId="11" w16cid:durableId="1199859523">
    <w:abstractNumId w:val="2"/>
  </w:num>
  <w:num w:numId="12" w16cid:durableId="425997849">
    <w:abstractNumId w:val="43"/>
  </w:num>
  <w:num w:numId="13" w16cid:durableId="696735456">
    <w:abstractNumId w:val="17"/>
  </w:num>
  <w:num w:numId="14" w16cid:durableId="1709455247">
    <w:abstractNumId w:val="39"/>
  </w:num>
  <w:num w:numId="15" w16cid:durableId="1315795922">
    <w:abstractNumId w:val="26"/>
  </w:num>
  <w:num w:numId="16" w16cid:durableId="1819497601">
    <w:abstractNumId w:val="28"/>
  </w:num>
  <w:num w:numId="17" w16cid:durableId="288820821">
    <w:abstractNumId w:val="23"/>
  </w:num>
  <w:num w:numId="18" w16cid:durableId="1586374787">
    <w:abstractNumId w:val="3"/>
  </w:num>
  <w:num w:numId="19" w16cid:durableId="1690063296">
    <w:abstractNumId w:val="32"/>
  </w:num>
  <w:num w:numId="20" w16cid:durableId="2108109858">
    <w:abstractNumId w:val="56"/>
  </w:num>
  <w:num w:numId="21" w16cid:durableId="586768106">
    <w:abstractNumId w:val="63"/>
  </w:num>
  <w:num w:numId="22" w16cid:durableId="1119102986">
    <w:abstractNumId w:val="31"/>
  </w:num>
  <w:num w:numId="23" w16cid:durableId="1270314090">
    <w:abstractNumId w:val="53"/>
  </w:num>
  <w:num w:numId="24" w16cid:durableId="1542981080">
    <w:abstractNumId w:val="59"/>
  </w:num>
  <w:num w:numId="25" w16cid:durableId="9644360">
    <w:abstractNumId w:val="42"/>
  </w:num>
  <w:num w:numId="26" w16cid:durableId="1987197509">
    <w:abstractNumId w:val="10"/>
  </w:num>
  <w:num w:numId="27" w16cid:durableId="1862469088">
    <w:abstractNumId w:val="55"/>
  </w:num>
  <w:num w:numId="28" w16cid:durableId="754715739">
    <w:abstractNumId w:val="0"/>
  </w:num>
  <w:num w:numId="29" w16cid:durableId="1074425916">
    <w:abstractNumId w:val="25"/>
  </w:num>
  <w:num w:numId="30" w16cid:durableId="1851524038">
    <w:abstractNumId w:val="4"/>
  </w:num>
  <w:num w:numId="31" w16cid:durableId="1881891378">
    <w:abstractNumId w:val="58"/>
  </w:num>
  <w:num w:numId="32" w16cid:durableId="97411169">
    <w:abstractNumId w:val="29"/>
  </w:num>
  <w:num w:numId="33" w16cid:durableId="1216158681">
    <w:abstractNumId w:val="38"/>
  </w:num>
  <w:num w:numId="34" w16cid:durableId="424687874">
    <w:abstractNumId w:val="65"/>
  </w:num>
  <w:num w:numId="35" w16cid:durableId="2091584377">
    <w:abstractNumId w:val="30"/>
  </w:num>
  <w:num w:numId="36" w16cid:durableId="1985698941">
    <w:abstractNumId w:val="34"/>
  </w:num>
  <w:num w:numId="37" w16cid:durableId="747582080">
    <w:abstractNumId w:val="62"/>
  </w:num>
  <w:num w:numId="38" w16cid:durableId="469784082">
    <w:abstractNumId w:val="20"/>
  </w:num>
  <w:num w:numId="39" w16cid:durableId="2028364975">
    <w:abstractNumId w:val="41"/>
  </w:num>
  <w:num w:numId="40" w16cid:durableId="881475379">
    <w:abstractNumId w:val="54"/>
  </w:num>
  <w:num w:numId="41" w16cid:durableId="506939895">
    <w:abstractNumId w:val="44"/>
  </w:num>
  <w:num w:numId="42" w16cid:durableId="1776828074">
    <w:abstractNumId w:val="45"/>
  </w:num>
  <w:num w:numId="43" w16cid:durableId="220098096">
    <w:abstractNumId w:val="24"/>
  </w:num>
  <w:num w:numId="44" w16cid:durableId="151720516">
    <w:abstractNumId w:val="66"/>
  </w:num>
  <w:num w:numId="45" w16cid:durableId="1717243824">
    <w:abstractNumId w:val="60"/>
  </w:num>
  <w:num w:numId="46" w16cid:durableId="187835584">
    <w:abstractNumId w:val="12"/>
  </w:num>
  <w:num w:numId="47" w16cid:durableId="1195726423">
    <w:abstractNumId w:val="11"/>
  </w:num>
  <w:num w:numId="48" w16cid:durableId="950014377">
    <w:abstractNumId w:val="18"/>
  </w:num>
  <w:num w:numId="49" w16cid:durableId="197551928">
    <w:abstractNumId w:val="21"/>
  </w:num>
  <w:num w:numId="50" w16cid:durableId="1343629048">
    <w:abstractNumId w:val="14"/>
  </w:num>
  <w:num w:numId="51" w16cid:durableId="34351530">
    <w:abstractNumId w:val="22"/>
  </w:num>
  <w:num w:numId="52" w16cid:durableId="229661502">
    <w:abstractNumId w:val="37"/>
  </w:num>
  <w:num w:numId="53" w16cid:durableId="1401634809">
    <w:abstractNumId w:val="13"/>
  </w:num>
  <w:num w:numId="54" w16cid:durableId="2055228451">
    <w:abstractNumId w:val="57"/>
  </w:num>
  <w:num w:numId="55" w16cid:durableId="642083229">
    <w:abstractNumId w:val="27"/>
  </w:num>
  <w:num w:numId="56" w16cid:durableId="700203596">
    <w:abstractNumId w:val="5"/>
  </w:num>
  <w:num w:numId="57" w16cid:durableId="1662274124">
    <w:abstractNumId w:val="9"/>
  </w:num>
  <w:num w:numId="58" w16cid:durableId="524366522">
    <w:abstractNumId w:val="47"/>
  </w:num>
  <w:num w:numId="59" w16cid:durableId="1583830082">
    <w:abstractNumId w:val="33"/>
  </w:num>
  <w:num w:numId="60" w16cid:durableId="1795367693">
    <w:abstractNumId w:val="36"/>
  </w:num>
  <w:num w:numId="61" w16cid:durableId="1149900377">
    <w:abstractNumId w:val="61"/>
  </w:num>
  <w:num w:numId="62" w16cid:durableId="1580677589">
    <w:abstractNumId w:val="15"/>
  </w:num>
  <w:num w:numId="63" w16cid:durableId="1086996280">
    <w:abstractNumId w:val="7"/>
  </w:num>
  <w:num w:numId="64" w16cid:durableId="27421843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65" w16cid:durableId="761730035">
    <w:abstractNumId w:val="1"/>
  </w:num>
  <w:num w:numId="66" w16cid:durableId="205319252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67" w16cid:durableId="1181890619">
    <w:abstractNumId w:val="68"/>
  </w:num>
  <w:num w:numId="68" w16cid:durableId="1505974841">
    <w:abstractNumId w:val="68"/>
    <w:lvlOverride w:ilvl="1">
      <w:lvl w:ilvl="1">
        <w:numFmt w:val="bullet"/>
        <w:lvlText w:val="o"/>
        <w:lvlJc w:val="left"/>
        <w:pPr>
          <w:tabs>
            <w:tab w:val="num" w:pos="1440"/>
          </w:tabs>
          <w:ind w:left="1440" w:hanging="360"/>
        </w:pPr>
        <w:rPr>
          <w:rFonts w:ascii="Courier New" w:hAnsi="Courier New" w:hint="default"/>
          <w:sz w:val="20"/>
        </w:rPr>
      </w:lvl>
    </w:lvlOverride>
  </w:num>
  <w:num w:numId="69" w16cid:durableId="1956210480">
    <w:abstractNumId w:val="49"/>
  </w:num>
  <w:num w:numId="70" w16cid:durableId="106463130">
    <w:abstractNumId w:val="67"/>
  </w:num>
  <w:num w:numId="71" w16cid:durableId="959922784">
    <w:abstractNumId w:val="69"/>
  </w:num>
  <w:num w:numId="72" w16cid:durableId="2135173915">
    <w:abstractNumId w:val="6"/>
  </w:num>
  <w:num w:numId="73" w16cid:durableId="528959500">
    <w:abstractNumId w:val="35"/>
  </w:num>
  <w:num w:numId="74" w16cid:durableId="1977681259">
    <w:abstractNumId w:val="7"/>
    <w:lvlOverride w:ilvl="0"/>
    <w:lvlOverride w:ilvl="1">
      <w:startOverride w:val="1"/>
    </w:lvlOverride>
    <w:lvlOverride w:ilvl="2"/>
    <w:lvlOverride w:ilvl="3"/>
    <w:lvlOverride w:ilvl="4"/>
    <w:lvlOverride w:ilvl="5"/>
    <w:lvlOverride w:ilvl="6"/>
    <w:lvlOverride w:ilvl="7"/>
    <w:lvlOverride w:ilvl="8"/>
  </w:num>
  <w:num w:numId="75" w16cid:durableId="160972975">
    <w:abstractNumId w:val="7"/>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 w:numId="76" w16cid:durableId="771507639">
    <w:abstractNumId w:val="1"/>
    <w:lvlOverride w:ilvl="0"/>
    <w:lvlOverride w:ilvl="1">
      <w:startOverride w:val="1"/>
    </w:lvlOverride>
    <w:lvlOverride w:ilvl="2"/>
    <w:lvlOverride w:ilvl="3"/>
    <w:lvlOverride w:ilvl="4"/>
    <w:lvlOverride w:ilvl="5"/>
    <w:lvlOverride w:ilvl="6"/>
    <w:lvlOverride w:ilvl="7"/>
    <w:lvlOverride w:ilvl="8"/>
  </w:num>
  <w:num w:numId="77" w16cid:durableId="885138326">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 w:numId="78" w16cid:durableId="1352029285">
    <w:abstractNumId w:val="68"/>
    <w:lvlOverride w:ilvl="0"/>
    <w:lvlOverride w:ilvl="1">
      <w:startOverride w:val="1"/>
    </w:lvlOverride>
    <w:lvlOverride w:ilvl="2"/>
    <w:lvlOverride w:ilvl="3"/>
    <w:lvlOverride w:ilvl="4"/>
    <w:lvlOverride w:ilvl="5"/>
    <w:lvlOverride w:ilvl="6"/>
    <w:lvlOverride w:ilvl="7"/>
    <w:lvlOverride w:ilvl="8"/>
  </w:num>
  <w:num w:numId="79" w16cid:durableId="1810125726">
    <w:abstractNumId w:val="68"/>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14E63"/>
    <w:rsid w:val="00015A76"/>
    <w:rsid w:val="00021094"/>
    <w:rsid w:val="00022F38"/>
    <w:rsid w:val="00025E44"/>
    <w:rsid w:val="0003601F"/>
    <w:rsid w:val="00037E94"/>
    <w:rsid w:val="0004251E"/>
    <w:rsid w:val="00046ED3"/>
    <w:rsid w:val="00065145"/>
    <w:rsid w:val="00067AFC"/>
    <w:rsid w:val="00067C46"/>
    <w:rsid w:val="00077CEA"/>
    <w:rsid w:val="00083334"/>
    <w:rsid w:val="000920E5"/>
    <w:rsid w:val="0009386D"/>
    <w:rsid w:val="00095965"/>
    <w:rsid w:val="000A109E"/>
    <w:rsid w:val="000A158A"/>
    <w:rsid w:val="000A17C7"/>
    <w:rsid w:val="000B1A6E"/>
    <w:rsid w:val="000B59E7"/>
    <w:rsid w:val="000B5E2D"/>
    <w:rsid w:val="000B6253"/>
    <w:rsid w:val="000C1BF3"/>
    <w:rsid w:val="000C2A50"/>
    <w:rsid w:val="000C70DA"/>
    <w:rsid w:val="000D212C"/>
    <w:rsid w:val="000D271E"/>
    <w:rsid w:val="000D7DB7"/>
    <w:rsid w:val="000E09B6"/>
    <w:rsid w:val="000E28CE"/>
    <w:rsid w:val="000E5C3B"/>
    <w:rsid w:val="000E64C8"/>
    <w:rsid w:val="000E6F00"/>
    <w:rsid w:val="000E7A7C"/>
    <w:rsid w:val="000F061E"/>
    <w:rsid w:val="000F57E0"/>
    <w:rsid w:val="00101E79"/>
    <w:rsid w:val="00110C30"/>
    <w:rsid w:val="001125AC"/>
    <w:rsid w:val="00120C98"/>
    <w:rsid w:val="00133063"/>
    <w:rsid w:val="00134F1A"/>
    <w:rsid w:val="001355CE"/>
    <w:rsid w:val="00137E85"/>
    <w:rsid w:val="001406A9"/>
    <w:rsid w:val="0014320F"/>
    <w:rsid w:val="001433A1"/>
    <w:rsid w:val="0015090E"/>
    <w:rsid w:val="00153D63"/>
    <w:rsid w:val="00153E79"/>
    <w:rsid w:val="00155DDD"/>
    <w:rsid w:val="00157574"/>
    <w:rsid w:val="00157D1E"/>
    <w:rsid w:val="0016177E"/>
    <w:rsid w:val="00161E68"/>
    <w:rsid w:val="00170EAE"/>
    <w:rsid w:val="00172F77"/>
    <w:rsid w:val="00174838"/>
    <w:rsid w:val="00176002"/>
    <w:rsid w:val="00176D40"/>
    <w:rsid w:val="00180456"/>
    <w:rsid w:val="00182B32"/>
    <w:rsid w:val="00182F9A"/>
    <w:rsid w:val="00183691"/>
    <w:rsid w:val="00185D2C"/>
    <w:rsid w:val="0019225B"/>
    <w:rsid w:val="00193FFE"/>
    <w:rsid w:val="00197453"/>
    <w:rsid w:val="00197BEA"/>
    <w:rsid w:val="001A00DD"/>
    <w:rsid w:val="001A0142"/>
    <w:rsid w:val="001B2FAF"/>
    <w:rsid w:val="001B42E2"/>
    <w:rsid w:val="001B47A4"/>
    <w:rsid w:val="001B5C36"/>
    <w:rsid w:val="001C11F5"/>
    <w:rsid w:val="001C3815"/>
    <w:rsid w:val="001C677E"/>
    <w:rsid w:val="001D0FCA"/>
    <w:rsid w:val="001D2265"/>
    <w:rsid w:val="001D55E2"/>
    <w:rsid w:val="001D7C57"/>
    <w:rsid w:val="001E11D7"/>
    <w:rsid w:val="001E1A6B"/>
    <w:rsid w:val="001E2EC6"/>
    <w:rsid w:val="001E41C1"/>
    <w:rsid w:val="001E4E0A"/>
    <w:rsid w:val="001E5173"/>
    <w:rsid w:val="001E58FA"/>
    <w:rsid w:val="001F2C3A"/>
    <w:rsid w:val="001F4FA3"/>
    <w:rsid w:val="00200822"/>
    <w:rsid w:val="002324CD"/>
    <w:rsid w:val="00235B02"/>
    <w:rsid w:val="00237639"/>
    <w:rsid w:val="002413A2"/>
    <w:rsid w:val="002460DA"/>
    <w:rsid w:val="002516D6"/>
    <w:rsid w:val="0025181B"/>
    <w:rsid w:val="0025507F"/>
    <w:rsid w:val="002554AF"/>
    <w:rsid w:val="00255950"/>
    <w:rsid w:val="0027750C"/>
    <w:rsid w:val="002813DE"/>
    <w:rsid w:val="00282619"/>
    <w:rsid w:val="002830DE"/>
    <w:rsid w:val="00284C88"/>
    <w:rsid w:val="00286B8A"/>
    <w:rsid w:val="0029438A"/>
    <w:rsid w:val="002A0F23"/>
    <w:rsid w:val="002A3DED"/>
    <w:rsid w:val="002A6BCA"/>
    <w:rsid w:val="002A6C48"/>
    <w:rsid w:val="002A6F71"/>
    <w:rsid w:val="002A74A1"/>
    <w:rsid w:val="002B0A67"/>
    <w:rsid w:val="002B2DFD"/>
    <w:rsid w:val="002C7F74"/>
    <w:rsid w:val="002D028D"/>
    <w:rsid w:val="002D2A16"/>
    <w:rsid w:val="002D4CE1"/>
    <w:rsid w:val="002D4F42"/>
    <w:rsid w:val="002D50F7"/>
    <w:rsid w:val="002D791F"/>
    <w:rsid w:val="002E173A"/>
    <w:rsid w:val="002E18E2"/>
    <w:rsid w:val="002E1B04"/>
    <w:rsid w:val="002E436B"/>
    <w:rsid w:val="002E5378"/>
    <w:rsid w:val="002E5615"/>
    <w:rsid w:val="002E6E09"/>
    <w:rsid w:val="002F1AE7"/>
    <w:rsid w:val="002F21C3"/>
    <w:rsid w:val="00305129"/>
    <w:rsid w:val="00305F9D"/>
    <w:rsid w:val="00306E11"/>
    <w:rsid w:val="00307D7F"/>
    <w:rsid w:val="00312E82"/>
    <w:rsid w:val="00315212"/>
    <w:rsid w:val="003215E2"/>
    <w:rsid w:val="00321C87"/>
    <w:rsid w:val="0032468B"/>
    <w:rsid w:val="00324D6C"/>
    <w:rsid w:val="00326774"/>
    <w:rsid w:val="00327490"/>
    <w:rsid w:val="00342005"/>
    <w:rsid w:val="00345947"/>
    <w:rsid w:val="003474FE"/>
    <w:rsid w:val="00347994"/>
    <w:rsid w:val="00347B19"/>
    <w:rsid w:val="003508EC"/>
    <w:rsid w:val="00350C03"/>
    <w:rsid w:val="0035488E"/>
    <w:rsid w:val="0037103F"/>
    <w:rsid w:val="00371ADD"/>
    <w:rsid w:val="00372F7A"/>
    <w:rsid w:val="00375479"/>
    <w:rsid w:val="003757DB"/>
    <w:rsid w:val="00381505"/>
    <w:rsid w:val="0038316F"/>
    <w:rsid w:val="003835FC"/>
    <w:rsid w:val="003871D7"/>
    <w:rsid w:val="00387A48"/>
    <w:rsid w:val="0039142B"/>
    <w:rsid w:val="003917CD"/>
    <w:rsid w:val="00394221"/>
    <w:rsid w:val="003B4C10"/>
    <w:rsid w:val="003B51C3"/>
    <w:rsid w:val="003B573A"/>
    <w:rsid w:val="003B5E9D"/>
    <w:rsid w:val="003C0447"/>
    <w:rsid w:val="003C2C4E"/>
    <w:rsid w:val="003C3716"/>
    <w:rsid w:val="003C4D1C"/>
    <w:rsid w:val="003C5038"/>
    <w:rsid w:val="003D1049"/>
    <w:rsid w:val="003D338E"/>
    <w:rsid w:val="003D5A1D"/>
    <w:rsid w:val="003D689F"/>
    <w:rsid w:val="003D6902"/>
    <w:rsid w:val="003D6DDC"/>
    <w:rsid w:val="003E4BE4"/>
    <w:rsid w:val="003E7DF1"/>
    <w:rsid w:val="003F2BB8"/>
    <w:rsid w:val="003F4B9F"/>
    <w:rsid w:val="003F6E36"/>
    <w:rsid w:val="003F7EDF"/>
    <w:rsid w:val="00402425"/>
    <w:rsid w:val="00404CEB"/>
    <w:rsid w:val="00416196"/>
    <w:rsid w:val="004241B0"/>
    <w:rsid w:val="004270E9"/>
    <w:rsid w:val="00427181"/>
    <w:rsid w:val="00431906"/>
    <w:rsid w:val="00432C78"/>
    <w:rsid w:val="004448D4"/>
    <w:rsid w:val="00447928"/>
    <w:rsid w:val="00450641"/>
    <w:rsid w:val="004509E9"/>
    <w:rsid w:val="00454810"/>
    <w:rsid w:val="00457EE6"/>
    <w:rsid w:val="00475B34"/>
    <w:rsid w:val="00481B35"/>
    <w:rsid w:val="00484A73"/>
    <w:rsid w:val="004852D9"/>
    <w:rsid w:val="0048598B"/>
    <w:rsid w:val="00485D09"/>
    <w:rsid w:val="00492AC4"/>
    <w:rsid w:val="00496995"/>
    <w:rsid w:val="004A2D9F"/>
    <w:rsid w:val="004A3260"/>
    <w:rsid w:val="004B056D"/>
    <w:rsid w:val="004C1764"/>
    <w:rsid w:val="004C1D97"/>
    <w:rsid w:val="004C4ABD"/>
    <w:rsid w:val="004C5F66"/>
    <w:rsid w:val="004C6F85"/>
    <w:rsid w:val="004D109C"/>
    <w:rsid w:val="004D24D6"/>
    <w:rsid w:val="004D2945"/>
    <w:rsid w:val="004F25EF"/>
    <w:rsid w:val="004F4999"/>
    <w:rsid w:val="004F5F9E"/>
    <w:rsid w:val="0050201A"/>
    <w:rsid w:val="00502EA0"/>
    <w:rsid w:val="00503C51"/>
    <w:rsid w:val="00504792"/>
    <w:rsid w:val="0050611B"/>
    <w:rsid w:val="005128FE"/>
    <w:rsid w:val="00512C4C"/>
    <w:rsid w:val="005150DF"/>
    <w:rsid w:val="00515BBB"/>
    <w:rsid w:val="005161A1"/>
    <w:rsid w:val="00517515"/>
    <w:rsid w:val="005206B9"/>
    <w:rsid w:val="00522007"/>
    <w:rsid w:val="00523FBA"/>
    <w:rsid w:val="00530446"/>
    <w:rsid w:val="00530B78"/>
    <w:rsid w:val="00531ADA"/>
    <w:rsid w:val="00534817"/>
    <w:rsid w:val="0054045B"/>
    <w:rsid w:val="00550870"/>
    <w:rsid w:val="00553798"/>
    <w:rsid w:val="00560D6C"/>
    <w:rsid w:val="005706E6"/>
    <w:rsid w:val="00580092"/>
    <w:rsid w:val="00580414"/>
    <w:rsid w:val="00585585"/>
    <w:rsid w:val="0059231A"/>
    <w:rsid w:val="0059310C"/>
    <w:rsid w:val="00593AC7"/>
    <w:rsid w:val="005942C5"/>
    <w:rsid w:val="005A04E9"/>
    <w:rsid w:val="005A1EA7"/>
    <w:rsid w:val="005A2513"/>
    <w:rsid w:val="005A2E37"/>
    <w:rsid w:val="005A2FF6"/>
    <w:rsid w:val="005A434F"/>
    <w:rsid w:val="005A6510"/>
    <w:rsid w:val="005B2DEF"/>
    <w:rsid w:val="005C37F2"/>
    <w:rsid w:val="005C3AEE"/>
    <w:rsid w:val="005C4ED6"/>
    <w:rsid w:val="005D4909"/>
    <w:rsid w:val="005E033D"/>
    <w:rsid w:val="005E1668"/>
    <w:rsid w:val="005E1DF3"/>
    <w:rsid w:val="005E456B"/>
    <w:rsid w:val="005E6F37"/>
    <w:rsid w:val="005F2FEF"/>
    <w:rsid w:val="005F3637"/>
    <w:rsid w:val="006002F7"/>
    <w:rsid w:val="00600E33"/>
    <w:rsid w:val="0060492D"/>
    <w:rsid w:val="00612019"/>
    <w:rsid w:val="006137CF"/>
    <w:rsid w:val="006140CE"/>
    <w:rsid w:val="006169B4"/>
    <w:rsid w:val="00616F13"/>
    <w:rsid w:val="00617CFF"/>
    <w:rsid w:val="00621075"/>
    <w:rsid w:val="00622550"/>
    <w:rsid w:val="00624CF6"/>
    <w:rsid w:val="006271E8"/>
    <w:rsid w:val="00627FA4"/>
    <w:rsid w:val="00632B72"/>
    <w:rsid w:val="00637B17"/>
    <w:rsid w:val="00637D3E"/>
    <w:rsid w:val="00640590"/>
    <w:rsid w:val="00640FB4"/>
    <w:rsid w:val="00643C69"/>
    <w:rsid w:val="00644F3C"/>
    <w:rsid w:val="00646E29"/>
    <w:rsid w:val="00650324"/>
    <w:rsid w:val="00653189"/>
    <w:rsid w:val="00663EC0"/>
    <w:rsid w:val="006667A7"/>
    <w:rsid w:val="006726CF"/>
    <w:rsid w:val="00673C4F"/>
    <w:rsid w:val="00681A0B"/>
    <w:rsid w:val="0068279A"/>
    <w:rsid w:val="0068460D"/>
    <w:rsid w:val="006924F5"/>
    <w:rsid w:val="00697796"/>
    <w:rsid w:val="00697D49"/>
    <w:rsid w:val="006A123C"/>
    <w:rsid w:val="006B149F"/>
    <w:rsid w:val="006B2BAE"/>
    <w:rsid w:val="006B3154"/>
    <w:rsid w:val="006C2359"/>
    <w:rsid w:val="006C42BB"/>
    <w:rsid w:val="006D37F1"/>
    <w:rsid w:val="006D3BB9"/>
    <w:rsid w:val="006E10D0"/>
    <w:rsid w:val="006E137B"/>
    <w:rsid w:val="006E2404"/>
    <w:rsid w:val="006F1B44"/>
    <w:rsid w:val="006F1EE6"/>
    <w:rsid w:val="006F290A"/>
    <w:rsid w:val="006F2934"/>
    <w:rsid w:val="006F7331"/>
    <w:rsid w:val="006F7479"/>
    <w:rsid w:val="0070075F"/>
    <w:rsid w:val="00706E8F"/>
    <w:rsid w:val="0070778F"/>
    <w:rsid w:val="00710B0F"/>
    <w:rsid w:val="007166D8"/>
    <w:rsid w:val="007201AE"/>
    <w:rsid w:val="007201E7"/>
    <w:rsid w:val="0072688D"/>
    <w:rsid w:val="0072707A"/>
    <w:rsid w:val="007303D4"/>
    <w:rsid w:val="00730DE5"/>
    <w:rsid w:val="00733047"/>
    <w:rsid w:val="007332F9"/>
    <w:rsid w:val="00735271"/>
    <w:rsid w:val="00736F30"/>
    <w:rsid w:val="007434AB"/>
    <w:rsid w:val="00743C63"/>
    <w:rsid w:val="00744769"/>
    <w:rsid w:val="00745838"/>
    <w:rsid w:val="0074608B"/>
    <w:rsid w:val="00747B43"/>
    <w:rsid w:val="00747C50"/>
    <w:rsid w:val="00750E56"/>
    <w:rsid w:val="00763A8E"/>
    <w:rsid w:val="00763BA2"/>
    <w:rsid w:val="00766285"/>
    <w:rsid w:val="00767226"/>
    <w:rsid w:val="00770708"/>
    <w:rsid w:val="00771E49"/>
    <w:rsid w:val="007753E1"/>
    <w:rsid w:val="00782446"/>
    <w:rsid w:val="00786B60"/>
    <w:rsid w:val="00787D01"/>
    <w:rsid w:val="0079366C"/>
    <w:rsid w:val="00793FD2"/>
    <w:rsid w:val="007949D8"/>
    <w:rsid w:val="00794C67"/>
    <w:rsid w:val="00797AA0"/>
    <w:rsid w:val="007A7212"/>
    <w:rsid w:val="007A73B4"/>
    <w:rsid w:val="007B594D"/>
    <w:rsid w:val="007B75EB"/>
    <w:rsid w:val="007B7D10"/>
    <w:rsid w:val="007C0574"/>
    <w:rsid w:val="007D1468"/>
    <w:rsid w:val="007D39BE"/>
    <w:rsid w:val="007E1BA4"/>
    <w:rsid w:val="007F2A10"/>
    <w:rsid w:val="007F7D38"/>
    <w:rsid w:val="00803568"/>
    <w:rsid w:val="008043A2"/>
    <w:rsid w:val="00810BF0"/>
    <w:rsid w:val="00812229"/>
    <w:rsid w:val="00820D10"/>
    <w:rsid w:val="00821AB5"/>
    <w:rsid w:val="00825233"/>
    <w:rsid w:val="00832688"/>
    <w:rsid w:val="00833205"/>
    <w:rsid w:val="0083435A"/>
    <w:rsid w:val="00837795"/>
    <w:rsid w:val="00842871"/>
    <w:rsid w:val="00842C1A"/>
    <w:rsid w:val="0084403E"/>
    <w:rsid w:val="00845328"/>
    <w:rsid w:val="0084628A"/>
    <w:rsid w:val="0084652D"/>
    <w:rsid w:val="00847CAC"/>
    <w:rsid w:val="00850DDC"/>
    <w:rsid w:val="008579FE"/>
    <w:rsid w:val="00862DB0"/>
    <w:rsid w:val="00863018"/>
    <w:rsid w:val="0086447A"/>
    <w:rsid w:val="00865021"/>
    <w:rsid w:val="008746FA"/>
    <w:rsid w:val="00875545"/>
    <w:rsid w:val="00876F94"/>
    <w:rsid w:val="00880171"/>
    <w:rsid w:val="0088142E"/>
    <w:rsid w:val="00885C9C"/>
    <w:rsid w:val="0089025E"/>
    <w:rsid w:val="00892B28"/>
    <w:rsid w:val="00893DEE"/>
    <w:rsid w:val="00893EA3"/>
    <w:rsid w:val="008942BA"/>
    <w:rsid w:val="008A0C9C"/>
    <w:rsid w:val="008A10CA"/>
    <w:rsid w:val="008A1EFA"/>
    <w:rsid w:val="008A3604"/>
    <w:rsid w:val="008A4F2F"/>
    <w:rsid w:val="008A5C49"/>
    <w:rsid w:val="008B134F"/>
    <w:rsid w:val="008B5B94"/>
    <w:rsid w:val="008B5EC6"/>
    <w:rsid w:val="008B7B98"/>
    <w:rsid w:val="008C115D"/>
    <w:rsid w:val="008D1579"/>
    <w:rsid w:val="008D17E2"/>
    <w:rsid w:val="008D1BF5"/>
    <w:rsid w:val="008D1D23"/>
    <w:rsid w:val="008D28C5"/>
    <w:rsid w:val="008D6430"/>
    <w:rsid w:val="008D705E"/>
    <w:rsid w:val="008D7AAA"/>
    <w:rsid w:val="008E0567"/>
    <w:rsid w:val="008E0CAE"/>
    <w:rsid w:val="008E618E"/>
    <w:rsid w:val="008F1A07"/>
    <w:rsid w:val="008F5C82"/>
    <w:rsid w:val="0090005D"/>
    <w:rsid w:val="00910F17"/>
    <w:rsid w:val="00912175"/>
    <w:rsid w:val="0091261B"/>
    <w:rsid w:val="009155DC"/>
    <w:rsid w:val="0092049D"/>
    <w:rsid w:val="00920C4A"/>
    <w:rsid w:val="009231C3"/>
    <w:rsid w:val="00924687"/>
    <w:rsid w:val="00924F52"/>
    <w:rsid w:val="00926001"/>
    <w:rsid w:val="00931DCE"/>
    <w:rsid w:val="00941CB6"/>
    <w:rsid w:val="00944267"/>
    <w:rsid w:val="00950F14"/>
    <w:rsid w:val="00951668"/>
    <w:rsid w:val="0095318E"/>
    <w:rsid w:val="00953B66"/>
    <w:rsid w:val="00953BFE"/>
    <w:rsid w:val="009638F0"/>
    <w:rsid w:val="009705A5"/>
    <w:rsid w:val="00973ACA"/>
    <w:rsid w:val="00981489"/>
    <w:rsid w:val="00984335"/>
    <w:rsid w:val="00984622"/>
    <w:rsid w:val="00984CBC"/>
    <w:rsid w:val="009968BD"/>
    <w:rsid w:val="00997FFB"/>
    <w:rsid w:val="009A1578"/>
    <w:rsid w:val="009A7CAC"/>
    <w:rsid w:val="009B2164"/>
    <w:rsid w:val="009B49AA"/>
    <w:rsid w:val="009B67DA"/>
    <w:rsid w:val="009B6EC8"/>
    <w:rsid w:val="009C50A1"/>
    <w:rsid w:val="009C68C6"/>
    <w:rsid w:val="009C6F84"/>
    <w:rsid w:val="009D1968"/>
    <w:rsid w:val="009D2650"/>
    <w:rsid w:val="009D41D7"/>
    <w:rsid w:val="009D5879"/>
    <w:rsid w:val="009E3227"/>
    <w:rsid w:val="009E5769"/>
    <w:rsid w:val="009E7750"/>
    <w:rsid w:val="009F609F"/>
    <w:rsid w:val="00A05D1D"/>
    <w:rsid w:val="00A07634"/>
    <w:rsid w:val="00A07655"/>
    <w:rsid w:val="00A1006D"/>
    <w:rsid w:val="00A11966"/>
    <w:rsid w:val="00A17F55"/>
    <w:rsid w:val="00A17FAF"/>
    <w:rsid w:val="00A231DB"/>
    <w:rsid w:val="00A239EF"/>
    <w:rsid w:val="00A24A17"/>
    <w:rsid w:val="00A257F9"/>
    <w:rsid w:val="00A3054E"/>
    <w:rsid w:val="00A31FCB"/>
    <w:rsid w:val="00A32861"/>
    <w:rsid w:val="00A32C7F"/>
    <w:rsid w:val="00A3346B"/>
    <w:rsid w:val="00A33F96"/>
    <w:rsid w:val="00A34F51"/>
    <w:rsid w:val="00A42105"/>
    <w:rsid w:val="00A433BF"/>
    <w:rsid w:val="00A441D4"/>
    <w:rsid w:val="00A44504"/>
    <w:rsid w:val="00A46F9C"/>
    <w:rsid w:val="00A5135A"/>
    <w:rsid w:val="00A51DBD"/>
    <w:rsid w:val="00A551A6"/>
    <w:rsid w:val="00A552F7"/>
    <w:rsid w:val="00A56FA1"/>
    <w:rsid w:val="00A57B9E"/>
    <w:rsid w:val="00A71AB7"/>
    <w:rsid w:val="00A72574"/>
    <w:rsid w:val="00A7570D"/>
    <w:rsid w:val="00A762B7"/>
    <w:rsid w:val="00A77775"/>
    <w:rsid w:val="00A82740"/>
    <w:rsid w:val="00A83948"/>
    <w:rsid w:val="00A840AA"/>
    <w:rsid w:val="00A84E47"/>
    <w:rsid w:val="00A85BD3"/>
    <w:rsid w:val="00A85EE8"/>
    <w:rsid w:val="00A86F68"/>
    <w:rsid w:val="00A86FBC"/>
    <w:rsid w:val="00A90F29"/>
    <w:rsid w:val="00A9114D"/>
    <w:rsid w:val="00A93113"/>
    <w:rsid w:val="00A94748"/>
    <w:rsid w:val="00AA1541"/>
    <w:rsid w:val="00AA20A3"/>
    <w:rsid w:val="00AA5B00"/>
    <w:rsid w:val="00AA6D22"/>
    <w:rsid w:val="00AB2878"/>
    <w:rsid w:val="00AB4EB5"/>
    <w:rsid w:val="00AB65F9"/>
    <w:rsid w:val="00AC0FD1"/>
    <w:rsid w:val="00AC1BE7"/>
    <w:rsid w:val="00AC5977"/>
    <w:rsid w:val="00AC711A"/>
    <w:rsid w:val="00AD2102"/>
    <w:rsid w:val="00AD47FF"/>
    <w:rsid w:val="00AD5CC6"/>
    <w:rsid w:val="00AE0929"/>
    <w:rsid w:val="00AE1050"/>
    <w:rsid w:val="00AE1511"/>
    <w:rsid w:val="00AE1CC1"/>
    <w:rsid w:val="00AE3A85"/>
    <w:rsid w:val="00AF2F94"/>
    <w:rsid w:val="00AF7482"/>
    <w:rsid w:val="00AF7D36"/>
    <w:rsid w:val="00B0119B"/>
    <w:rsid w:val="00B0135E"/>
    <w:rsid w:val="00B025A6"/>
    <w:rsid w:val="00B03554"/>
    <w:rsid w:val="00B03D42"/>
    <w:rsid w:val="00B04310"/>
    <w:rsid w:val="00B071F4"/>
    <w:rsid w:val="00B1195A"/>
    <w:rsid w:val="00B140CA"/>
    <w:rsid w:val="00B22998"/>
    <w:rsid w:val="00B25B48"/>
    <w:rsid w:val="00B27AE1"/>
    <w:rsid w:val="00B36316"/>
    <w:rsid w:val="00B37A49"/>
    <w:rsid w:val="00B416EA"/>
    <w:rsid w:val="00B50DFB"/>
    <w:rsid w:val="00B530A9"/>
    <w:rsid w:val="00B55A49"/>
    <w:rsid w:val="00B60AA0"/>
    <w:rsid w:val="00B61EC3"/>
    <w:rsid w:val="00B621E5"/>
    <w:rsid w:val="00B639CB"/>
    <w:rsid w:val="00B64BE9"/>
    <w:rsid w:val="00B6545E"/>
    <w:rsid w:val="00B67F75"/>
    <w:rsid w:val="00B71184"/>
    <w:rsid w:val="00B716A0"/>
    <w:rsid w:val="00B72653"/>
    <w:rsid w:val="00B7268B"/>
    <w:rsid w:val="00B73556"/>
    <w:rsid w:val="00B8043C"/>
    <w:rsid w:val="00B80A03"/>
    <w:rsid w:val="00B80BA3"/>
    <w:rsid w:val="00B82197"/>
    <w:rsid w:val="00B82CBE"/>
    <w:rsid w:val="00B83DAE"/>
    <w:rsid w:val="00B85B03"/>
    <w:rsid w:val="00B934B2"/>
    <w:rsid w:val="00B955F4"/>
    <w:rsid w:val="00B956EB"/>
    <w:rsid w:val="00B97512"/>
    <w:rsid w:val="00BA193F"/>
    <w:rsid w:val="00BA252A"/>
    <w:rsid w:val="00BA630C"/>
    <w:rsid w:val="00BA7C85"/>
    <w:rsid w:val="00BB072A"/>
    <w:rsid w:val="00BB0C7D"/>
    <w:rsid w:val="00BB0FD9"/>
    <w:rsid w:val="00BB3D01"/>
    <w:rsid w:val="00BB6070"/>
    <w:rsid w:val="00BC2D7D"/>
    <w:rsid w:val="00BC6AD5"/>
    <w:rsid w:val="00BD061F"/>
    <w:rsid w:val="00BD6DDD"/>
    <w:rsid w:val="00BD713E"/>
    <w:rsid w:val="00BD7BCE"/>
    <w:rsid w:val="00BE418D"/>
    <w:rsid w:val="00BE5FF0"/>
    <w:rsid w:val="00BF458E"/>
    <w:rsid w:val="00C029CD"/>
    <w:rsid w:val="00C033A9"/>
    <w:rsid w:val="00C1242D"/>
    <w:rsid w:val="00C15343"/>
    <w:rsid w:val="00C173F5"/>
    <w:rsid w:val="00C17A0D"/>
    <w:rsid w:val="00C232FE"/>
    <w:rsid w:val="00C27C58"/>
    <w:rsid w:val="00C30850"/>
    <w:rsid w:val="00C31F3D"/>
    <w:rsid w:val="00C3704B"/>
    <w:rsid w:val="00C3733F"/>
    <w:rsid w:val="00C507BC"/>
    <w:rsid w:val="00C5146C"/>
    <w:rsid w:val="00C51AB2"/>
    <w:rsid w:val="00C5609D"/>
    <w:rsid w:val="00C57B7F"/>
    <w:rsid w:val="00C60B04"/>
    <w:rsid w:val="00C73A8F"/>
    <w:rsid w:val="00C7535A"/>
    <w:rsid w:val="00C850C1"/>
    <w:rsid w:val="00C9085C"/>
    <w:rsid w:val="00C96EC2"/>
    <w:rsid w:val="00CA36D8"/>
    <w:rsid w:val="00CA525E"/>
    <w:rsid w:val="00CA6A62"/>
    <w:rsid w:val="00CB1DDA"/>
    <w:rsid w:val="00CB2670"/>
    <w:rsid w:val="00CC0AEE"/>
    <w:rsid w:val="00CC193C"/>
    <w:rsid w:val="00CD0DD0"/>
    <w:rsid w:val="00CD6FA7"/>
    <w:rsid w:val="00CD6FB9"/>
    <w:rsid w:val="00CE440E"/>
    <w:rsid w:val="00CE55BA"/>
    <w:rsid w:val="00CE713A"/>
    <w:rsid w:val="00CF1546"/>
    <w:rsid w:val="00CF20DD"/>
    <w:rsid w:val="00CF25A6"/>
    <w:rsid w:val="00CF3E1E"/>
    <w:rsid w:val="00CF7830"/>
    <w:rsid w:val="00D00237"/>
    <w:rsid w:val="00D009F0"/>
    <w:rsid w:val="00D072CB"/>
    <w:rsid w:val="00D0797C"/>
    <w:rsid w:val="00D07E0F"/>
    <w:rsid w:val="00D07EA5"/>
    <w:rsid w:val="00D12F11"/>
    <w:rsid w:val="00D179D4"/>
    <w:rsid w:val="00D24F0D"/>
    <w:rsid w:val="00D300F3"/>
    <w:rsid w:val="00D3254B"/>
    <w:rsid w:val="00D32BBF"/>
    <w:rsid w:val="00D3468E"/>
    <w:rsid w:val="00D36778"/>
    <w:rsid w:val="00D37E06"/>
    <w:rsid w:val="00D40D76"/>
    <w:rsid w:val="00D43E6A"/>
    <w:rsid w:val="00D464C9"/>
    <w:rsid w:val="00D466EE"/>
    <w:rsid w:val="00D50DE1"/>
    <w:rsid w:val="00D520D0"/>
    <w:rsid w:val="00D525B4"/>
    <w:rsid w:val="00D5320F"/>
    <w:rsid w:val="00D6455F"/>
    <w:rsid w:val="00D6461C"/>
    <w:rsid w:val="00D66007"/>
    <w:rsid w:val="00D672F3"/>
    <w:rsid w:val="00D70255"/>
    <w:rsid w:val="00D74ACD"/>
    <w:rsid w:val="00D76ED1"/>
    <w:rsid w:val="00D81529"/>
    <w:rsid w:val="00D8221F"/>
    <w:rsid w:val="00D9127D"/>
    <w:rsid w:val="00D9313A"/>
    <w:rsid w:val="00DA4D36"/>
    <w:rsid w:val="00DA7FD0"/>
    <w:rsid w:val="00DB0AB0"/>
    <w:rsid w:val="00DB5B4F"/>
    <w:rsid w:val="00DC0CE8"/>
    <w:rsid w:val="00DC2E58"/>
    <w:rsid w:val="00DC4546"/>
    <w:rsid w:val="00DD148E"/>
    <w:rsid w:val="00DD28A2"/>
    <w:rsid w:val="00DD3675"/>
    <w:rsid w:val="00DD469A"/>
    <w:rsid w:val="00DD4CCD"/>
    <w:rsid w:val="00DD5E64"/>
    <w:rsid w:val="00DE17A5"/>
    <w:rsid w:val="00DE2A90"/>
    <w:rsid w:val="00DF0691"/>
    <w:rsid w:val="00DF17D1"/>
    <w:rsid w:val="00DF3B18"/>
    <w:rsid w:val="00DF5E64"/>
    <w:rsid w:val="00DF7188"/>
    <w:rsid w:val="00E0051B"/>
    <w:rsid w:val="00E05666"/>
    <w:rsid w:val="00E07E8D"/>
    <w:rsid w:val="00E132B0"/>
    <w:rsid w:val="00E13934"/>
    <w:rsid w:val="00E140C6"/>
    <w:rsid w:val="00E2072F"/>
    <w:rsid w:val="00E225D9"/>
    <w:rsid w:val="00E22D83"/>
    <w:rsid w:val="00E24132"/>
    <w:rsid w:val="00E275F8"/>
    <w:rsid w:val="00E32F2C"/>
    <w:rsid w:val="00E3595C"/>
    <w:rsid w:val="00E37B45"/>
    <w:rsid w:val="00E40B4C"/>
    <w:rsid w:val="00E457CE"/>
    <w:rsid w:val="00E4617B"/>
    <w:rsid w:val="00E46403"/>
    <w:rsid w:val="00E47593"/>
    <w:rsid w:val="00E535F8"/>
    <w:rsid w:val="00E53A1A"/>
    <w:rsid w:val="00E53DA7"/>
    <w:rsid w:val="00E60E9E"/>
    <w:rsid w:val="00E61EED"/>
    <w:rsid w:val="00E62404"/>
    <w:rsid w:val="00E63A85"/>
    <w:rsid w:val="00E64876"/>
    <w:rsid w:val="00E7238E"/>
    <w:rsid w:val="00E752BC"/>
    <w:rsid w:val="00E770F3"/>
    <w:rsid w:val="00E84112"/>
    <w:rsid w:val="00E85E21"/>
    <w:rsid w:val="00E9345B"/>
    <w:rsid w:val="00E96E83"/>
    <w:rsid w:val="00E97F5F"/>
    <w:rsid w:val="00EA0333"/>
    <w:rsid w:val="00EA08E6"/>
    <w:rsid w:val="00EB2D48"/>
    <w:rsid w:val="00EC00DD"/>
    <w:rsid w:val="00EC0E07"/>
    <w:rsid w:val="00EC1F8E"/>
    <w:rsid w:val="00EC4587"/>
    <w:rsid w:val="00ED04DD"/>
    <w:rsid w:val="00ED2CCB"/>
    <w:rsid w:val="00ED496F"/>
    <w:rsid w:val="00ED4B6B"/>
    <w:rsid w:val="00ED58A5"/>
    <w:rsid w:val="00ED7E15"/>
    <w:rsid w:val="00EE02B7"/>
    <w:rsid w:val="00EE1F29"/>
    <w:rsid w:val="00EE3BC4"/>
    <w:rsid w:val="00EE5F53"/>
    <w:rsid w:val="00EF7A3D"/>
    <w:rsid w:val="00F005F9"/>
    <w:rsid w:val="00F00969"/>
    <w:rsid w:val="00F05AD4"/>
    <w:rsid w:val="00F11140"/>
    <w:rsid w:val="00F11E87"/>
    <w:rsid w:val="00F128A0"/>
    <w:rsid w:val="00F12936"/>
    <w:rsid w:val="00F1360F"/>
    <w:rsid w:val="00F14EDC"/>
    <w:rsid w:val="00F15E73"/>
    <w:rsid w:val="00F16041"/>
    <w:rsid w:val="00F2121D"/>
    <w:rsid w:val="00F21A95"/>
    <w:rsid w:val="00F2322A"/>
    <w:rsid w:val="00F24D0F"/>
    <w:rsid w:val="00F33D9D"/>
    <w:rsid w:val="00F3535C"/>
    <w:rsid w:val="00F478E7"/>
    <w:rsid w:val="00F501E9"/>
    <w:rsid w:val="00F5640D"/>
    <w:rsid w:val="00F602BE"/>
    <w:rsid w:val="00F67667"/>
    <w:rsid w:val="00F73F15"/>
    <w:rsid w:val="00F7433F"/>
    <w:rsid w:val="00F75466"/>
    <w:rsid w:val="00F76360"/>
    <w:rsid w:val="00F80879"/>
    <w:rsid w:val="00F82B88"/>
    <w:rsid w:val="00F8446A"/>
    <w:rsid w:val="00F85B6A"/>
    <w:rsid w:val="00F909B9"/>
    <w:rsid w:val="00F94FF1"/>
    <w:rsid w:val="00F956F2"/>
    <w:rsid w:val="00F95B23"/>
    <w:rsid w:val="00F9619A"/>
    <w:rsid w:val="00F97AAA"/>
    <w:rsid w:val="00FA263C"/>
    <w:rsid w:val="00FA2C69"/>
    <w:rsid w:val="00FB171E"/>
    <w:rsid w:val="00FB3261"/>
    <w:rsid w:val="00FC0296"/>
    <w:rsid w:val="00FC0E18"/>
    <w:rsid w:val="00FC3782"/>
    <w:rsid w:val="00FC5A07"/>
    <w:rsid w:val="00FC5FE8"/>
    <w:rsid w:val="00FC6242"/>
    <w:rsid w:val="00FC6A4D"/>
    <w:rsid w:val="00FD1E30"/>
    <w:rsid w:val="00FD2480"/>
    <w:rsid w:val="00FD32CA"/>
    <w:rsid w:val="00FD42C9"/>
    <w:rsid w:val="00FD52AD"/>
    <w:rsid w:val="00FD606F"/>
    <w:rsid w:val="00FE0050"/>
    <w:rsid w:val="00FE155C"/>
    <w:rsid w:val="00FE1C80"/>
    <w:rsid w:val="00FE1D9B"/>
    <w:rsid w:val="00FE2D00"/>
    <w:rsid w:val="00FE3DCF"/>
    <w:rsid w:val="00FE429F"/>
    <w:rsid w:val="00FE5A0A"/>
    <w:rsid w:val="00FE7E31"/>
    <w:rsid w:val="00FF533F"/>
    <w:rsid w:val="00FF7FE4"/>
    <w:rsid w:val="17C8C8DB"/>
    <w:rsid w:val="1C3AF900"/>
    <w:rsid w:val="1C7CB75F"/>
    <w:rsid w:val="38EAB938"/>
    <w:rsid w:val="603D742E"/>
    <w:rsid w:val="60B0BD1A"/>
    <w:rsid w:val="67CB7C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894F"/>
  <w15:docId w15:val="{75209169-F18F-47F0-8FAE-F8BDE3DCD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5C"/>
    <w:pPr>
      <w:spacing w:before="0" w:line="240" w:lineRule="auto"/>
      <w:jc w:val="left"/>
    </w:pPr>
    <w:rPr>
      <w:rFonts w:eastAsia="Times New Roman"/>
      <w:color w:val="auto"/>
      <w:sz w:val="24"/>
      <w:szCs w:val="24"/>
      <w:lang w:val="en-VN"/>
    </w:rPr>
  </w:style>
  <w:style w:type="paragraph" w:styleId="Heading1">
    <w:name w:val="heading 1"/>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iPriority w:val="9"/>
    <w:unhideWhenUsed/>
    <w:qFormat/>
    <w:rsid w:val="00E63A85"/>
    <w:pPr>
      <w:keepNext/>
      <w:keepLines/>
      <w:spacing w:line="480" w:lineRule="auto"/>
      <w:outlineLvl w:val="3"/>
    </w:pPr>
    <w:rPr>
      <w:rFonts w:eastAsiaTheme="majorEastAsia"/>
      <w:i/>
      <w:iCs/>
    </w:rPr>
  </w:style>
  <w:style w:type="paragraph" w:styleId="Heading5">
    <w:name w:val="heading 5"/>
    <w:basedOn w:val="Normal"/>
    <w:next w:val="Normal"/>
    <w:link w:val="Heading5Char"/>
    <w:qFormat/>
    <w:rsid w:val="00133063"/>
    <w:pPr>
      <w:spacing w:before="240" w:after="60" w:line="220" w:lineRule="exact"/>
      <w:outlineLvl w:val="4"/>
    </w:pPr>
    <w:rPr>
      <w:rFonts w:ascii="Arial" w:hAnsi="Arial"/>
      <w:bCs/>
      <w:iCs/>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hAnsi="Arial"/>
      <w:bCs/>
      <w:i/>
      <w:iCs/>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hAnsi="Arial"/>
      <w:bCs/>
      <w:iCs/>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hAnsi="Arial"/>
      <w:bCs/>
      <w:i/>
      <w:iCs/>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hAnsi="Arial"/>
      <w:bCs/>
      <w:i/>
      <w:iCs/>
      <w:sz w:val="1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FC0296"/>
    <w:rPr>
      <w:b/>
    </w:rPr>
  </w:style>
  <w:style w:type="character" w:customStyle="1" w:styleId="Heading2Char">
    <w:name w:val="Heading 2 Char"/>
    <w:aliases w:val="Cap 1 Char"/>
    <w:basedOn w:val="DefaultParagraphFont"/>
    <w:link w:val="Heading2"/>
    <w:rsid w:val="00DD4CCD"/>
    <w:rPr>
      <w:b/>
    </w:rPr>
  </w:style>
  <w:style w:type="character" w:customStyle="1" w:styleId="Heading3Char">
    <w:name w:val="Heading 3 Char"/>
    <w:aliases w:val="Cap 2 Char"/>
    <w:basedOn w:val="DefaultParagraphFont"/>
    <w:link w:val="Heading3"/>
    <w:uiPriority w:val="9"/>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0075F"/>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E63A85"/>
    <w:rPr>
      <w:rFonts w:eastAsiaTheme="majorEastAsia"/>
      <w:i/>
      <w:iCs/>
      <w:color w:val="auto"/>
      <w:sz w:val="24"/>
      <w:szCs w:val="24"/>
      <w:lang w:val="en-VN"/>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jc w:val="center"/>
    </w:pPr>
    <w:rPr>
      <w:i/>
      <w:iCs/>
      <w:color w:val="404040" w:themeColor="text1" w:themeTint="BF"/>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unhideWhenUsed/>
    <w:rsid w:val="00182B32"/>
    <w:pPr>
      <w:spacing w:before="100" w:beforeAutospacing="1" w:after="100" w:afterAutospacing="1"/>
    </w:p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after="160" w:line="259" w:lineRule="auto"/>
    </w:pPr>
    <w:rPr>
      <w:rFonts w:eastAsiaTheme="minorEastAsia" w:cstheme="minorBidi"/>
      <w:lang w:eastAsia="ja-JP"/>
    </w:rPr>
  </w:style>
  <w:style w:type="character" w:customStyle="1" w:styleId="icon-label">
    <w:name w:val="icon-label"/>
    <w:basedOn w:val="DefaultParagraphFont"/>
    <w:rsid w:val="00B80A03"/>
  </w:style>
  <w:style w:type="character" w:styleId="HTMLCode">
    <w:name w:val="HTML Code"/>
    <w:basedOn w:val="DefaultParagraphFont"/>
    <w:uiPriority w:val="99"/>
    <w:semiHidden/>
    <w:unhideWhenUsed/>
    <w:rsid w:val="00810BF0"/>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D179D4"/>
  </w:style>
  <w:style w:type="character" w:styleId="UnresolvedMention">
    <w:name w:val="Unresolved Mention"/>
    <w:basedOn w:val="DefaultParagraphFont"/>
    <w:uiPriority w:val="99"/>
    <w:semiHidden/>
    <w:unhideWhenUsed/>
    <w:rsid w:val="00735271"/>
    <w:rPr>
      <w:color w:val="605E5C"/>
      <w:shd w:val="clear" w:color="auto" w:fill="E1DFDD"/>
    </w:rPr>
  </w:style>
  <w:style w:type="character" w:styleId="FollowedHyperlink">
    <w:name w:val="FollowedHyperlink"/>
    <w:basedOn w:val="DefaultParagraphFont"/>
    <w:uiPriority w:val="99"/>
    <w:semiHidden/>
    <w:unhideWhenUsed/>
    <w:rsid w:val="00A82740"/>
    <w:rPr>
      <w:color w:val="954F72" w:themeColor="followedHyperlink"/>
      <w:u w:val="single"/>
    </w:r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th-inline">
    <w:name w:val="math-inline"/>
    <w:basedOn w:val="DefaultParagraphFont"/>
    <w:rsid w:val="001D2265"/>
  </w:style>
  <w:style w:type="character" w:customStyle="1" w:styleId="citation-284">
    <w:name w:val="citation-284"/>
    <w:basedOn w:val="DefaultParagraphFont"/>
    <w:rsid w:val="001D2265"/>
  </w:style>
  <w:style w:type="character" w:customStyle="1" w:styleId="button-label">
    <w:name w:val="button-label"/>
    <w:basedOn w:val="DefaultParagraphFont"/>
    <w:rsid w:val="001D2265"/>
  </w:style>
  <w:style w:type="character" w:customStyle="1" w:styleId="citation-283">
    <w:name w:val="citation-283"/>
    <w:basedOn w:val="DefaultParagraphFont"/>
    <w:rsid w:val="001D2265"/>
  </w:style>
  <w:style w:type="character" w:customStyle="1" w:styleId="citation-282">
    <w:name w:val="citation-282"/>
    <w:basedOn w:val="DefaultParagraphFont"/>
    <w:rsid w:val="001D2265"/>
  </w:style>
  <w:style w:type="character" w:customStyle="1" w:styleId="citation-281">
    <w:name w:val="citation-281"/>
    <w:basedOn w:val="DefaultParagraphFont"/>
    <w:rsid w:val="001D2265"/>
  </w:style>
  <w:style w:type="character" w:customStyle="1" w:styleId="citation-280">
    <w:name w:val="citation-280"/>
    <w:basedOn w:val="DefaultParagraphFont"/>
    <w:rsid w:val="001D2265"/>
  </w:style>
  <w:style w:type="character" w:customStyle="1" w:styleId="citation-279">
    <w:name w:val="citation-279"/>
    <w:basedOn w:val="DefaultParagraphFont"/>
    <w:rsid w:val="001D2265"/>
  </w:style>
  <w:style w:type="character" w:customStyle="1" w:styleId="markdown-bold-text">
    <w:name w:val="markdown-bold-text"/>
    <w:basedOn w:val="DefaultParagraphFont"/>
    <w:rsid w:val="00E3595C"/>
  </w:style>
  <w:style w:type="character" w:customStyle="1" w:styleId="markdown-inline-code">
    <w:name w:val="markdown-inline-code"/>
    <w:basedOn w:val="DefaultParagraphFont"/>
    <w:rsid w:val="00E35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jp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jpg"/><Relationship Id="rId29"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jp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jpg"/><Relationship Id="rId28" Type="http://schemas.openxmlformats.org/officeDocument/2006/relationships/image" Target="media/image12.jpg"/><Relationship Id="rId10" Type="http://schemas.openxmlformats.org/officeDocument/2006/relationships/endnotes" Target="endnotes.xml"/><Relationship Id="rId19" Type="http://schemas.openxmlformats.org/officeDocument/2006/relationships/image" Target="media/image3.jpg"/><Relationship Id="rId3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footer" Target="footer4.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18235f5-1508-4f56-85d3-f83936e0c5c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DE6EE57E6EE19B429582AEFEC6928096" ma:contentTypeVersion="13" ma:contentTypeDescription="Tạo tài liệu mới." ma:contentTypeScope="" ma:versionID="1dec669c4ffa6e0e832782ed103e0223">
  <xsd:schema xmlns:xsd="http://www.w3.org/2001/XMLSchema" xmlns:xs="http://www.w3.org/2001/XMLSchema" xmlns:p="http://schemas.microsoft.com/office/2006/metadata/properties" xmlns:ns3="218235f5-1508-4f56-85d3-f83936e0c5c0" targetNamespace="http://schemas.microsoft.com/office/2006/metadata/properties" ma:root="true" ma:fieldsID="7c287f4dab385ff0f93d72ff0f3891d5" ns3:_="">
    <xsd:import namespace="218235f5-1508-4f56-85d3-f83936e0c5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MediaServiceLocation" minOccurs="0"/>
                <xsd:element ref="ns3:MediaLengthInSecond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235f5-1508-4f56-85d3-f83936e0c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A336341F-5E1A-49F7-A01B-932BCBD7E0D5}">
  <ds:schemaRefs>
    <ds:schemaRef ds:uri="http://schemas.microsoft.com/sharepoint/v3/contenttype/forms"/>
  </ds:schemaRefs>
</ds:datastoreItem>
</file>

<file path=customXml/itemProps2.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 ds:uri="218235f5-1508-4f56-85d3-f83936e0c5c0"/>
  </ds:schemaRefs>
</ds:datastoreItem>
</file>

<file path=customXml/itemProps3.xml><?xml version="1.0" encoding="utf-8"?>
<ds:datastoreItem xmlns:ds="http://schemas.openxmlformats.org/officeDocument/2006/customXml" ds:itemID="{0B65659D-6327-4EB1-96ED-6C0CA58D9E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235f5-1508-4f56-85d3-f83936e0c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85D2AD-80A8-4743-91E5-18F60F710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27</Pages>
  <Words>4854</Words>
  <Characters>27670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Van Nhat</cp:lastModifiedBy>
  <cp:revision>4</cp:revision>
  <cp:lastPrinted>2026-02-04T06:23:00Z</cp:lastPrinted>
  <dcterms:created xsi:type="dcterms:W3CDTF">2026-02-06T19:57:00Z</dcterms:created>
  <dcterms:modified xsi:type="dcterms:W3CDTF">2026-02-06T21:54:00Z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0x010100DE6EE57E6EE19B429582AEFEC6928096</vt:lpwstr>
  </property>
</Properties>
</file>