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9ED4C" w14:textId="5A95ACEC" w:rsidR="00147600" w:rsidRPr="00335377" w:rsidRDefault="1B0B1304" w:rsidP="00B71488">
      <w:pPr>
        <w:spacing w:after="0" w:line="360" w:lineRule="auto"/>
        <w:jc w:val="center"/>
        <w:rPr>
          <w:rFonts w:ascii="Arial" w:hAnsi="Arial" w:cs="Arial"/>
          <w:b/>
          <w:bCs/>
          <w:sz w:val="24"/>
          <w:szCs w:val="24"/>
        </w:rPr>
      </w:pPr>
      <w:r w:rsidRPr="00335377">
        <w:rPr>
          <w:rFonts w:ascii="Arial" w:hAnsi="Arial" w:cs="Arial"/>
          <w:b/>
          <w:bCs/>
          <w:sz w:val="24"/>
          <w:szCs w:val="24"/>
        </w:rPr>
        <w:t>Science</w:t>
      </w:r>
      <w:r w:rsidR="009667B4">
        <w:rPr>
          <w:rFonts w:ascii="Arial" w:hAnsi="Arial" w:cs="Arial"/>
          <w:b/>
          <w:bCs/>
          <w:sz w:val="24"/>
          <w:szCs w:val="24"/>
        </w:rPr>
        <w:t>/</w:t>
      </w:r>
      <w:r w:rsidRPr="00335377">
        <w:rPr>
          <w:rFonts w:ascii="Arial" w:hAnsi="Arial" w:cs="Arial"/>
          <w:b/>
          <w:bCs/>
          <w:sz w:val="24"/>
          <w:szCs w:val="24"/>
        </w:rPr>
        <w:t xml:space="preserve">Religion </w:t>
      </w:r>
      <w:r w:rsidR="00B71488">
        <w:rPr>
          <w:rFonts w:ascii="Arial" w:hAnsi="Arial" w:cs="Arial"/>
          <w:b/>
          <w:bCs/>
          <w:sz w:val="24"/>
          <w:szCs w:val="24"/>
        </w:rPr>
        <w:t xml:space="preserve">Summative </w:t>
      </w:r>
      <w:r w:rsidR="00F74014">
        <w:rPr>
          <w:rFonts w:ascii="Arial" w:hAnsi="Arial" w:cs="Arial"/>
          <w:b/>
          <w:bCs/>
          <w:sz w:val="24"/>
          <w:szCs w:val="24"/>
        </w:rPr>
        <w:t xml:space="preserve">or Formative </w:t>
      </w:r>
      <w:r w:rsidR="00B71488">
        <w:rPr>
          <w:rFonts w:ascii="Arial" w:hAnsi="Arial" w:cs="Arial"/>
          <w:b/>
          <w:bCs/>
          <w:sz w:val="24"/>
          <w:szCs w:val="24"/>
        </w:rPr>
        <w:t>Assessment:</w:t>
      </w:r>
      <w:r w:rsidR="00F74014">
        <w:rPr>
          <w:rFonts w:ascii="Arial" w:hAnsi="Arial" w:cs="Arial"/>
          <w:b/>
          <w:bCs/>
          <w:sz w:val="24"/>
          <w:szCs w:val="24"/>
        </w:rPr>
        <w:t xml:space="preserve"> Socratic Circle</w:t>
      </w:r>
    </w:p>
    <w:p w14:paraId="2A505150" w14:textId="77777777" w:rsidR="002272D2" w:rsidRDefault="1B0B1304" w:rsidP="002272D2">
      <w:pPr>
        <w:spacing w:after="0" w:line="240" w:lineRule="auto"/>
        <w:ind w:firstLine="720"/>
        <w:rPr>
          <w:rFonts w:ascii="Arial" w:hAnsi="Arial" w:cs="Arial"/>
          <w:sz w:val="24"/>
          <w:szCs w:val="24"/>
        </w:rPr>
      </w:pPr>
      <w:r w:rsidRPr="00335377">
        <w:rPr>
          <w:rFonts w:ascii="Arial" w:hAnsi="Arial" w:cs="Arial"/>
          <w:sz w:val="24"/>
          <w:szCs w:val="24"/>
        </w:rPr>
        <w:t xml:space="preserve">Over the past several decades, the fields of science and religion have produced a rich dialogue concerning the different purposes, methods and </w:t>
      </w:r>
      <w:r w:rsidR="00F66450">
        <w:rPr>
          <w:rFonts w:ascii="Arial" w:hAnsi="Arial" w:cs="Arial"/>
          <w:sz w:val="24"/>
          <w:szCs w:val="24"/>
        </w:rPr>
        <w:t>ways of pursuing knowledge</w:t>
      </w:r>
      <w:r w:rsidRPr="00335377">
        <w:rPr>
          <w:rFonts w:ascii="Arial" w:hAnsi="Arial" w:cs="Arial"/>
          <w:sz w:val="24"/>
          <w:szCs w:val="24"/>
        </w:rPr>
        <w:t xml:space="preserve"> </w:t>
      </w:r>
      <w:r w:rsidR="00F66450">
        <w:rPr>
          <w:rFonts w:ascii="Arial" w:hAnsi="Arial" w:cs="Arial"/>
          <w:sz w:val="24"/>
          <w:szCs w:val="24"/>
        </w:rPr>
        <w:t>in</w:t>
      </w:r>
      <w:r w:rsidRPr="00335377">
        <w:rPr>
          <w:rFonts w:ascii="Arial" w:hAnsi="Arial" w:cs="Arial"/>
          <w:sz w:val="24"/>
          <w:szCs w:val="24"/>
        </w:rPr>
        <w:t xml:space="preserve"> these two areas </w:t>
      </w:r>
      <w:r w:rsidR="00F66450">
        <w:rPr>
          <w:rFonts w:ascii="Arial" w:hAnsi="Arial" w:cs="Arial"/>
          <w:sz w:val="24"/>
          <w:szCs w:val="24"/>
        </w:rPr>
        <w:t>as well as in</w:t>
      </w:r>
      <w:r w:rsidR="00C16451">
        <w:rPr>
          <w:rFonts w:ascii="Arial" w:hAnsi="Arial" w:cs="Arial"/>
          <w:sz w:val="24"/>
          <w:szCs w:val="24"/>
        </w:rPr>
        <w:t xml:space="preserve"> </w:t>
      </w:r>
      <w:r w:rsidRPr="00335377">
        <w:rPr>
          <w:rFonts w:ascii="Arial" w:hAnsi="Arial" w:cs="Arial"/>
          <w:sz w:val="24"/>
          <w:szCs w:val="24"/>
        </w:rPr>
        <w:t>their modes of interaction. Scholars have also addressed a range of more specific topics such as divine action, the meanings of evolution, a</w:t>
      </w:r>
      <w:r w:rsidR="006E1937">
        <w:rPr>
          <w:rFonts w:ascii="Arial" w:hAnsi="Arial" w:cs="Arial"/>
          <w:sz w:val="24"/>
          <w:szCs w:val="24"/>
        </w:rPr>
        <w:t xml:space="preserve">n </w:t>
      </w:r>
      <w:r w:rsidRPr="00335377">
        <w:rPr>
          <w:rFonts w:ascii="Arial" w:hAnsi="Arial" w:cs="Arial"/>
          <w:sz w:val="24"/>
          <w:szCs w:val="24"/>
        </w:rPr>
        <w:t>orderly natural world, and varied elements of human nature.</w:t>
      </w:r>
    </w:p>
    <w:p w14:paraId="17765566" w14:textId="23F93418" w:rsidR="00F74014" w:rsidRDefault="1B0B1304" w:rsidP="002272D2">
      <w:pPr>
        <w:spacing w:after="0" w:line="240" w:lineRule="auto"/>
        <w:ind w:firstLine="720"/>
        <w:rPr>
          <w:rFonts w:ascii="Arial" w:hAnsi="Arial" w:cs="Arial"/>
          <w:sz w:val="24"/>
          <w:szCs w:val="24"/>
        </w:rPr>
      </w:pPr>
      <w:r w:rsidRPr="00335377">
        <w:rPr>
          <w:rFonts w:ascii="Arial" w:hAnsi="Arial" w:cs="Arial"/>
          <w:sz w:val="24"/>
          <w:szCs w:val="24"/>
        </w:rPr>
        <w:t xml:space="preserve"> </w:t>
      </w:r>
    </w:p>
    <w:p w14:paraId="38AAEC7A" w14:textId="6188CFF0" w:rsidR="00DC3E3E" w:rsidRDefault="00F74014" w:rsidP="002272D2">
      <w:pPr>
        <w:spacing w:after="0" w:line="240" w:lineRule="auto"/>
        <w:ind w:firstLine="360"/>
        <w:rPr>
          <w:rFonts w:ascii="Arial" w:hAnsi="Arial" w:cs="Arial"/>
          <w:b/>
          <w:bCs/>
          <w:sz w:val="24"/>
          <w:szCs w:val="24"/>
        </w:rPr>
      </w:pPr>
      <w:r>
        <w:rPr>
          <w:rFonts w:ascii="Arial" w:hAnsi="Arial" w:cs="Arial"/>
          <w:sz w:val="24"/>
          <w:szCs w:val="24"/>
        </w:rPr>
        <w:t>To prepare for the Socratic Circle, you will read /view 4 of the articles or videos provided under Resources at the bottom of this page. You will complete a Socratic Circle entry ticket based on your thinking about the articles or videos, in which you apply the knowledge and thinking we’ve been doing in class to the article or video. Some of the questions you might consider are:</w:t>
      </w:r>
      <w:r w:rsidR="1B0B1304" w:rsidRPr="00335377">
        <w:rPr>
          <w:rFonts w:ascii="Arial" w:hAnsi="Arial" w:cs="Arial"/>
          <w:b/>
          <w:bCs/>
          <w:sz w:val="24"/>
          <w:szCs w:val="24"/>
        </w:rPr>
        <w:t xml:space="preserve"> </w:t>
      </w:r>
    </w:p>
    <w:p w14:paraId="589E2166" w14:textId="77777777" w:rsidR="002272D2" w:rsidRPr="00F74014" w:rsidRDefault="002272D2" w:rsidP="002272D2">
      <w:pPr>
        <w:spacing w:after="0" w:line="240" w:lineRule="auto"/>
        <w:ind w:firstLine="360"/>
        <w:rPr>
          <w:rFonts w:ascii="Arial" w:hAnsi="Arial" w:cs="Arial"/>
          <w:b/>
          <w:bCs/>
          <w:sz w:val="24"/>
          <w:szCs w:val="24"/>
        </w:rPr>
      </w:pPr>
    </w:p>
    <w:p w14:paraId="64DEBF14" w14:textId="2D264E33" w:rsidR="002B1425" w:rsidRPr="0020400B" w:rsidRDefault="1B0B1304" w:rsidP="002272D2">
      <w:pPr>
        <w:pStyle w:val="ListParagraph"/>
        <w:numPr>
          <w:ilvl w:val="0"/>
          <w:numId w:val="2"/>
        </w:numPr>
        <w:spacing w:after="0" w:line="240" w:lineRule="auto"/>
        <w:rPr>
          <w:rFonts w:ascii="Arial" w:hAnsi="Arial" w:cs="Arial"/>
          <w:sz w:val="24"/>
          <w:szCs w:val="24"/>
        </w:rPr>
      </w:pPr>
      <w:r w:rsidRPr="00335377">
        <w:rPr>
          <w:rFonts w:ascii="Arial" w:hAnsi="Arial" w:cs="Arial"/>
          <w:sz w:val="24"/>
          <w:szCs w:val="24"/>
        </w:rPr>
        <w:t xml:space="preserve">How </w:t>
      </w:r>
      <w:r w:rsidR="00BA62E2">
        <w:rPr>
          <w:rFonts w:ascii="Arial" w:hAnsi="Arial" w:cs="Arial"/>
          <w:sz w:val="24"/>
          <w:szCs w:val="24"/>
        </w:rPr>
        <w:t xml:space="preserve">are religious and scientific processes for seeking explanations </w:t>
      </w:r>
      <w:r w:rsidR="0020400B">
        <w:rPr>
          <w:rFonts w:ascii="Arial" w:hAnsi="Arial" w:cs="Arial"/>
          <w:sz w:val="24"/>
          <w:szCs w:val="24"/>
        </w:rPr>
        <w:t xml:space="preserve">similar? How are they different? </w:t>
      </w:r>
    </w:p>
    <w:p w14:paraId="62E8D857" w14:textId="13C90697" w:rsidR="002B1425" w:rsidRPr="00335377" w:rsidRDefault="00E220A5" w:rsidP="002272D2">
      <w:pPr>
        <w:pStyle w:val="ListParagraph"/>
        <w:numPr>
          <w:ilvl w:val="0"/>
          <w:numId w:val="2"/>
        </w:numPr>
        <w:spacing w:after="0" w:line="240" w:lineRule="auto"/>
        <w:rPr>
          <w:rFonts w:ascii="Arial" w:hAnsi="Arial" w:cs="Arial"/>
          <w:sz w:val="24"/>
          <w:szCs w:val="24"/>
        </w:rPr>
      </w:pPr>
      <w:r>
        <w:rPr>
          <w:rFonts w:ascii="Arial" w:hAnsi="Arial" w:cs="Arial"/>
          <w:sz w:val="24"/>
          <w:szCs w:val="24"/>
        </w:rPr>
        <w:t>Why s</w:t>
      </w:r>
      <w:r w:rsidR="1B0B1304" w:rsidRPr="00335377">
        <w:rPr>
          <w:rFonts w:ascii="Arial" w:hAnsi="Arial" w:cs="Arial"/>
          <w:sz w:val="24"/>
          <w:szCs w:val="24"/>
        </w:rPr>
        <w:t>hould scientists care about religion</w:t>
      </w:r>
      <w:r>
        <w:rPr>
          <w:rFonts w:ascii="Arial" w:hAnsi="Arial" w:cs="Arial"/>
          <w:sz w:val="24"/>
          <w:szCs w:val="24"/>
        </w:rPr>
        <w:t>, if at all</w:t>
      </w:r>
      <w:r w:rsidR="1B0B1304" w:rsidRPr="00335377">
        <w:rPr>
          <w:rFonts w:ascii="Arial" w:hAnsi="Arial" w:cs="Arial"/>
          <w:sz w:val="24"/>
          <w:szCs w:val="24"/>
        </w:rPr>
        <w:t xml:space="preserve">? Identify </w:t>
      </w:r>
      <w:r w:rsidR="008E026F">
        <w:rPr>
          <w:rFonts w:ascii="Arial" w:hAnsi="Arial" w:cs="Arial"/>
          <w:sz w:val="24"/>
          <w:szCs w:val="24"/>
        </w:rPr>
        <w:t>3</w:t>
      </w:r>
      <w:r w:rsidR="1B0B1304" w:rsidRPr="00335377">
        <w:rPr>
          <w:rFonts w:ascii="Arial" w:hAnsi="Arial" w:cs="Arial"/>
          <w:sz w:val="24"/>
          <w:szCs w:val="24"/>
        </w:rPr>
        <w:t xml:space="preserve"> scientists who were religious and their scientific contribution (</w:t>
      </w:r>
      <w:r>
        <w:rPr>
          <w:rFonts w:ascii="Arial" w:hAnsi="Arial" w:cs="Arial"/>
          <w:sz w:val="24"/>
          <w:szCs w:val="24"/>
        </w:rPr>
        <w:t xml:space="preserve">talk a little about the life of each scientist). </w:t>
      </w:r>
    </w:p>
    <w:p w14:paraId="1E691E8C" w14:textId="68C3A9AE" w:rsidR="002B1425" w:rsidRPr="00335377" w:rsidRDefault="1B0B1304" w:rsidP="002272D2">
      <w:pPr>
        <w:pStyle w:val="ListParagraph"/>
        <w:numPr>
          <w:ilvl w:val="0"/>
          <w:numId w:val="2"/>
        </w:numPr>
        <w:spacing w:after="0" w:line="240" w:lineRule="auto"/>
        <w:rPr>
          <w:rFonts w:ascii="Arial" w:hAnsi="Arial" w:cs="Arial"/>
          <w:sz w:val="24"/>
          <w:szCs w:val="24"/>
        </w:rPr>
      </w:pPr>
      <w:r w:rsidRPr="00335377">
        <w:rPr>
          <w:rFonts w:ascii="Arial" w:hAnsi="Arial" w:cs="Arial"/>
          <w:sz w:val="24"/>
          <w:szCs w:val="24"/>
        </w:rPr>
        <w:t>How can evolutionary perspectives on religion inform the scien</w:t>
      </w:r>
      <w:r w:rsidR="00F73DFE">
        <w:rPr>
          <w:rFonts w:ascii="Arial" w:hAnsi="Arial" w:cs="Arial"/>
          <w:sz w:val="24"/>
          <w:szCs w:val="24"/>
        </w:rPr>
        <w:t>ce</w:t>
      </w:r>
      <w:r w:rsidRPr="00335377">
        <w:rPr>
          <w:rFonts w:ascii="Arial" w:hAnsi="Arial" w:cs="Arial"/>
          <w:sz w:val="24"/>
          <w:szCs w:val="24"/>
        </w:rPr>
        <w:t xml:space="preserve"> and religion dialogue? Explain the relation between Gen</w:t>
      </w:r>
      <w:r w:rsidR="00D07E74">
        <w:rPr>
          <w:rFonts w:ascii="Arial" w:hAnsi="Arial" w:cs="Arial"/>
          <w:sz w:val="24"/>
          <w:szCs w:val="24"/>
        </w:rPr>
        <w:t xml:space="preserve">esis creation stories (1-2) </w:t>
      </w:r>
      <w:r w:rsidRPr="00335377">
        <w:rPr>
          <w:rFonts w:ascii="Arial" w:hAnsi="Arial" w:cs="Arial"/>
          <w:sz w:val="24"/>
          <w:szCs w:val="24"/>
        </w:rPr>
        <w:t>and the Big Bang Theory (</w:t>
      </w:r>
      <w:r w:rsidR="003F0A61">
        <w:rPr>
          <w:rFonts w:ascii="Arial" w:hAnsi="Arial" w:cs="Arial"/>
          <w:sz w:val="24"/>
          <w:szCs w:val="24"/>
        </w:rPr>
        <w:t>H</w:t>
      </w:r>
      <w:r w:rsidRPr="00335377">
        <w:rPr>
          <w:rFonts w:ascii="Arial" w:hAnsi="Arial" w:cs="Arial"/>
          <w:sz w:val="24"/>
          <w:szCs w:val="24"/>
        </w:rPr>
        <w:t xml:space="preserve">int: discuss literal vs. </w:t>
      </w:r>
      <w:r w:rsidR="00D07E74">
        <w:rPr>
          <w:rFonts w:ascii="Arial" w:hAnsi="Arial" w:cs="Arial"/>
          <w:sz w:val="24"/>
          <w:szCs w:val="24"/>
        </w:rPr>
        <w:t>m</w:t>
      </w:r>
      <w:r w:rsidRPr="00335377">
        <w:rPr>
          <w:rFonts w:ascii="Arial" w:hAnsi="Arial" w:cs="Arial"/>
          <w:sz w:val="24"/>
          <w:szCs w:val="24"/>
        </w:rPr>
        <w:t>etaphorical representation)</w:t>
      </w:r>
      <w:r w:rsidR="00D07E74">
        <w:rPr>
          <w:rFonts w:ascii="Arial" w:hAnsi="Arial" w:cs="Arial"/>
          <w:sz w:val="24"/>
          <w:szCs w:val="24"/>
        </w:rPr>
        <w:t>.</w:t>
      </w:r>
      <w:r w:rsidRPr="00335377">
        <w:rPr>
          <w:rFonts w:ascii="Arial" w:hAnsi="Arial" w:cs="Arial"/>
          <w:sz w:val="24"/>
          <w:szCs w:val="24"/>
        </w:rPr>
        <w:t xml:space="preserve"> </w:t>
      </w:r>
    </w:p>
    <w:p w14:paraId="536E26C0" w14:textId="77777777" w:rsidR="00AF32FA" w:rsidRDefault="1B0B1304" w:rsidP="002272D2">
      <w:pPr>
        <w:pStyle w:val="ListParagraph"/>
        <w:numPr>
          <w:ilvl w:val="0"/>
          <w:numId w:val="2"/>
        </w:numPr>
        <w:spacing w:after="0" w:line="240" w:lineRule="auto"/>
        <w:rPr>
          <w:rFonts w:ascii="Arial" w:hAnsi="Arial" w:cs="Arial"/>
          <w:sz w:val="24"/>
          <w:szCs w:val="24"/>
        </w:rPr>
      </w:pPr>
      <w:r w:rsidRPr="00335377">
        <w:rPr>
          <w:rFonts w:ascii="Arial" w:hAnsi="Arial" w:cs="Arial"/>
          <w:sz w:val="24"/>
          <w:szCs w:val="24"/>
        </w:rPr>
        <w:t>Has science made belief in God obsolete? Are there any good science-based arguments for God?</w:t>
      </w:r>
    </w:p>
    <w:p w14:paraId="0F9E3EBB" w14:textId="0F40BF5D" w:rsidR="002B1425" w:rsidRPr="00335377" w:rsidRDefault="00AF32FA" w:rsidP="002272D2">
      <w:pPr>
        <w:pStyle w:val="ListParagraph"/>
        <w:numPr>
          <w:ilvl w:val="0"/>
          <w:numId w:val="2"/>
        </w:numPr>
        <w:spacing w:after="0" w:line="240" w:lineRule="auto"/>
        <w:rPr>
          <w:rFonts w:ascii="Arial" w:hAnsi="Arial" w:cs="Arial"/>
          <w:sz w:val="24"/>
          <w:szCs w:val="24"/>
        </w:rPr>
      </w:pPr>
      <w:r>
        <w:rPr>
          <w:rFonts w:ascii="Arial" w:hAnsi="Arial" w:cs="Arial"/>
          <w:sz w:val="24"/>
          <w:szCs w:val="24"/>
        </w:rPr>
        <w:t>In what ways does God reveal Godself through natural phenomena: humans, animals, the planets, the universe, cell structure and processes, etc.?</w:t>
      </w:r>
      <w:r w:rsidR="008E026F">
        <w:rPr>
          <w:rFonts w:ascii="Arial" w:hAnsi="Arial" w:cs="Arial"/>
          <w:sz w:val="24"/>
          <w:szCs w:val="24"/>
        </w:rPr>
        <w:t xml:space="preserve"> What do we discover about God through scientific, natural observation?</w:t>
      </w:r>
      <w:r w:rsidR="1B0B1304" w:rsidRPr="00335377">
        <w:rPr>
          <w:rFonts w:ascii="Arial" w:hAnsi="Arial" w:cs="Arial"/>
          <w:sz w:val="24"/>
          <w:szCs w:val="24"/>
        </w:rPr>
        <w:t xml:space="preserve"> </w:t>
      </w:r>
    </w:p>
    <w:p w14:paraId="55321D2A" w14:textId="2EA641EB" w:rsidR="00861741" w:rsidRDefault="1B0B1304" w:rsidP="002272D2">
      <w:pPr>
        <w:pStyle w:val="ListParagraph"/>
        <w:numPr>
          <w:ilvl w:val="0"/>
          <w:numId w:val="2"/>
        </w:numPr>
        <w:spacing w:after="0" w:line="240" w:lineRule="auto"/>
        <w:rPr>
          <w:rFonts w:ascii="Arial" w:hAnsi="Arial" w:cs="Arial"/>
          <w:sz w:val="24"/>
          <w:szCs w:val="24"/>
        </w:rPr>
      </w:pPr>
      <w:r w:rsidRPr="00335377">
        <w:rPr>
          <w:rFonts w:ascii="Arial" w:hAnsi="Arial" w:cs="Arial"/>
          <w:sz w:val="24"/>
          <w:szCs w:val="24"/>
        </w:rPr>
        <w:t xml:space="preserve">What are the most important open questions, </w:t>
      </w:r>
      <w:r w:rsidR="004B29EE">
        <w:rPr>
          <w:rFonts w:ascii="Arial" w:hAnsi="Arial" w:cs="Arial"/>
          <w:sz w:val="24"/>
          <w:szCs w:val="24"/>
        </w:rPr>
        <w:t>issues</w:t>
      </w:r>
      <w:r w:rsidRPr="00335377">
        <w:rPr>
          <w:rFonts w:ascii="Arial" w:hAnsi="Arial" w:cs="Arial"/>
          <w:sz w:val="24"/>
          <w:szCs w:val="24"/>
        </w:rPr>
        <w:t xml:space="preserve">, or challenges confronting the relationship between science and religion, and what are the prospects for progress? </w:t>
      </w:r>
    </w:p>
    <w:p w14:paraId="12EA0683" w14:textId="77777777" w:rsidR="002272D2" w:rsidRDefault="002272D2" w:rsidP="00B71488">
      <w:pPr>
        <w:spacing w:after="0" w:line="360" w:lineRule="auto"/>
        <w:rPr>
          <w:rFonts w:ascii="Arial" w:hAnsi="Arial" w:cs="Arial"/>
          <w:b/>
          <w:bCs/>
          <w:sz w:val="24"/>
          <w:szCs w:val="24"/>
        </w:rPr>
      </w:pPr>
    </w:p>
    <w:p w14:paraId="3B3BAB8D" w14:textId="6EC88E87" w:rsidR="008E026F" w:rsidRDefault="002272D2" w:rsidP="00B71488">
      <w:pPr>
        <w:spacing w:after="0" w:line="360" w:lineRule="auto"/>
        <w:rPr>
          <w:rFonts w:ascii="Arial" w:hAnsi="Arial" w:cs="Arial"/>
          <w:b/>
          <w:bCs/>
          <w:sz w:val="24"/>
          <w:szCs w:val="24"/>
        </w:rPr>
      </w:pPr>
      <w:r>
        <w:rPr>
          <w:rFonts w:ascii="Arial" w:hAnsi="Arial" w:cs="Arial"/>
          <w:b/>
          <w:bCs/>
          <w:sz w:val="24"/>
          <w:szCs w:val="24"/>
        </w:rPr>
        <w:t xml:space="preserve">Article and Video </w:t>
      </w:r>
      <w:r w:rsidR="00F74014">
        <w:rPr>
          <w:rFonts w:ascii="Arial" w:hAnsi="Arial" w:cs="Arial"/>
          <w:b/>
          <w:bCs/>
          <w:sz w:val="24"/>
          <w:szCs w:val="24"/>
        </w:rPr>
        <w:t>Resources:</w:t>
      </w:r>
    </w:p>
    <w:p w14:paraId="6E03546D" w14:textId="77777777" w:rsidR="00EC4ABD" w:rsidRDefault="00EC4ABD" w:rsidP="00EC4ABD">
      <w:pPr>
        <w:pStyle w:val="ListParagraph"/>
        <w:numPr>
          <w:ilvl w:val="0"/>
          <w:numId w:val="13"/>
        </w:numPr>
        <w:spacing w:after="0" w:line="240" w:lineRule="auto"/>
        <w:rPr>
          <w:szCs w:val="24"/>
        </w:rPr>
      </w:pPr>
      <w:r w:rsidRPr="00BD5B77">
        <w:rPr>
          <w:b/>
          <w:bCs/>
          <w:szCs w:val="24"/>
        </w:rPr>
        <w:t>A Vatican Scientist</w:t>
      </w:r>
      <w:r>
        <w:rPr>
          <w:szCs w:val="24"/>
        </w:rPr>
        <w:t xml:space="preserve"> </w:t>
      </w:r>
      <w:hyperlink r:id="rId5" w:history="1">
        <w:r w:rsidRPr="00F65228">
          <w:rPr>
            <w:rStyle w:val="Hyperlink"/>
            <w:szCs w:val="24"/>
          </w:rPr>
          <w:t>https://www.youtube.com/watch?time_continue=9&amp;v=u8wLH4z7tn4</w:t>
        </w:r>
      </w:hyperlink>
      <w:r>
        <w:rPr>
          <w:szCs w:val="24"/>
        </w:rPr>
        <w:t xml:space="preserve"> </w:t>
      </w:r>
    </w:p>
    <w:p w14:paraId="10CAC1E7" w14:textId="77777777" w:rsidR="00EC4ABD" w:rsidRPr="00F05320" w:rsidRDefault="00810469" w:rsidP="00EC4ABD">
      <w:pPr>
        <w:pStyle w:val="ListParagraph"/>
        <w:spacing w:after="0" w:line="240" w:lineRule="auto"/>
        <w:rPr>
          <w:szCs w:val="24"/>
        </w:rPr>
      </w:pPr>
      <w:hyperlink r:id="rId6" w:history="1">
        <w:r w:rsidR="00EC4ABD" w:rsidRPr="00F65228">
          <w:rPr>
            <w:rStyle w:val="Hyperlink"/>
            <w:szCs w:val="24"/>
          </w:rPr>
          <w:t>https://www.youtube.com/watch?v=L234FRxovqc</w:t>
        </w:r>
      </w:hyperlink>
      <w:r w:rsidR="00EC4ABD">
        <w:rPr>
          <w:szCs w:val="24"/>
        </w:rPr>
        <w:t xml:space="preserve"> </w:t>
      </w:r>
    </w:p>
    <w:p w14:paraId="4D7D6866" w14:textId="77777777" w:rsidR="00EC4ABD" w:rsidRDefault="00EC4ABD" w:rsidP="00EC4ABD">
      <w:pPr>
        <w:pStyle w:val="ListParagraph"/>
        <w:numPr>
          <w:ilvl w:val="0"/>
          <w:numId w:val="13"/>
        </w:numPr>
        <w:spacing w:after="0" w:line="240" w:lineRule="auto"/>
        <w:rPr>
          <w:szCs w:val="24"/>
        </w:rPr>
      </w:pPr>
      <w:r w:rsidRPr="25DC0233">
        <w:rPr>
          <w:rFonts w:eastAsia="Times New Roman" w:cs="Times New Roman"/>
          <w:b/>
        </w:rPr>
        <w:t>Interview - “Faith and Science: 15 Questions for Dr. Stephen Barr”</w:t>
      </w:r>
    </w:p>
    <w:p w14:paraId="5F1AF4B5" w14:textId="77777777" w:rsidR="00EC4ABD" w:rsidRDefault="00810469" w:rsidP="00EC4ABD">
      <w:pPr>
        <w:spacing w:after="0" w:line="240" w:lineRule="auto"/>
        <w:ind w:left="720"/>
        <w:rPr>
          <w:rStyle w:val="Hyperlink"/>
          <w:rFonts w:eastAsia="Times New Roman" w:cs="Times New Roman"/>
          <w:szCs w:val="24"/>
        </w:rPr>
      </w:pPr>
      <w:hyperlink r:id="rId7">
        <w:r w:rsidR="00EC4ABD" w:rsidRPr="176D4849">
          <w:rPr>
            <w:rStyle w:val="Hyperlink"/>
            <w:rFonts w:eastAsia="Times New Roman" w:cs="Times New Roman"/>
            <w:szCs w:val="24"/>
          </w:rPr>
          <w:t>https://www.americamagazine.org/content/all-things/faith-and-science-15-questions-dr-stephen-barr</w:t>
        </w:r>
      </w:hyperlink>
    </w:p>
    <w:p w14:paraId="282AB3EC" w14:textId="77777777" w:rsidR="00EC4ABD" w:rsidRPr="00C7152A" w:rsidRDefault="00EC4ABD" w:rsidP="00EC4ABD">
      <w:pPr>
        <w:pStyle w:val="ListParagraph"/>
        <w:numPr>
          <w:ilvl w:val="0"/>
          <w:numId w:val="12"/>
        </w:numPr>
        <w:spacing w:after="0" w:line="240" w:lineRule="auto"/>
        <w:rPr>
          <w:b/>
          <w:bCs/>
        </w:rPr>
      </w:pPr>
      <w:r w:rsidRPr="00C7152A">
        <w:rPr>
          <w:b/>
          <w:bCs/>
        </w:rPr>
        <w:t>U.S. News Article: Pope Francis Says Science and Faith Aren't at Odds</w:t>
      </w:r>
    </w:p>
    <w:p w14:paraId="09453B5B" w14:textId="77777777" w:rsidR="00EC4ABD" w:rsidRDefault="00810469" w:rsidP="00EC4ABD">
      <w:pPr>
        <w:pStyle w:val="ListParagraph"/>
        <w:spacing w:after="0" w:line="240" w:lineRule="auto"/>
      </w:pPr>
      <w:hyperlink r:id="rId8">
        <w:r w:rsidR="00EC4ABD" w:rsidRPr="7DC5E8B9">
          <w:rPr>
            <w:rStyle w:val="Hyperlink"/>
          </w:rPr>
          <w:t>https://www.usnews.com/news/articles/2014/10/28/pope-francis-comments-on-evolution-and-the-catholic-church</w:t>
        </w:r>
      </w:hyperlink>
      <w:r w:rsidR="00EC4ABD">
        <w:t xml:space="preserve"> </w:t>
      </w:r>
    </w:p>
    <w:p w14:paraId="4002C4A3" w14:textId="77777777" w:rsidR="00EC4ABD" w:rsidRDefault="00EC4ABD" w:rsidP="00EC4ABD">
      <w:pPr>
        <w:pStyle w:val="ListParagraph"/>
        <w:numPr>
          <w:ilvl w:val="0"/>
          <w:numId w:val="11"/>
        </w:numPr>
        <w:spacing w:after="0" w:line="240" w:lineRule="auto"/>
      </w:pPr>
      <w:r w:rsidRPr="2BE4AE16">
        <w:rPr>
          <w:b/>
          <w:bCs/>
        </w:rPr>
        <w:t>Pew Research Study: Scientists and Belief</w:t>
      </w:r>
    </w:p>
    <w:p w14:paraId="453E6BFE" w14:textId="77777777" w:rsidR="00EC4ABD" w:rsidRDefault="00810469" w:rsidP="00EC4ABD">
      <w:pPr>
        <w:pStyle w:val="ListParagraph"/>
        <w:spacing w:after="0" w:line="240" w:lineRule="auto"/>
      </w:pPr>
      <w:hyperlink r:id="rId9">
        <w:r w:rsidR="00EC4ABD" w:rsidRPr="2BE4AE16">
          <w:rPr>
            <w:rStyle w:val="Hyperlink"/>
          </w:rPr>
          <w:t>https://www.pewforum.org/2009/11/05/scientists-and-belief/</w:t>
        </w:r>
      </w:hyperlink>
    </w:p>
    <w:p w14:paraId="06C1D3C2" w14:textId="77777777" w:rsidR="00EC4ABD" w:rsidRDefault="00EC4ABD" w:rsidP="00EC4ABD">
      <w:pPr>
        <w:pStyle w:val="ListParagraph"/>
        <w:numPr>
          <w:ilvl w:val="0"/>
          <w:numId w:val="10"/>
        </w:numPr>
        <w:spacing w:after="0" w:line="240" w:lineRule="auto"/>
        <w:rPr>
          <w:b/>
          <w:bCs/>
          <w:szCs w:val="24"/>
        </w:rPr>
      </w:pPr>
      <w:r w:rsidRPr="76399B9D">
        <w:rPr>
          <w:rFonts w:ascii="Times New Roman" w:eastAsia="Times New Roman" w:hAnsi="Times New Roman" w:cs="Times New Roman"/>
          <w:b/>
          <w:bCs/>
        </w:rPr>
        <w:t xml:space="preserve">Article: </w:t>
      </w:r>
      <w:r w:rsidRPr="76399B9D">
        <w:rPr>
          <w:rFonts w:ascii="Times New Roman" w:eastAsia="Times New Roman" w:hAnsi="Times New Roman" w:cs="Times New Roman"/>
          <w:b/>
          <w:bCs/>
          <w:color w:val="383838"/>
          <w:sz w:val="24"/>
          <w:szCs w:val="24"/>
        </w:rPr>
        <w:t>Religion isn’t the enemy of science: it’s been inspiring scientists for centuries</w:t>
      </w:r>
    </w:p>
    <w:p w14:paraId="54E55CD7" w14:textId="77777777" w:rsidR="00EC4ABD" w:rsidRDefault="00810469" w:rsidP="00EC4ABD">
      <w:pPr>
        <w:pStyle w:val="ListParagraph"/>
        <w:spacing w:after="0" w:line="240" w:lineRule="auto"/>
      </w:pPr>
      <w:hyperlink r:id="rId10">
        <w:r w:rsidR="00EC4ABD" w:rsidRPr="76399B9D">
          <w:rPr>
            <w:rStyle w:val="Hyperlink"/>
          </w:rPr>
          <w:t>http://theconversation.com/religion-isnt-the-enemy-of-science-its-been-inspiring-scientists-for-centuries-90190</w:t>
        </w:r>
      </w:hyperlink>
    </w:p>
    <w:p w14:paraId="1F10C0FD" w14:textId="77777777" w:rsidR="00A40A80" w:rsidRDefault="00A40A80" w:rsidP="00B71488">
      <w:pPr>
        <w:spacing w:after="0" w:line="360" w:lineRule="auto"/>
        <w:rPr>
          <w:rFonts w:ascii="Arial" w:hAnsi="Arial" w:cs="Arial"/>
          <w:b/>
          <w:bCs/>
          <w:sz w:val="24"/>
          <w:szCs w:val="24"/>
        </w:rPr>
      </w:pPr>
    </w:p>
    <w:p w14:paraId="60E58953" w14:textId="1D40E7D1" w:rsidR="00D30F12" w:rsidRPr="002272D2" w:rsidRDefault="00D30F12" w:rsidP="002272D2">
      <w:pPr>
        <w:spacing w:after="0" w:line="360" w:lineRule="auto"/>
        <w:rPr>
          <w:rFonts w:ascii="Arial" w:hAnsi="Arial" w:cs="Arial"/>
          <w:sz w:val="24"/>
          <w:szCs w:val="24"/>
        </w:rPr>
      </w:pPr>
    </w:p>
    <w:p w14:paraId="1BF3E929" w14:textId="4846E892" w:rsidR="00D30F12" w:rsidRDefault="00D30F12" w:rsidP="00D30F12">
      <w:pPr>
        <w:spacing w:after="0" w:line="360" w:lineRule="auto"/>
        <w:rPr>
          <w:rFonts w:ascii="Arial" w:hAnsi="Arial" w:cs="Arial"/>
          <w:sz w:val="24"/>
          <w:szCs w:val="24"/>
        </w:rPr>
      </w:pPr>
    </w:p>
    <w:p w14:paraId="63551575" w14:textId="52252356" w:rsidR="00D30F12" w:rsidRDefault="00D30F12" w:rsidP="00D30F12">
      <w:pPr>
        <w:spacing w:after="0" w:line="360" w:lineRule="auto"/>
        <w:rPr>
          <w:rFonts w:ascii="Arial" w:hAnsi="Arial" w:cs="Arial"/>
          <w:sz w:val="24"/>
          <w:szCs w:val="24"/>
        </w:rPr>
      </w:pPr>
    </w:p>
    <w:p w14:paraId="75C9816A" w14:textId="406A4D6D" w:rsidR="00D30F12" w:rsidRDefault="00D30F12" w:rsidP="00D30F12">
      <w:pPr>
        <w:spacing w:after="0" w:line="360" w:lineRule="auto"/>
        <w:rPr>
          <w:rFonts w:ascii="Arial" w:hAnsi="Arial" w:cs="Arial"/>
          <w:sz w:val="24"/>
          <w:szCs w:val="24"/>
        </w:rPr>
      </w:pPr>
    </w:p>
    <w:p w14:paraId="7060C759" w14:textId="77777777" w:rsidR="00EC4ABD" w:rsidRPr="0081180E" w:rsidRDefault="00EC4ABD" w:rsidP="00EC4ABD">
      <w:pPr>
        <w:jc w:val="center"/>
        <w:rPr>
          <w:rFonts w:ascii="Arial" w:hAnsi="Arial" w:cs="Arial"/>
          <w:b/>
          <w:sz w:val="20"/>
          <w:szCs w:val="20"/>
        </w:rPr>
      </w:pPr>
      <w:r w:rsidRPr="0081180E">
        <w:rPr>
          <w:rFonts w:ascii="Arial" w:hAnsi="Arial" w:cs="Arial"/>
          <w:b/>
          <w:sz w:val="20"/>
          <w:szCs w:val="20"/>
        </w:rPr>
        <w:lastRenderedPageBreak/>
        <w:t>Socratic Circle Rubric</w:t>
      </w:r>
    </w:p>
    <w:p w14:paraId="4BCCA475" w14:textId="77777777" w:rsidR="00EC4ABD" w:rsidRDefault="00EC4ABD" w:rsidP="00EC4ABD">
      <w:pPr>
        <w:rPr>
          <w:rFonts w:ascii="Arial" w:hAnsi="Arial" w:cs="Arial"/>
          <w:b/>
          <w:sz w:val="20"/>
          <w:szCs w:val="20"/>
        </w:rPr>
      </w:pPr>
    </w:p>
    <w:p w14:paraId="04CDF18D" w14:textId="6532CB48" w:rsidR="00EC4ABD" w:rsidRDefault="00EC4ABD" w:rsidP="00EC4ABD">
      <w:pPr>
        <w:rPr>
          <w:rFonts w:ascii="Arial" w:hAnsi="Arial" w:cs="Arial"/>
          <w:b/>
          <w:sz w:val="20"/>
          <w:szCs w:val="20"/>
        </w:rPr>
      </w:pPr>
      <w:r w:rsidRPr="005C4350">
        <w:rPr>
          <w:rFonts w:ascii="Arial" w:hAnsi="Arial" w:cs="Arial"/>
          <w:b/>
          <w:sz w:val="20"/>
          <w:szCs w:val="20"/>
        </w:rPr>
        <w:t>Student Evaluator: ________</w:t>
      </w:r>
      <w:r>
        <w:rPr>
          <w:rFonts w:ascii="Arial" w:hAnsi="Arial" w:cs="Arial"/>
          <w:b/>
          <w:sz w:val="20"/>
          <w:szCs w:val="20"/>
        </w:rPr>
        <w:t>_____________________</w:t>
      </w:r>
      <w:r w:rsidRPr="005C4350">
        <w:rPr>
          <w:rFonts w:ascii="Arial" w:hAnsi="Arial" w:cs="Arial"/>
          <w:b/>
          <w:sz w:val="20"/>
          <w:szCs w:val="20"/>
        </w:rPr>
        <w:t>____</w:t>
      </w:r>
      <w:r w:rsidR="00810469">
        <w:rPr>
          <w:rFonts w:ascii="Arial" w:hAnsi="Arial" w:cs="Arial"/>
          <w:b/>
          <w:sz w:val="20"/>
          <w:szCs w:val="20"/>
        </w:rPr>
        <w:t>________________________</w:t>
      </w:r>
      <w:r w:rsidRPr="005C4350">
        <w:rPr>
          <w:rFonts w:ascii="Arial" w:hAnsi="Arial" w:cs="Arial"/>
          <w:b/>
          <w:sz w:val="20"/>
          <w:szCs w:val="20"/>
        </w:rPr>
        <w:t>Date: _________</w:t>
      </w:r>
    </w:p>
    <w:p w14:paraId="18B840BB" w14:textId="77777777" w:rsidR="00810469" w:rsidRDefault="00EC4ABD" w:rsidP="00EC4ABD">
      <w:pPr>
        <w:rPr>
          <w:rFonts w:ascii="Arial" w:hAnsi="Arial" w:cs="Arial"/>
          <w:b/>
          <w:sz w:val="20"/>
          <w:szCs w:val="20"/>
        </w:rPr>
      </w:pPr>
      <w:r>
        <w:rPr>
          <w:rFonts w:ascii="Arial" w:hAnsi="Arial" w:cs="Arial"/>
          <w:b/>
          <w:sz w:val="20"/>
          <w:szCs w:val="20"/>
        </w:rPr>
        <w:t xml:space="preserve">Student(s) Being Observed (no more than two): </w:t>
      </w:r>
    </w:p>
    <w:p w14:paraId="2E1BBE6B" w14:textId="5C508983" w:rsidR="00EC4ABD" w:rsidRDefault="00EC4ABD" w:rsidP="00EC4ABD">
      <w:pPr>
        <w:rPr>
          <w:rFonts w:ascii="Arial" w:hAnsi="Arial" w:cs="Arial"/>
          <w:b/>
          <w:sz w:val="20"/>
          <w:szCs w:val="20"/>
        </w:rPr>
      </w:pPr>
      <w:r>
        <w:rPr>
          <w:rFonts w:ascii="Arial" w:hAnsi="Arial" w:cs="Arial"/>
          <w:b/>
          <w:sz w:val="20"/>
          <w:szCs w:val="20"/>
        </w:rPr>
        <w:t>______________________________________________________</w:t>
      </w:r>
    </w:p>
    <w:p w14:paraId="2D77545A" w14:textId="68AD7161" w:rsidR="00EC4ABD" w:rsidRDefault="00EC4ABD" w:rsidP="00810469">
      <w:pPr>
        <w:jc w:val="center"/>
        <w:rPr>
          <w:rFonts w:ascii="Arial" w:hAnsi="Arial" w:cs="Arial"/>
          <w:b/>
          <w:sz w:val="20"/>
          <w:szCs w:val="20"/>
        </w:rPr>
      </w:pPr>
      <w:r>
        <w:rPr>
          <w:rFonts w:ascii="Arial" w:hAnsi="Arial" w:cs="Arial"/>
          <w:b/>
          <w:sz w:val="20"/>
          <w:szCs w:val="20"/>
        </w:rPr>
        <w:t>5 = Outstanding      4 = Good      3 = Average       2 = Below average       1 = Not acceptable</w:t>
      </w:r>
    </w:p>
    <w:tbl>
      <w:tblPr>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880"/>
        <w:gridCol w:w="2970"/>
        <w:gridCol w:w="2587"/>
      </w:tblGrid>
      <w:tr w:rsidR="00EC4ABD" w:rsidRPr="0051790D" w14:paraId="2E635C32" w14:textId="77777777" w:rsidTr="00810469">
        <w:tc>
          <w:tcPr>
            <w:tcW w:w="1908" w:type="dxa"/>
          </w:tcPr>
          <w:p w14:paraId="55EBDD3B" w14:textId="77777777" w:rsidR="00EC4ABD" w:rsidRDefault="00EC4ABD" w:rsidP="002165F9">
            <w:pPr>
              <w:rPr>
                <w:rFonts w:ascii="Arial" w:hAnsi="Arial" w:cs="Arial"/>
                <w:b/>
                <w:sz w:val="18"/>
                <w:szCs w:val="18"/>
              </w:rPr>
            </w:pPr>
          </w:p>
          <w:p w14:paraId="549306C9" w14:textId="77777777" w:rsidR="00EC4ABD" w:rsidRPr="00F14D1B" w:rsidRDefault="00EC4ABD" w:rsidP="002165F9">
            <w:pPr>
              <w:rPr>
                <w:rFonts w:ascii="Arial" w:hAnsi="Arial" w:cs="Arial"/>
                <w:b/>
              </w:rPr>
            </w:pPr>
            <w:r>
              <w:rPr>
                <w:rFonts w:ascii="Arial" w:hAnsi="Arial" w:cs="Arial"/>
                <w:b/>
              </w:rPr>
              <w:t>Circle Preparation, Engagement</w:t>
            </w:r>
          </w:p>
        </w:tc>
        <w:tc>
          <w:tcPr>
            <w:tcW w:w="2880" w:type="dxa"/>
          </w:tcPr>
          <w:p w14:paraId="27782B82" w14:textId="77777777" w:rsidR="00EC4ABD" w:rsidRPr="0032632D" w:rsidRDefault="00EC4ABD" w:rsidP="002165F9">
            <w:pPr>
              <w:rPr>
                <w:rFonts w:ascii="Arial" w:hAnsi="Arial" w:cs="Arial"/>
              </w:rPr>
            </w:pPr>
          </w:p>
          <w:p w14:paraId="4829CF93" w14:textId="77777777" w:rsidR="00EC4ABD" w:rsidRPr="0032632D" w:rsidRDefault="00EC4ABD" w:rsidP="002165F9">
            <w:pPr>
              <w:rPr>
                <w:rFonts w:ascii="Arial" w:hAnsi="Arial" w:cs="Arial"/>
              </w:rPr>
            </w:pPr>
            <w:r>
              <w:rPr>
                <w:rFonts w:ascii="Arial" w:hAnsi="Arial" w:cs="Arial"/>
              </w:rPr>
              <w:t>C</w:t>
            </w:r>
            <w:r w:rsidRPr="0032632D">
              <w:rPr>
                <w:rFonts w:ascii="Arial" w:hAnsi="Arial" w:cs="Arial"/>
              </w:rPr>
              <w:t>ritical watching</w:t>
            </w:r>
          </w:p>
          <w:p w14:paraId="070D20D5" w14:textId="77777777" w:rsidR="00EC4ABD" w:rsidRPr="0032632D" w:rsidRDefault="00EC4ABD" w:rsidP="002165F9">
            <w:pPr>
              <w:rPr>
                <w:rFonts w:ascii="Arial" w:hAnsi="Arial" w:cs="Arial"/>
              </w:rPr>
            </w:pPr>
          </w:p>
        </w:tc>
        <w:tc>
          <w:tcPr>
            <w:tcW w:w="2970" w:type="dxa"/>
          </w:tcPr>
          <w:p w14:paraId="1DB14A79" w14:textId="77777777" w:rsidR="00EC4ABD" w:rsidRPr="0032632D" w:rsidRDefault="00EC4ABD" w:rsidP="002165F9">
            <w:pPr>
              <w:rPr>
                <w:rFonts w:ascii="Arial" w:hAnsi="Arial" w:cs="Arial"/>
              </w:rPr>
            </w:pPr>
          </w:p>
          <w:p w14:paraId="3582B530" w14:textId="77777777" w:rsidR="00EC4ABD" w:rsidRPr="0032632D" w:rsidRDefault="00EC4ABD" w:rsidP="002165F9">
            <w:pPr>
              <w:rPr>
                <w:rFonts w:ascii="Arial" w:hAnsi="Arial" w:cs="Arial"/>
              </w:rPr>
            </w:pPr>
            <w:r>
              <w:rPr>
                <w:rFonts w:ascii="Arial" w:hAnsi="Arial" w:cs="Arial"/>
              </w:rPr>
              <w:t>Thinking shows</w:t>
            </w:r>
            <w:r w:rsidRPr="0032632D">
              <w:rPr>
                <w:rFonts w:ascii="Arial" w:hAnsi="Arial" w:cs="Arial"/>
              </w:rPr>
              <w:t xml:space="preserve"> depth and reflection</w:t>
            </w:r>
          </w:p>
          <w:p w14:paraId="726DB2E0" w14:textId="77777777" w:rsidR="00EC4ABD" w:rsidRPr="0032632D" w:rsidRDefault="00EC4ABD" w:rsidP="002165F9">
            <w:pPr>
              <w:rPr>
                <w:rFonts w:ascii="Arial" w:hAnsi="Arial" w:cs="Arial"/>
              </w:rPr>
            </w:pPr>
          </w:p>
        </w:tc>
        <w:tc>
          <w:tcPr>
            <w:tcW w:w="2587" w:type="dxa"/>
          </w:tcPr>
          <w:p w14:paraId="75741D4E" w14:textId="77777777" w:rsidR="00EC4ABD" w:rsidRPr="0032632D" w:rsidRDefault="00EC4ABD" w:rsidP="002165F9">
            <w:pPr>
              <w:rPr>
                <w:rFonts w:ascii="Arial" w:hAnsi="Arial" w:cs="Arial"/>
              </w:rPr>
            </w:pPr>
          </w:p>
          <w:p w14:paraId="029522C4" w14:textId="77777777" w:rsidR="00EC4ABD" w:rsidRPr="0032632D" w:rsidRDefault="00EC4ABD" w:rsidP="002165F9">
            <w:pPr>
              <w:rPr>
                <w:rFonts w:ascii="Arial" w:hAnsi="Arial" w:cs="Arial"/>
              </w:rPr>
            </w:pPr>
            <w:r>
              <w:rPr>
                <w:rFonts w:ascii="Arial" w:hAnsi="Arial" w:cs="Arial"/>
              </w:rPr>
              <w:t>S</w:t>
            </w:r>
            <w:r w:rsidRPr="0032632D">
              <w:rPr>
                <w:rFonts w:ascii="Arial" w:hAnsi="Arial" w:cs="Arial"/>
              </w:rPr>
              <w:t>uccessfully takes initiative</w:t>
            </w:r>
            <w:r>
              <w:rPr>
                <w:rFonts w:ascii="Arial" w:hAnsi="Arial" w:cs="Arial"/>
              </w:rPr>
              <w:t>; encourages others to participate</w:t>
            </w:r>
          </w:p>
        </w:tc>
      </w:tr>
      <w:tr w:rsidR="00EC4ABD" w:rsidRPr="0051790D" w14:paraId="342B1ECA" w14:textId="77777777" w:rsidTr="00810469">
        <w:tc>
          <w:tcPr>
            <w:tcW w:w="1908" w:type="dxa"/>
          </w:tcPr>
          <w:p w14:paraId="34D4BD56" w14:textId="77777777" w:rsidR="00EC4ABD" w:rsidRPr="0051790D" w:rsidRDefault="00EC4ABD" w:rsidP="002165F9">
            <w:pPr>
              <w:rPr>
                <w:rFonts w:ascii="Arial" w:hAnsi="Arial" w:cs="Arial"/>
                <w:b/>
                <w:sz w:val="20"/>
                <w:szCs w:val="20"/>
              </w:rPr>
            </w:pPr>
          </w:p>
        </w:tc>
        <w:tc>
          <w:tcPr>
            <w:tcW w:w="2880" w:type="dxa"/>
          </w:tcPr>
          <w:p w14:paraId="60706E8C" w14:textId="77777777" w:rsidR="00EC4ABD" w:rsidRDefault="00EC4ABD" w:rsidP="002165F9">
            <w:pPr>
              <w:rPr>
                <w:rFonts w:ascii="Arial" w:hAnsi="Arial" w:cs="Arial"/>
                <w:b/>
                <w:sz w:val="20"/>
                <w:szCs w:val="20"/>
              </w:rPr>
            </w:pPr>
          </w:p>
          <w:p w14:paraId="5CCB6ADF" w14:textId="77777777" w:rsidR="00EC4ABD" w:rsidRPr="0051790D" w:rsidRDefault="00EC4ABD" w:rsidP="002165F9">
            <w:pPr>
              <w:rPr>
                <w:rFonts w:ascii="Arial" w:hAnsi="Arial" w:cs="Arial"/>
                <w:b/>
                <w:sz w:val="20"/>
                <w:szCs w:val="20"/>
              </w:rPr>
            </w:pPr>
          </w:p>
        </w:tc>
        <w:tc>
          <w:tcPr>
            <w:tcW w:w="2970" w:type="dxa"/>
          </w:tcPr>
          <w:p w14:paraId="02CFE1C1" w14:textId="77777777" w:rsidR="00EC4ABD" w:rsidRPr="0051790D" w:rsidRDefault="00EC4ABD" w:rsidP="002165F9">
            <w:pPr>
              <w:rPr>
                <w:rFonts w:ascii="Arial" w:hAnsi="Arial" w:cs="Arial"/>
                <w:b/>
                <w:sz w:val="20"/>
                <w:szCs w:val="20"/>
              </w:rPr>
            </w:pPr>
          </w:p>
        </w:tc>
        <w:tc>
          <w:tcPr>
            <w:tcW w:w="2587" w:type="dxa"/>
          </w:tcPr>
          <w:p w14:paraId="7C145C70" w14:textId="77777777" w:rsidR="00EC4ABD" w:rsidRPr="0051790D" w:rsidRDefault="00EC4ABD" w:rsidP="002165F9">
            <w:pPr>
              <w:rPr>
                <w:rFonts w:ascii="Arial" w:hAnsi="Arial" w:cs="Arial"/>
                <w:b/>
                <w:sz w:val="20"/>
                <w:szCs w:val="20"/>
              </w:rPr>
            </w:pPr>
          </w:p>
        </w:tc>
      </w:tr>
      <w:tr w:rsidR="00EC4ABD" w:rsidRPr="0051790D" w14:paraId="56302489" w14:textId="77777777" w:rsidTr="00810469">
        <w:tc>
          <w:tcPr>
            <w:tcW w:w="1908" w:type="dxa"/>
          </w:tcPr>
          <w:p w14:paraId="7548FDBA" w14:textId="77777777" w:rsidR="00EC4ABD" w:rsidRPr="0032632D" w:rsidRDefault="00EC4ABD" w:rsidP="002165F9">
            <w:pPr>
              <w:rPr>
                <w:rFonts w:ascii="Arial" w:hAnsi="Arial" w:cs="Arial"/>
                <w:b/>
              </w:rPr>
            </w:pPr>
            <w:r w:rsidRPr="0032632D">
              <w:rPr>
                <w:rFonts w:ascii="Arial" w:hAnsi="Arial" w:cs="Arial"/>
                <w:b/>
              </w:rPr>
              <w:t>Supports ideas</w:t>
            </w:r>
            <w:r>
              <w:rPr>
                <w:rFonts w:ascii="Arial" w:hAnsi="Arial" w:cs="Arial"/>
                <w:b/>
              </w:rPr>
              <w:t xml:space="preserve"> with specifics from text/media</w:t>
            </w:r>
          </w:p>
        </w:tc>
        <w:tc>
          <w:tcPr>
            <w:tcW w:w="2880" w:type="dxa"/>
          </w:tcPr>
          <w:p w14:paraId="0C3ABA51" w14:textId="77777777" w:rsidR="00EC4ABD" w:rsidRPr="0032632D" w:rsidRDefault="00EC4ABD" w:rsidP="002165F9">
            <w:pPr>
              <w:rPr>
                <w:rFonts w:ascii="Arial" w:hAnsi="Arial" w:cs="Arial"/>
              </w:rPr>
            </w:pPr>
            <w:r>
              <w:rPr>
                <w:rFonts w:ascii="Arial" w:hAnsi="Arial" w:cs="Arial"/>
              </w:rPr>
              <w:t>Consistent references to text or media</w:t>
            </w:r>
          </w:p>
          <w:p w14:paraId="440A5EB6" w14:textId="77777777" w:rsidR="00EC4ABD" w:rsidRPr="0032632D" w:rsidRDefault="00EC4ABD" w:rsidP="002165F9">
            <w:pPr>
              <w:rPr>
                <w:rFonts w:ascii="Arial" w:hAnsi="Arial" w:cs="Arial"/>
                <w:b/>
              </w:rPr>
            </w:pPr>
          </w:p>
        </w:tc>
        <w:tc>
          <w:tcPr>
            <w:tcW w:w="2970" w:type="dxa"/>
          </w:tcPr>
          <w:p w14:paraId="5CE0492D" w14:textId="77777777" w:rsidR="00EC4ABD" w:rsidRPr="0032632D" w:rsidRDefault="00EC4ABD" w:rsidP="002165F9">
            <w:pPr>
              <w:rPr>
                <w:rFonts w:ascii="Arial" w:hAnsi="Arial" w:cs="Arial"/>
                <w:b/>
              </w:rPr>
            </w:pPr>
            <w:r>
              <w:rPr>
                <w:rFonts w:ascii="Arial" w:hAnsi="Arial" w:cs="Arial"/>
              </w:rPr>
              <w:t>D</w:t>
            </w:r>
            <w:r w:rsidRPr="0032632D">
              <w:rPr>
                <w:rFonts w:ascii="Arial" w:hAnsi="Arial" w:cs="Arial"/>
              </w:rPr>
              <w:t>efends ideas when challenged</w:t>
            </w:r>
            <w:r>
              <w:rPr>
                <w:rFonts w:ascii="Arial" w:hAnsi="Arial" w:cs="Arial"/>
              </w:rPr>
              <w:t xml:space="preserve"> with references</w:t>
            </w:r>
          </w:p>
        </w:tc>
        <w:tc>
          <w:tcPr>
            <w:tcW w:w="2587" w:type="dxa"/>
          </w:tcPr>
          <w:p w14:paraId="2364341E" w14:textId="77777777" w:rsidR="00EC4ABD" w:rsidRPr="0032632D" w:rsidRDefault="00EC4ABD" w:rsidP="002165F9">
            <w:pPr>
              <w:rPr>
                <w:rFonts w:ascii="Arial" w:hAnsi="Arial" w:cs="Arial"/>
              </w:rPr>
            </w:pPr>
            <w:r w:rsidRPr="0032632D">
              <w:rPr>
                <w:rFonts w:ascii="Arial" w:hAnsi="Arial" w:cs="Arial"/>
              </w:rPr>
              <w:t>Provides context from text or media</w:t>
            </w:r>
          </w:p>
        </w:tc>
      </w:tr>
      <w:tr w:rsidR="00EC4ABD" w:rsidRPr="0051790D" w14:paraId="288594D0" w14:textId="77777777" w:rsidTr="00810469">
        <w:tc>
          <w:tcPr>
            <w:tcW w:w="1908" w:type="dxa"/>
          </w:tcPr>
          <w:p w14:paraId="0FF67A1C" w14:textId="77777777" w:rsidR="00EC4ABD" w:rsidRPr="0051790D" w:rsidRDefault="00EC4ABD" w:rsidP="002165F9">
            <w:pPr>
              <w:rPr>
                <w:rFonts w:ascii="Arial" w:hAnsi="Arial" w:cs="Arial"/>
                <w:b/>
                <w:sz w:val="20"/>
                <w:szCs w:val="20"/>
              </w:rPr>
            </w:pPr>
          </w:p>
          <w:p w14:paraId="152E5E94" w14:textId="77777777" w:rsidR="00EC4ABD" w:rsidRPr="0051790D" w:rsidRDefault="00EC4ABD" w:rsidP="002165F9">
            <w:pPr>
              <w:rPr>
                <w:rFonts w:ascii="Arial" w:hAnsi="Arial" w:cs="Arial"/>
                <w:b/>
                <w:sz w:val="20"/>
                <w:szCs w:val="20"/>
              </w:rPr>
            </w:pPr>
          </w:p>
        </w:tc>
        <w:tc>
          <w:tcPr>
            <w:tcW w:w="2880" w:type="dxa"/>
          </w:tcPr>
          <w:p w14:paraId="40BCFBDC" w14:textId="77777777" w:rsidR="00EC4ABD" w:rsidRPr="0051790D" w:rsidRDefault="00EC4ABD" w:rsidP="002165F9">
            <w:pPr>
              <w:rPr>
                <w:rFonts w:ascii="Arial" w:hAnsi="Arial" w:cs="Arial"/>
                <w:b/>
                <w:sz w:val="20"/>
                <w:szCs w:val="20"/>
              </w:rPr>
            </w:pPr>
          </w:p>
        </w:tc>
        <w:tc>
          <w:tcPr>
            <w:tcW w:w="2970" w:type="dxa"/>
          </w:tcPr>
          <w:p w14:paraId="2D1707BB" w14:textId="77777777" w:rsidR="00EC4ABD" w:rsidRPr="0051790D" w:rsidRDefault="00EC4ABD" w:rsidP="002165F9">
            <w:pPr>
              <w:rPr>
                <w:rFonts w:ascii="Arial" w:hAnsi="Arial" w:cs="Arial"/>
                <w:b/>
                <w:sz w:val="20"/>
                <w:szCs w:val="20"/>
              </w:rPr>
            </w:pPr>
          </w:p>
        </w:tc>
        <w:tc>
          <w:tcPr>
            <w:tcW w:w="2587" w:type="dxa"/>
          </w:tcPr>
          <w:p w14:paraId="67905E7B" w14:textId="77777777" w:rsidR="00EC4ABD" w:rsidRPr="0051790D" w:rsidRDefault="00EC4ABD" w:rsidP="002165F9">
            <w:pPr>
              <w:rPr>
                <w:rFonts w:ascii="Arial" w:hAnsi="Arial" w:cs="Arial"/>
                <w:b/>
                <w:sz w:val="20"/>
                <w:szCs w:val="20"/>
              </w:rPr>
            </w:pPr>
          </w:p>
        </w:tc>
      </w:tr>
      <w:tr w:rsidR="00EC4ABD" w:rsidRPr="0051790D" w14:paraId="07413C41" w14:textId="77777777" w:rsidTr="00810469">
        <w:trPr>
          <w:trHeight w:val="602"/>
        </w:trPr>
        <w:tc>
          <w:tcPr>
            <w:tcW w:w="1908" w:type="dxa"/>
          </w:tcPr>
          <w:p w14:paraId="27AABA45" w14:textId="77777777" w:rsidR="00EC4ABD" w:rsidRPr="00F14D1B" w:rsidRDefault="00EC4ABD" w:rsidP="002165F9">
            <w:pPr>
              <w:rPr>
                <w:rFonts w:ascii="Arial" w:hAnsi="Arial" w:cs="Arial"/>
                <w:b/>
              </w:rPr>
            </w:pPr>
            <w:r w:rsidRPr="00F14D1B">
              <w:rPr>
                <w:rFonts w:ascii="Arial" w:hAnsi="Arial" w:cs="Arial"/>
                <w:b/>
              </w:rPr>
              <w:t>Insightful questions</w:t>
            </w:r>
          </w:p>
        </w:tc>
        <w:tc>
          <w:tcPr>
            <w:tcW w:w="2880" w:type="dxa"/>
          </w:tcPr>
          <w:p w14:paraId="5BB8A036" w14:textId="77777777" w:rsidR="00EC4ABD" w:rsidRPr="0037214B" w:rsidRDefault="00EC4ABD" w:rsidP="002165F9">
            <w:pPr>
              <w:rPr>
                <w:rFonts w:ascii="Arial" w:hAnsi="Arial" w:cs="Arial"/>
              </w:rPr>
            </w:pPr>
            <w:r>
              <w:rPr>
                <w:rFonts w:ascii="Arial" w:hAnsi="Arial" w:cs="Arial"/>
              </w:rPr>
              <w:t>H</w:t>
            </w:r>
            <w:r w:rsidRPr="00F14D1B">
              <w:rPr>
                <w:rFonts w:ascii="Arial" w:hAnsi="Arial" w:cs="Arial"/>
              </w:rPr>
              <w:t xml:space="preserve">elp to construct </w:t>
            </w:r>
            <w:proofErr w:type="gramStart"/>
            <w:r w:rsidRPr="00F14D1B">
              <w:rPr>
                <w:rFonts w:ascii="Arial" w:hAnsi="Arial" w:cs="Arial"/>
              </w:rPr>
              <w:t>meaningful  responses</w:t>
            </w:r>
            <w:proofErr w:type="gramEnd"/>
          </w:p>
        </w:tc>
        <w:tc>
          <w:tcPr>
            <w:tcW w:w="2970" w:type="dxa"/>
          </w:tcPr>
          <w:p w14:paraId="54E72BD4" w14:textId="77777777" w:rsidR="00EC4ABD" w:rsidRPr="0037214B" w:rsidRDefault="00EC4ABD" w:rsidP="002165F9">
            <w:pPr>
              <w:rPr>
                <w:rFonts w:ascii="Arial" w:hAnsi="Arial" w:cs="Arial"/>
              </w:rPr>
            </w:pPr>
            <w:r>
              <w:rPr>
                <w:rFonts w:ascii="Arial" w:hAnsi="Arial" w:cs="Arial"/>
              </w:rPr>
              <w:t>P</w:t>
            </w:r>
            <w:r w:rsidRPr="00F14D1B">
              <w:rPr>
                <w:rFonts w:ascii="Arial" w:hAnsi="Arial" w:cs="Arial"/>
              </w:rPr>
              <w:t>robing</w:t>
            </w:r>
            <w:r>
              <w:rPr>
                <w:rFonts w:ascii="Arial" w:hAnsi="Arial" w:cs="Arial"/>
              </w:rPr>
              <w:t xml:space="preserve"> questions, not close-ended</w:t>
            </w:r>
          </w:p>
        </w:tc>
        <w:tc>
          <w:tcPr>
            <w:tcW w:w="2587" w:type="dxa"/>
          </w:tcPr>
          <w:p w14:paraId="438959A7" w14:textId="77777777" w:rsidR="00EC4ABD" w:rsidRPr="00F14D1B" w:rsidRDefault="00EC4ABD" w:rsidP="002165F9">
            <w:pPr>
              <w:rPr>
                <w:rFonts w:ascii="Arial" w:hAnsi="Arial" w:cs="Arial"/>
              </w:rPr>
            </w:pPr>
            <w:r>
              <w:rPr>
                <w:rFonts w:ascii="Arial" w:hAnsi="Arial" w:cs="Arial"/>
              </w:rPr>
              <w:t>Higher order: evaluation, application, synthesis</w:t>
            </w:r>
            <w:r w:rsidRPr="00F14D1B">
              <w:rPr>
                <w:rFonts w:ascii="Arial" w:hAnsi="Arial" w:cs="Arial"/>
              </w:rPr>
              <w:t xml:space="preserve"> </w:t>
            </w:r>
          </w:p>
        </w:tc>
      </w:tr>
      <w:tr w:rsidR="00EC4ABD" w:rsidRPr="0051790D" w14:paraId="1E3E561D" w14:textId="77777777" w:rsidTr="00810469">
        <w:tc>
          <w:tcPr>
            <w:tcW w:w="1908" w:type="dxa"/>
          </w:tcPr>
          <w:p w14:paraId="6CB14242" w14:textId="77777777" w:rsidR="00EC4ABD" w:rsidRDefault="00EC4ABD" w:rsidP="002165F9">
            <w:pPr>
              <w:rPr>
                <w:rFonts w:ascii="Arial" w:hAnsi="Arial" w:cs="Arial"/>
                <w:b/>
              </w:rPr>
            </w:pPr>
          </w:p>
          <w:p w14:paraId="3A9BE5D4" w14:textId="77777777" w:rsidR="00EC4ABD" w:rsidRPr="00F14D1B" w:rsidRDefault="00EC4ABD" w:rsidP="002165F9">
            <w:pPr>
              <w:rPr>
                <w:rFonts w:ascii="Arial" w:hAnsi="Arial" w:cs="Arial"/>
                <w:b/>
              </w:rPr>
            </w:pPr>
          </w:p>
        </w:tc>
        <w:tc>
          <w:tcPr>
            <w:tcW w:w="2880" w:type="dxa"/>
          </w:tcPr>
          <w:p w14:paraId="09CCC00C" w14:textId="77777777" w:rsidR="00EC4ABD" w:rsidRDefault="00EC4ABD" w:rsidP="002165F9">
            <w:pPr>
              <w:rPr>
                <w:rFonts w:ascii="Arial" w:hAnsi="Arial" w:cs="Arial"/>
                <w:b/>
              </w:rPr>
            </w:pPr>
          </w:p>
          <w:p w14:paraId="0E2E117F" w14:textId="77777777" w:rsidR="00EC4ABD" w:rsidRPr="00F14D1B" w:rsidRDefault="00EC4ABD" w:rsidP="002165F9">
            <w:pPr>
              <w:rPr>
                <w:rFonts w:ascii="Arial" w:hAnsi="Arial" w:cs="Arial"/>
                <w:b/>
              </w:rPr>
            </w:pPr>
          </w:p>
        </w:tc>
        <w:tc>
          <w:tcPr>
            <w:tcW w:w="2970" w:type="dxa"/>
          </w:tcPr>
          <w:p w14:paraId="1861E40C" w14:textId="77777777" w:rsidR="00EC4ABD" w:rsidRPr="00F14D1B" w:rsidRDefault="00EC4ABD" w:rsidP="002165F9">
            <w:pPr>
              <w:rPr>
                <w:rFonts w:ascii="Arial" w:hAnsi="Arial" w:cs="Arial"/>
                <w:b/>
              </w:rPr>
            </w:pPr>
          </w:p>
        </w:tc>
        <w:tc>
          <w:tcPr>
            <w:tcW w:w="2587" w:type="dxa"/>
          </w:tcPr>
          <w:p w14:paraId="7E765F98" w14:textId="77777777" w:rsidR="00EC4ABD" w:rsidRPr="0051790D" w:rsidRDefault="00EC4ABD" w:rsidP="002165F9">
            <w:pPr>
              <w:rPr>
                <w:rFonts w:ascii="Arial" w:hAnsi="Arial" w:cs="Arial"/>
                <w:b/>
                <w:sz w:val="20"/>
                <w:szCs w:val="20"/>
              </w:rPr>
            </w:pPr>
          </w:p>
        </w:tc>
      </w:tr>
      <w:tr w:rsidR="00EC4ABD" w:rsidRPr="0051790D" w14:paraId="3F8767CB" w14:textId="77777777" w:rsidTr="00810469">
        <w:tc>
          <w:tcPr>
            <w:tcW w:w="1908" w:type="dxa"/>
          </w:tcPr>
          <w:p w14:paraId="587A4ECE" w14:textId="77777777" w:rsidR="00EC4ABD" w:rsidRPr="0037214B" w:rsidRDefault="00EC4ABD" w:rsidP="002165F9">
            <w:pPr>
              <w:rPr>
                <w:rFonts w:ascii="Arial" w:hAnsi="Arial" w:cs="Arial"/>
                <w:b/>
              </w:rPr>
            </w:pPr>
            <w:r>
              <w:rPr>
                <w:rFonts w:ascii="Arial" w:hAnsi="Arial" w:cs="Arial"/>
                <w:b/>
              </w:rPr>
              <w:t>B</w:t>
            </w:r>
            <w:r w:rsidRPr="00F14D1B">
              <w:rPr>
                <w:rFonts w:ascii="Arial" w:hAnsi="Arial" w:cs="Arial"/>
                <w:b/>
              </w:rPr>
              <w:t>uilds on alternative viewpoints</w:t>
            </w:r>
          </w:p>
        </w:tc>
        <w:tc>
          <w:tcPr>
            <w:tcW w:w="2880" w:type="dxa"/>
          </w:tcPr>
          <w:p w14:paraId="672E1E7C" w14:textId="77777777" w:rsidR="00EC4ABD" w:rsidRPr="00F14D1B" w:rsidRDefault="00EC4ABD" w:rsidP="002165F9">
            <w:pPr>
              <w:rPr>
                <w:rFonts w:ascii="Arial" w:hAnsi="Arial" w:cs="Arial"/>
              </w:rPr>
            </w:pPr>
            <w:r>
              <w:rPr>
                <w:rFonts w:ascii="Arial" w:hAnsi="Arial" w:cs="Arial"/>
              </w:rPr>
              <w:t xml:space="preserve">Uses various POV </w:t>
            </w:r>
            <w:r w:rsidRPr="00F14D1B">
              <w:rPr>
                <w:rFonts w:ascii="Arial" w:hAnsi="Arial" w:cs="Arial"/>
              </w:rPr>
              <w:t xml:space="preserve">to discover new meaning </w:t>
            </w:r>
          </w:p>
          <w:p w14:paraId="6F54593B" w14:textId="77777777" w:rsidR="00EC4ABD" w:rsidRPr="00F14D1B" w:rsidRDefault="00EC4ABD" w:rsidP="002165F9">
            <w:pPr>
              <w:rPr>
                <w:rFonts w:ascii="Arial" w:hAnsi="Arial" w:cs="Arial"/>
                <w:b/>
              </w:rPr>
            </w:pPr>
          </w:p>
        </w:tc>
        <w:tc>
          <w:tcPr>
            <w:tcW w:w="2970" w:type="dxa"/>
          </w:tcPr>
          <w:p w14:paraId="11F012A4" w14:textId="77777777" w:rsidR="00EC4ABD" w:rsidRPr="00F14D1B" w:rsidRDefault="00EC4ABD" w:rsidP="002165F9">
            <w:pPr>
              <w:rPr>
                <w:rFonts w:ascii="Arial" w:hAnsi="Arial" w:cs="Arial"/>
                <w:b/>
              </w:rPr>
            </w:pPr>
            <w:r>
              <w:rPr>
                <w:rFonts w:ascii="Arial" w:hAnsi="Arial" w:cs="Arial"/>
              </w:rPr>
              <w:t xml:space="preserve">Spirit of dialogue with those in disagreement </w:t>
            </w:r>
          </w:p>
        </w:tc>
        <w:tc>
          <w:tcPr>
            <w:tcW w:w="2587" w:type="dxa"/>
          </w:tcPr>
          <w:p w14:paraId="4207C7C3" w14:textId="77777777" w:rsidR="00EC4ABD" w:rsidRPr="0051790D" w:rsidRDefault="00EC4ABD" w:rsidP="002165F9">
            <w:pPr>
              <w:rPr>
                <w:rFonts w:ascii="Arial" w:hAnsi="Arial" w:cs="Arial"/>
                <w:b/>
                <w:sz w:val="20"/>
                <w:szCs w:val="20"/>
              </w:rPr>
            </w:pPr>
            <w:r>
              <w:rPr>
                <w:rFonts w:ascii="Arial" w:hAnsi="Arial" w:cs="Arial"/>
              </w:rPr>
              <w:t>W</w:t>
            </w:r>
            <w:r w:rsidRPr="00F14D1B">
              <w:rPr>
                <w:rFonts w:ascii="Arial" w:hAnsi="Arial" w:cs="Arial"/>
              </w:rPr>
              <w:t>ide vision/not tunnel vision</w:t>
            </w:r>
          </w:p>
        </w:tc>
      </w:tr>
      <w:tr w:rsidR="00EC4ABD" w:rsidRPr="0051790D" w14:paraId="167D890D" w14:textId="77777777" w:rsidTr="00810469">
        <w:tc>
          <w:tcPr>
            <w:tcW w:w="1908" w:type="dxa"/>
          </w:tcPr>
          <w:p w14:paraId="373C00CE" w14:textId="77777777" w:rsidR="00EC4ABD" w:rsidRDefault="00EC4ABD" w:rsidP="002165F9">
            <w:pPr>
              <w:rPr>
                <w:rFonts w:ascii="Arial" w:hAnsi="Arial" w:cs="Arial"/>
                <w:b/>
              </w:rPr>
            </w:pPr>
          </w:p>
          <w:p w14:paraId="1EAABF9D" w14:textId="6F980D1D" w:rsidR="00810469" w:rsidRPr="00F14D1B" w:rsidRDefault="00810469" w:rsidP="002165F9">
            <w:pPr>
              <w:rPr>
                <w:rFonts w:ascii="Arial" w:hAnsi="Arial" w:cs="Arial"/>
                <w:b/>
              </w:rPr>
            </w:pPr>
          </w:p>
        </w:tc>
        <w:tc>
          <w:tcPr>
            <w:tcW w:w="2880" w:type="dxa"/>
          </w:tcPr>
          <w:p w14:paraId="2A2189A4" w14:textId="77777777" w:rsidR="00EC4ABD" w:rsidRPr="00F14D1B" w:rsidRDefault="00EC4ABD" w:rsidP="002165F9">
            <w:pPr>
              <w:rPr>
                <w:rFonts w:ascii="Arial" w:hAnsi="Arial" w:cs="Arial"/>
                <w:b/>
              </w:rPr>
            </w:pPr>
          </w:p>
        </w:tc>
        <w:tc>
          <w:tcPr>
            <w:tcW w:w="2970" w:type="dxa"/>
          </w:tcPr>
          <w:p w14:paraId="63AA2501" w14:textId="77777777" w:rsidR="00EC4ABD" w:rsidRPr="00F14D1B" w:rsidRDefault="00EC4ABD" w:rsidP="002165F9">
            <w:pPr>
              <w:rPr>
                <w:rFonts w:ascii="Arial" w:hAnsi="Arial" w:cs="Arial"/>
                <w:b/>
              </w:rPr>
            </w:pPr>
          </w:p>
        </w:tc>
        <w:tc>
          <w:tcPr>
            <w:tcW w:w="2587" w:type="dxa"/>
          </w:tcPr>
          <w:p w14:paraId="6F2C6DCF" w14:textId="77777777" w:rsidR="00EC4ABD" w:rsidRPr="0051790D" w:rsidRDefault="00EC4ABD" w:rsidP="002165F9">
            <w:pPr>
              <w:rPr>
                <w:rFonts w:ascii="Arial" w:hAnsi="Arial" w:cs="Arial"/>
                <w:b/>
                <w:sz w:val="20"/>
                <w:szCs w:val="20"/>
              </w:rPr>
            </w:pPr>
          </w:p>
        </w:tc>
      </w:tr>
      <w:tr w:rsidR="00EC4ABD" w:rsidRPr="0051790D" w14:paraId="346670C3" w14:textId="77777777" w:rsidTr="00810469">
        <w:tc>
          <w:tcPr>
            <w:tcW w:w="1908" w:type="dxa"/>
          </w:tcPr>
          <w:p w14:paraId="68FF6C18" w14:textId="77777777" w:rsidR="00EC4ABD" w:rsidRPr="00F14D1B" w:rsidRDefault="00EC4ABD" w:rsidP="002165F9">
            <w:pPr>
              <w:rPr>
                <w:rFonts w:ascii="Arial" w:hAnsi="Arial" w:cs="Arial"/>
                <w:b/>
              </w:rPr>
            </w:pPr>
            <w:r w:rsidRPr="00F14D1B">
              <w:rPr>
                <w:rFonts w:ascii="Arial" w:hAnsi="Arial" w:cs="Arial"/>
                <w:b/>
              </w:rPr>
              <w:t>Listens to others, civil and respectful</w:t>
            </w:r>
          </w:p>
        </w:tc>
        <w:tc>
          <w:tcPr>
            <w:tcW w:w="2880" w:type="dxa"/>
          </w:tcPr>
          <w:p w14:paraId="29E2D3A6" w14:textId="77777777" w:rsidR="00EC4ABD" w:rsidRPr="0037214B" w:rsidRDefault="00EC4ABD" w:rsidP="002165F9">
            <w:pPr>
              <w:rPr>
                <w:rFonts w:ascii="Arial" w:hAnsi="Arial" w:cs="Arial"/>
              </w:rPr>
            </w:pPr>
            <w:r w:rsidRPr="00F14D1B">
              <w:rPr>
                <w:rFonts w:ascii="Arial" w:hAnsi="Arial" w:cs="Arial"/>
              </w:rPr>
              <w:t>validates others’ comments in discussion and rebuttal</w:t>
            </w:r>
          </w:p>
        </w:tc>
        <w:tc>
          <w:tcPr>
            <w:tcW w:w="2970" w:type="dxa"/>
          </w:tcPr>
          <w:p w14:paraId="7DDE559A" w14:textId="77777777" w:rsidR="00EC4ABD" w:rsidRPr="0037214B" w:rsidRDefault="00EC4ABD" w:rsidP="002165F9">
            <w:pPr>
              <w:rPr>
                <w:rFonts w:ascii="Arial" w:hAnsi="Arial" w:cs="Arial"/>
              </w:rPr>
            </w:pPr>
            <w:r w:rsidRPr="00F14D1B">
              <w:rPr>
                <w:rFonts w:ascii="Arial" w:hAnsi="Arial" w:cs="Arial"/>
              </w:rPr>
              <w:t>body language /actions = listening</w:t>
            </w:r>
          </w:p>
        </w:tc>
        <w:tc>
          <w:tcPr>
            <w:tcW w:w="2587" w:type="dxa"/>
          </w:tcPr>
          <w:p w14:paraId="5586EE07" w14:textId="77777777" w:rsidR="00EC4ABD" w:rsidRPr="0051790D" w:rsidRDefault="00EC4ABD" w:rsidP="002165F9">
            <w:pPr>
              <w:rPr>
                <w:rFonts w:ascii="Arial" w:hAnsi="Arial" w:cs="Arial"/>
                <w:b/>
                <w:sz w:val="20"/>
                <w:szCs w:val="20"/>
              </w:rPr>
            </w:pPr>
          </w:p>
        </w:tc>
      </w:tr>
      <w:tr w:rsidR="00EC4ABD" w:rsidRPr="0051790D" w14:paraId="609C4313" w14:textId="77777777" w:rsidTr="00810469">
        <w:tc>
          <w:tcPr>
            <w:tcW w:w="1908" w:type="dxa"/>
          </w:tcPr>
          <w:p w14:paraId="253A8A49" w14:textId="77777777" w:rsidR="00EC4ABD" w:rsidRDefault="00EC4ABD" w:rsidP="002165F9">
            <w:pPr>
              <w:rPr>
                <w:rFonts w:ascii="Arial" w:hAnsi="Arial" w:cs="Arial"/>
                <w:b/>
                <w:sz w:val="20"/>
                <w:szCs w:val="20"/>
              </w:rPr>
            </w:pPr>
          </w:p>
          <w:p w14:paraId="51D7D7D4" w14:textId="77777777" w:rsidR="00EC4ABD" w:rsidRPr="0051790D" w:rsidRDefault="00EC4ABD" w:rsidP="002165F9">
            <w:pPr>
              <w:rPr>
                <w:rFonts w:ascii="Arial" w:hAnsi="Arial" w:cs="Arial"/>
                <w:b/>
                <w:sz w:val="20"/>
                <w:szCs w:val="20"/>
              </w:rPr>
            </w:pPr>
          </w:p>
        </w:tc>
        <w:tc>
          <w:tcPr>
            <w:tcW w:w="2880" w:type="dxa"/>
          </w:tcPr>
          <w:p w14:paraId="1FF367DA" w14:textId="77777777" w:rsidR="00810469" w:rsidRDefault="00810469" w:rsidP="002165F9">
            <w:pPr>
              <w:rPr>
                <w:rFonts w:ascii="Arial" w:hAnsi="Arial" w:cs="Arial"/>
                <w:b/>
                <w:sz w:val="20"/>
                <w:szCs w:val="20"/>
              </w:rPr>
            </w:pPr>
          </w:p>
          <w:p w14:paraId="798A32E8" w14:textId="77777777" w:rsidR="00EC4ABD" w:rsidRPr="0051790D" w:rsidRDefault="00EC4ABD" w:rsidP="002165F9">
            <w:pPr>
              <w:rPr>
                <w:rFonts w:ascii="Arial" w:hAnsi="Arial" w:cs="Arial"/>
                <w:b/>
                <w:sz w:val="20"/>
                <w:szCs w:val="20"/>
              </w:rPr>
            </w:pPr>
          </w:p>
        </w:tc>
        <w:tc>
          <w:tcPr>
            <w:tcW w:w="2970" w:type="dxa"/>
          </w:tcPr>
          <w:p w14:paraId="45CFE006" w14:textId="77777777" w:rsidR="00EC4ABD" w:rsidRPr="0051790D" w:rsidRDefault="00EC4ABD" w:rsidP="002165F9">
            <w:pPr>
              <w:rPr>
                <w:rFonts w:ascii="Arial" w:hAnsi="Arial" w:cs="Arial"/>
                <w:b/>
                <w:sz w:val="20"/>
                <w:szCs w:val="20"/>
              </w:rPr>
            </w:pPr>
          </w:p>
        </w:tc>
        <w:tc>
          <w:tcPr>
            <w:tcW w:w="2587" w:type="dxa"/>
          </w:tcPr>
          <w:p w14:paraId="52D215D4" w14:textId="77777777" w:rsidR="00EC4ABD" w:rsidRPr="0051790D" w:rsidRDefault="00EC4ABD" w:rsidP="002165F9">
            <w:pPr>
              <w:rPr>
                <w:rFonts w:ascii="Arial" w:hAnsi="Arial" w:cs="Arial"/>
                <w:b/>
                <w:sz w:val="20"/>
                <w:szCs w:val="20"/>
              </w:rPr>
            </w:pPr>
          </w:p>
        </w:tc>
      </w:tr>
    </w:tbl>
    <w:p w14:paraId="65C620AB" w14:textId="77777777" w:rsidR="00EC4ABD" w:rsidRDefault="00EC4ABD" w:rsidP="00EC4ABD">
      <w:pPr>
        <w:rPr>
          <w:rFonts w:ascii="Arial" w:hAnsi="Arial" w:cs="Arial"/>
          <w:b/>
          <w:sz w:val="20"/>
          <w:szCs w:val="20"/>
        </w:rPr>
      </w:pPr>
    </w:p>
    <w:p w14:paraId="7CE0281E" w14:textId="5D2AE0CB" w:rsidR="00EC4ABD" w:rsidRDefault="00EC4ABD" w:rsidP="00EC4ABD">
      <w:pPr>
        <w:rPr>
          <w:rFonts w:ascii="Arial" w:hAnsi="Arial" w:cs="Arial"/>
          <w:b/>
          <w:sz w:val="20"/>
          <w:szCs w:val="20"/>
        </w:rPr>
      </w:pPr>
      <w:r>
        <w:rPr>
          <w:rFonts w:ascii="Arial" w:hAnsi="Arial" w:cs="Arial"/>
          <w:b/>
          <w:sz w:val="20"/>
          <w:szCs w:val="20"/>
        </w:rPr>
        <w:t xml:space="preserve"> </w:t>
      </w:r>
    </w:p>
    <w:p w14:paraId="50FEA702" w14:textId="77777777" w:rsidR="00810469" w:rsidRDefault="00810469" w:rsidP="00EC4ABD">
      <w:pPr>
        <w:rPr>
          <w:rFonts w:ascii="Arial" w:hAnsi="Arial" w:cs="Arial"/>
          <w:b/>
          <w:sz w:val="20"/>
          <w:szCs w:val="20"/>
        </w:rPr>
      </w:pPr>
    </w:p>
    <w:p w14:paraId="0A4ED502" w14:textId="5459E918" w:rsidR="00EC4ABD" w:rsidRDefault="00EC4ABD" w:rsidP="00EC4ABD">
      <w:pPr>
        <w:rPr>
          <w:rFonts w:ascii="Arial" w:hAnsi="Arial" w:cs="Arial"/>
          <w:b/>
          <w:sz w:val="20"/>
          <w:szCs w:val="20"/>
        </w:rPr>
      </w:pPr>
      <w:r w:rsidRPr="005C4350">
        <w:rPr>
          <w:rFonts w:ascii="Arial" w:hAnsi="Arial" w:cs="Arial"/>
          <w:b/>
          <w:sz w:val="20"/>
          <w:szCs w:val="20"/>
        </w:rPr>
        <w:lastRenderedPageBreak/>
        <w:t>Socratic Circle Rubric</w:t>
      </w:r>
      <w:r w:rsidRPr="005C4350">
        <w:rPr>
          <w:rFonts w:ascii="Arial" w:hAnsi="Arial" w:cs="Arial"/>
          <w:b/>
          <w:sz w:val="20"/>
          <w:szCs w:val="20"/>
        </w:rPr>
        <w:tab/>
        <w:t xml:space="preserve">     </w:t>
      </w:r>
      <w:r>
        <w:rPr>
          <w:rFonts w:ascii="Arial" w:hAnsi="Arial" w:cs="Arial"/>
          <w:b/>
          <w:sz w:val="20"/>
          <w:szCs w:val="20"/>
        </w:rPr>
        <w:t xml:space="preserve">                                                                                                  </w:t>
      </w:r>
      <w:r w:rsidRPr="005C4350">
        <w:rPr>
          <w:rFonts w:ascii="Arial" w:hAnsi="Arial" w:cs="Arial"/>
          <w:b/>
          <w:sz w:val="20"/>
          <w:szCs w:val="20"/>
        </w:rPr>
        <w:t>Date: _________</w:t>
      </w:r>
      <w:r>
        <w:rPr>
          <w:rFonts w:ascii="Arial" w:hAnsi="Arial" w:cs="Arial"/>
          <w:b/>
          <w:sz w:val="20"/>
          <w:szCs w:val="20"/>
        </w:rPr>
        <w:t xml:space="preserve">    </w:t>
      </w:r>
    </w:p>
    <w:p w14:paraId="11478CD6" w14:textId="185010BE" w:rsidR="00EC4ABD" w:rsidRDefault="00EC4ABD" w:rsidP="00810469">
      <w:pPr>
        <w:ind w:firstLine="720"/>
        <w:rPr>
          <w:rFonts w:ascii="Arial" w:hAnsi="Arial" w:cs="Arial"/>
          <w:b/>
          <w:sz w:val="20"/>
          <w:szCs w:val="20"/>
        </w:rPr>
      </w:pPr>
      <w:r>
        <w:rPr>
          <w:rFonts w:ascii="Arial" w:hAnsi="Arial" w:cs="Arial"/>
          <w:b/>
          <w:sz w:val="20"/>
          <w:szCs w:val="20"/>
        </w:rPr>
        <w:t>5 = Outstanding      4 = Good      3 = Average       2 = Below average       1 = Not acceptable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1"/>
        <w:gridCol w:w="1812"/>
        <w:gridCol w:w="1697"/>
        <w:gridCol w:w="1690"/>
        <w:gridCol w:w="1694"/>
        <w:gridCol w:w="1680"/>
      </w:tblGrid>
      <w:tr w:rsidR="00EC4ABD" w:rsidRPr="0051790D" w14:paraId="02DC9A5B" w14:textId="77777777" w:rsidTr="002165F9">
        <w:tc>
          <w:tcPr>
            <w:tcW w:w="1836" w:type="dxa"/>
          </w:tcPr>
          <w:p w14:paraId="00F2A0FF" w14:textId="77777777" w:rsidR="00EC4ABD" w:rsidRPr="0051790D" w:rsidRDefault="00EC4ABD" w:rsidP="002165F9">
            <w:pPr>
              <w:rPr>
                <w:rFonts w:ascii="Arial" w:hAnsi="Arial" w:cs="Arial"/>
                <w:b/>
                <w:sz w:val="18"/>
                <w:szCs w:val="18"/>
              </w:rPr>
            </w:pPr>
          </w:p>
          <w:p w14:paraId="77171367" w14:textId="77777777" w:rsidR="00EC4ABD" w:rsidRPr="0051790D" w:rsidRDefault="00EC4ABD" w:rsidP="002165F9">
            <w:pPr>
              <w:rPr>
                <w:rFonts w:ascii="Arial" w:hAnsi="Arial" w:cs="Arial"/>
                <w:b/>
                <w:sz w:val="18"/>
                <w:szCs w:val="18"/>
              </w:rPr>
            </w:pPr>
            <w:r w:rsidRPr="0051790D">
              <w:rPr>
                <w:rFonts w:ascii="Arial" w:hAnsi="Arial" w:cs="Arial"/>
                <w:b/>
                <w:sz w:val="18"/>
                <w:szCs w:val="18"/>
              </w:rPr>
              <w:t>Student Name</w:t>
            </w:r>
          </w:p>
        </w:tc>
        <w:tc>
          <w:tcPr>
            <w:tcW w:w="1836" w:type="dxa"/>
          </w:tcPr>
          <w:p w14:paraId="4B503C2C" w14:textId="77777777" w:rsidR="00EC4ABD" w:rsidRPr="0051790D" w:rsidRDefault="00EC4ABD" w:rsidP="002165F9">
            <w:pPr>
              <w:rPr>
                <w:rFonts w:ascii="Arial" w:hAnsi="Arial" w:cs="Arial"/>
                <w:b/>
                <w:sz w:val="18"/>
                <w:szCs w:val="18"/>
              </w:rPr>
            </w:pPr>
            <w:r w:rsidRPr="0051790D">
              <w:rPr>
                <w:rFonts w:ascii="Arial" w:hAnsi="Arial" w:cs="Arial"/>
                <w:b/>
                <w:sz w:val="18"/>
                <w:szCs w:val="18"/>
              </w:rPr>
              <w:t>Circle Preparation, Engagement</w:t>
            </w:r>
          </w:p>
          <w:p w14:paraId="60213C9F" w14:textId="77777777" w:rsidR="00EC4ABD" w:rsidRPr="0051790D" w:rsidRDefault="00EC4ABD" w:rsidP="002165F9">
            <w:pPr>
              <w:rPr>
                <w:rFonts w:ascii="Arial" w:hAnsi="Arial" w:cs="Arial"/>
                <w:sz w:val="18"/>
                <w:szCs w:val="18"/>
              </w:rPr>
            </w:pPr>
            <w:r w:rsidRPr="0051790D">
              <w:rPr>
                <w:rFonts w:ascii="Arial" w:hAnsi="Arial" w:cs="Arial"/>
                <w:sz w:val="18"/>
                <w:szCs w:val="18"/>
              </w:rPr>
              <w:t>-critical watching</w:t>
            </w:r>
          </w:p>
          <w:p w14:paraId="761F9B64" w14:textId="77777777" w:rsidR="00EC4ABD" w:rsidRPr="0051790D" w:rsidRDefault="00EC4ABD" w:rsidP="002165F9">
            <w:pPr>
              <w:rPr>
                <w:rFonts w:ascii="Arial" w:hAnsi="Arial" w:cs="Arial"/>
                <w:sz w:val="18"/>
                <w:szCs w:val="18"/>
              </w:rPr>
            </w:pPr>
            <w:r w:rsidRPr="0051790D">
              <w:rPr>
                <w:rFonts w:ascii="Arial" w:hAnsi="Arial" w:cs="Arial"/>
                <w:sz w:val="18"/>
                <w:szCs w:val="18"/>
              </w:rPr>
              <w:t>-thinking has depth and reflection</w:t>
            </w:r>
          </w:p>
          <w:p w14:paraId="3599404B" w14:textId="77777777" w:rsidR="00EC4ABD" w:rsidRPr="0051790D" w:rsidRDefault="00EC4ABD" w:rsidP="002165F9">
            <w:pPr>
              <w:rPr>
                <w:rFonts w:ascii="Arial" w:hAnsi="Arial" w:cs="Arial"/>
                <w:sz w:val="18"/>
                <w:szCs w:val="18"/>
              </w:rPr>
            </w:pPr>
            <w:r w:rsidRPr="0051790D">
              <w:rPr>
                <w:rFonts w:ascii="Arial" w:hAnsi="Arial" w:cs="Arial"/>
                <w:sz w:val="18"/>
                <w:szCs w:val="18"/>
              </w:rPr>
              <w:t>-successfully takes initiative</w:t>
            </w:r>
          </w:p>
          <w:p w14:paraId="5344458D" w14:textId="77777777" w:rsidR="00EC4ABD" w:rsidRPr="0051790D" w:rsidRDefault="00EC4ABD" w:rsidP="002165F9">
            <w:pPr>
              <w:rPr>
                <w:rFonts w:ascii="Arial" w:hAnsi="Arial" w:cs="Arial"/>
                <w:sz w:val="18"/>
                <w:szCs w:val="18"/>
              </w:rPr>
            </w:pPr>
            <w:r w:rsidRPr="0051790D">
              <w:rPr>
                <w:rFonts w:ascii="Arial" w:hAnsi="Arial" w:cs="Arial"/>
                <w:sz w:val="18"/>
                <w:szCs w:val="18"/>
              </w:rPr>
              <w:t>-invites/encourages others to participate</w:t>
            </w:r>
          </w:p>
        </w:tc>
        <w:tc>
          <w:tcPr>
            <w:tcW w:w="1836" w:type="dxa"/>
          </w:tcPr>
          <w:p w14:paraId="7D2D16EC" w14:textId="77777777" w:rsidR="00EC4ABD" w:rsidRPr="0051790D" w:rsidRDefault="00EC4ABD" w:rsidP="002165F9">
            <w:pPr>
              <w:rPr>
                <w:rFonts w:ascii="Arial" w:hAnsi="Arial" w:cs="Arial"/>
                <w:b/>
                <w:sz w:val="18"/>
                <w:szCs w:val="18"/>
              </w:rPr>
            </w:pPr>
            <w:r w:rsidRPr="0051790D">
              <w:rPr>
                <w:rFonts w:ascii="Arial" w:hAnsi="Arial" w:cs="Arial"/>
                <w:b/>
                <w:sz w:val="18"/>
                <w:szCs w:val="18"/>
              </w:rPr>
              <w:t>Supports ideas, references to text or media</w:t>
            </w:r>
          </w:p>
          <w:p w14:paraId="45D560BB" w14:textId="77777777" w:rsidR="00EC4ABD" w:rsidRPr="0051790D" w:rsidRDefault="00EC4ABD" w:rsidP="002165F9">
            <w:pPr>
              <w:rPr>
                <w:rFonts w:ascii="Arial" w:hAnsi="Arial" w:cs="Arial"/>
                <w:sz w:val="18"/>
                <w:szCs w:val="18"/>
              </w:rPr>
            </w:pPr>
            <w:r w:rsidRPr="0051790D">
              <w:rPr>
                <w:rFonts w:ascii="Arial" w:hAnsi="Arial" w:cs="Arial"/>
                <w:b/>
                <w:sz w:val="18"/>
                <w:szCs w:val="18"/>
              </w:rPr>
              <w:t>-</w:t>
            </w:r>
            <w:r w:rsidRPr="0051790D">
              <w:rPr>
                <w:rFonts w:ascii="Arial" w:hAnsi="Arial" w:cs="Arial"/>
                <w:sz w:val="18"/>
                <w:szCs w:val="18"/>
              </w:rPr>
              <w:t>consistently makes references to text or media to support ideas</w:t>
            </w:r>
          </w:p>
          <w:p w14:paraId="25ECCFA9" w14:textId="77777777" w:rsidR="00EC4ABD" w:rsidRPr="0051790D" w:rsidRDefault="00EC4ABD" w:rsidP="002165F9">
            <w:pPr>
              <w:rPr>
                <w:rFonts w:ascii="Arial" w:hAnsi="Arial" w:cs="Arial"/>
                <w:sz w:val="18"/>
                <w:szCs w:val="18"/>
              </w:rPr>
            </w:pPr>
            <w:r w:rsidRPr="0051790D">
              <w:rPr>
                <w:rFonts w:ascii="Arial" w:hAnsi="Arial" w:cs="Arial"/>
                <w:sz w:val="18"/>
                <w:szCs w:val="18"/>
              </w:rPr>
              <w:t>-defends ideas when challenged</w:t>
            </w:r>
          </w:p>
        </w:tc>
        <w:tc>
          <w:tcPr>
            <w:tcW w:w="1836" w:type="dxa"/>
          </w:tcPr>
          <w:p w14:paraId="08E74530" w14:textId="77777777" w:rsidR="00EC4ABD" w:rsidRPr="0051790D" w:rsidRDefault="00EC4ABD" w:rsidP="002165F9">
            <w:pPr>
              <w:rPr>
                <w:rFonts w:ascii="Arial" w:hAnsi="Arial" w:cs="Arial"/>
                <w:b/>
                <w:sz w:val="18"/>
                <w:szCs w:val="18"/>
              </w:rPr>
            </w:pPr>
            <w:r w:rsidRPr="0051790D">
              <w:rPr>
                <w:rFonts w:ascii="Arial" w:hAnsi="Arial" w:cs="Arial"/>
                <w:b/>
                <w:sz w:val="18"/>
                <w:szCs w:val="18"/>
              </w:rPr>
              <w:t>Insightful questions</w:t>
            </w:r>
          </w:p>
          <w:p w14:paraId="2B55FE28" w14:textId="77777777" w:rsidR="00EC4ABD" w:rsidRPr="0051790D" w:rsidRDefault="00EC4ABD" w:rsidP="002165F9">
            <w:pPr>
              <w:rPr>
                <w:rFonts w:ascii="Arial" w:hAnsi="Arial" w:cs="Arial"/>
                <w:sz w:val="18"/>
                <w:szCs w:val="18"/>
              </w:rPr>
            </w:pPr>
            <w:r w:rsidRPr="0051790D">
              <w:rPr>
                <w:rFonts w:ascii="Arial" w:hAnsi="Arial" w:cs="Arial"/>
                <w:b/>
                <w:sz w:val="18"/>
                <w:szCs w:val="18"/>
              </w:rPr>
              <w:t>-</w:t>
            </w:r>
            <w:r w:rsidRPr="0051790D">
              <w:rPr>
                <w:rFonts w:ascii="Arial" w:hAnsi="Arial" w:cs="Arial"/>
                <w:sz w:val="18"/>
                <w:szCs w:val="18"/>
              </w:rPr>
              <w:t xml:space="preserve">questions help to construct </w:t>
            </w:r>
            <w:proofErr w:type="gramStart"/>
            <w:r w:rsidRPr="0051790D">
              <w:rPr>
                <w:rFonts w:ascii="Arial" w:hAnsi="Arial" w:cs="Arial"/>
                <w:sz w:val="18"/>
                <w:szCs w:val="18"/>
              </w:rPr>
              <w:t>meaningful  responses</w:t>
            </w:r>
            <w:proofErr w:type="gramEnd"/>
          </w:p>
          <w:p w14:paraId="1D041575" w14:textId="77777777" w:rsidR="00EC4ABD" w:rsidRPr="0051790D" w:rsidRDefault="00EC4ABD" w:rsidP="002165F9">
            <w:pPr>
              <w:rPr>
                <w:rFonts w:ascii="Arial" w:hAnsi="Arial" w:cs="Arial"/>
                <w:sz w:val="18"/>
                <w:szCs w:val="18"/>
              </w:rPr>
            </w:pPr>
            <w:r w:rsidRPr="0051790D">
              <w:rPr>
                <w:rFonts w:ascii="Arial" w:hAnsi="Arial" w:cs="Arial"/>
                <w:sz w:val="18"/>
                <w:szCs w:val="18"/>
              </w:rPr>
              <w:t>-probing, requiring evaluation, application, or synthesis</w:t>
            </w:r>
          </w:p>
        </w:tc>
        <w:tc>
          <w:tcPr>
            <w:tcW w:w="1836" w:type="dxa"/>
          </w:tcPr>
          <w:p w14:paraId="40B7E393" w14:textId="77777777" w:rsidR="00EC4ABD" w:rsidRPr="0051790D" w:rsidRDefault="00EC4ABD" w:rsidP="002165F9">
            <w:pPr>
              <w:rPr>
                <w:rFonts w:ascii="Arial" w:hAnsi="Arial" w:cs="Arial"/>
                <w:b/>
                <w:sz w:val="18"/>
                <w:szCs w:val="18"/>
              </w:rPr>
            </w:pPr>
            <w:r w:rsidRPr="0051790D">
              <w:rPr>
                <w:rFonts w:ascii="Arial" w:hAnsi="Arial" w:cs="Arial"/>
                <w:b/>
                <w:sz w:val="18"/>
                <w:szCs w:val="18"/>
              </w:rPr>
              <w:t>Accepts and builds on alternative viewpoints</w:t>
            </w:r>
          </w:p>
          <w:p w14:paraId="69A24F79" w14:textId="77777777" w:rsidR="00EC4ABD" w:rsidRPr="0051790D" w:rsidRDefault="00EC4ABD" w:rsidP="002165F9">
            <w:pPr>
              <w:rPr>
                <w:rFonts w:ascii="Arial" w:hAnsi="Arial" w:cs="Arial"/>
                <w:sz w:val="18"/>
                <w:szCs w:val="18"/>
              </w:rPr>
            </w:pPr>
            <w:r w:rsidRPr="0051790D">
              <w:rPr>
                <w:rFonts w:ascii="Arial" w:hAnsi="Arial" w:cs="Arial"/>
                <w:b/>
                <w:sz w:val="18"/>
                <w:szCs w:val="18"/>
              </w:rPr>
              <w:t>-</w:t>
            </w:r>
            <w:r w:rsidRPr="0051790D">
              <w:rPr>
                <w:rFonts w:ascii="Arial" w:hAnsi="Arial" w:cs="Arial"/>
                <w:sz w:val="18"/>
                <w:szCs w:val="18"/>
              </w:rPr>
              <w:t xml:space="preserve">uses various points of view to discover new meaning </w:t>
            </w:r>
          </w:p>
          <w:p w14:paraId="12CFC354" w14:textId="77777777" w:rsidR="00EC4ABD" w:rsidRPr="0051790D" w:rsidRDefault="00EC4ABD" w:rsidP="002165F9">
            <w:pPr>
              <w:rPr>
                <w:rFonts w:ascii="Arial" w:hAnsi="Arial" w:cs="Arial"/>
                <w:sz w:val="18"/>
                <w:szCs w:val="18"/>
              </w:rPr>
            </w:pPr>
            <w:r w:rsidRPr="0051790D">
              <w:rPr>
                <w:rFonts w:ascii="Arial" w:hAnsi="Arial" w:cs="Arial"/>
                <w:sz w:val="18"/>
                <w:szCs w:val="18"/>
              </w:rPr>
              <w:t>-wide vision/not tunnel vision</w:t>
            </w:r>
          </w:p>
        </w:tc>
        <w:tc>
          <w:tcPr>
            <w:tcW w:w="1836" w:type="dxa"/>
          </w:tcPr>
          <w:p w14:paraId="47853659" w14:textId="77777777" w:rsidR="00EC4ABD" w:rsidRPr="0051790D" w:rsidRDefault="00EC4ABD" w:rsidP="002165F9">
            <w:pPr>
              <w:rPr>
                <w:rFonts w:ascii="Arial" w:hAnsi="Arial" w:cs="Arial"/>
                <w:b/>
                <w:sz w:val="18"/>
                <w:szCs w:val="18"/>
              </w:rPr>
            </w:pPr>
            <w:r w:rsidRPr="0051790D">
              <w:rPr>
                <w:rFonts w:ascii="Arial" w:hAnsi="Arial" w:cs="Arial"/>
                <w:b/>
                <w:sz w:val="18"/>
                <w:szCs w:val="18"/>
              </w:rPr>
              <w:t>Listens to others, civil and respectful</w:t>
            </w:r>
          </w:p>
          <w:p w14:paraId="5C82BD16" w14:textId="77777777" w:rsidR="00EC4ABD" w:rsidRPr="0051790D" w:rsidRDefault="00EC4ABD" w:rsidP="002165F9">
            <w:pPr>
              <w:rPr>
                <w:rFonts w:ascii="Arial" w:hAnsi="Arial" w:cs="Arial"/>
                <w:sz w:val="18"/>
                <w:szCs w:val="18"/>
              </w:rPr>
            </w:pPr>
            <w:r w:rsidRPr="0051790D">
              <w:rPr>
                <w:rFonts w:ascii="Arial" w:hAnsi="Arial" w:cs="Arial"/>
                <w:b/>
                <w:sz w:val="18"/>
                <w:szCs w:val="18"/>
              </w:rPr>
              <w:t>-</w:t>
            </w:r>
            <w:r w:rsidRPr="0051790D">
              <w:rPr>
                <w:rFonts w:ascii="Arial" w:hAnsi="Arial" w:cs="Arial"/>
                <w:sz w:val="18"/>
                <w:szCs w:val="18"/>
              </w:rPr>
              <w:t>validates others’ comments in discussion and rebuttal</w:t>
            </w:r>
          </w:p>
          <w:p w14:paraId="1E9CDD25" w14:textId="77777777" w:rsidR="00EC4ABD" w:rsidRPr="0051790D" w:rsidRDefault="00EC4ABD" w:rsidP="002165F9">
            <w:pPr>
              <w:rPr>
                <w:rFonts w:ascii="Arial" w:hAnsi="Arial" w:cs="Arial"/>
                <w:b/>
                <w:sz w:val="18"/>
                <w:szCs w:val="18"/>
              </w:rPr>
            </w:pPr>
            <w:r w:rsidRPr="0051790D">
              <w:rPr>
                <w:rFonts w:ascii="Arial" w:hAnsi="Arial" w:cs="Arial"/>
                <w:sz w:val="18"/>
                <w:szCs w:val="18"/>
              </w:rPr>
              <w:t>-body language /actions = listening</w:t>
            </w:r>
          </w:p>
        </w:tc>
      </w:tr>
      <w:tr w:rsidR="00EC4ABD" w:rsidRPr="0051790D" w14:paraId="2DF226CB" w14:textId="77777777" w:rsidTr="002165F9">
        <w:tc>
          <w:tcPr>
            <w:tcW w:w="1836" w:type="dxa"/>
          </w:tcPr>
          <w:p w14:paraId="641A343A" w14:textId="77777777" w:rsidR="00EC4ABD" w:rsidRPr="0051790D" w:rsidRDefault="00EC4ABD" w:rsidP="002165F9">
            <w:pPr>
              <w:rPr>
                <w:rFonts w:ascii="Arial" w:hAnsi="Arial" w:cs="Arial"/>
                <w:b/>
                <w:sz w:val="20"/>
                <w:szCs w:val="20"/>
              </w:rPr>
            </w:pPr>
          </w:p>
          <w:p w14:paraId="5C52847D" w14:textId="77777777" w:rsidR="00EC4ABD" w:rsidRDefault="00EC4ABD" w:rsidP="002165F9">
            <w:pPr>
              <w:rPr>
                <w:rFonts w:ascii="Arial" w:hAnsi="Arial" w:cs="Arial"/>
                <w:b/>
                <w:sz w:val="20"/>
                <w:szCs w:val="20"/>
              </w:rPr>
            </w:pPr>
          </w:p>
          <w:p w14:paraId="64B1A412" w14:textId="77777777" w:rsidR="00EC4ABD" w:rsidRPr="0051790D" w:rsidRDefault="00EC4ABD" w:rsidP="002165F9">
            <w:pPr>
              <w:rPr>
                <w:rFonts w:ascii="Arial" w:hAnsi="Arial" w:cs="Arial"/>
                <w:b/>
                <w:sz w:val="20"/>
                <w:szCs w:val="20"/>
              </w:rPr>
            </w:pPr>
          </w:p>
        </w:tc>
        <w:tc>
          <w:tcPr>
            <w:tcW w:w="1836" w:type="dxa"/>
          </w:tcPr>
          <w:p w14:paraId="0DF03FA0" w14:textId="77777777" w:rsidR="00EC4ABD" w:rsidRPr="0051790D" w:rsidRDefault="00EC4ABD" w:rsidP="002165F9">
            <w:pPr>
              <w:rPr>
                <w:rFonts w:ascii="Arial" w:hAnsi="Arial" w:cs="Arial"/>
                <w:b/>
                <w:sz w:val="20"/>
                <w:szCs w:val="20"/>
              </w:rPr>
            </w:pPr>
          </w:p>
        </w:tc>
        <w:tc>
          <w:tcPr>
            <w:tcW w:w="1836" w:type="dxa"/>
          </w:tcPr>
          <w:p w14:paraId="54C5A4FB" w14:textId="77777777" w:rsidR="00EC4ABD" w:rsidRPr="0051790D" w:rsidRDefault="00EC4ABD" w:rsidP="002165F9">
            <w:pPr>
              <w:rPr>
                <w:rFonts w:ascii="Arial" w:hAnsi="Arial" w:cs="Arial"/>
                <w:b/>
                <w:sz w:val="20"/>
                <w:szCs w:val="20"/>
              </w:rPr>
            </w:pPr>
          </w:p>
        </w:tc>
        <w:tc>
          <w:tcPr>
            <w:tcW w:w="1836" w:type="dxa"/>
          </w:tcPr>
          <w:p w14:paraId="3D571271" w14:textId="77777777" w:rsidR="00EC4ABD" w:rsidRPr="0051790D" w:rsidRDefault="00EC4ABD" w:rsidP="002165F9">
            <w:pPr>
              <w:rPr>
                <w:rFonts w:ascii="Arial" w:hAnsi="Arial" w:cs="Arial"/>
                <w:b/>
                <w:sz w:val="20"/>
                <w:szCs w:val="20"/>
              </w:rPr>
            </w:pPr>
          </w:p>
        </w:tc>
        <w:tc>
          <w:tcPr>
            <w:tcW w:w="1836" w:type="dxa"/>
          </w:tcPr>
          <w:p w14:paraId="506B4A0C" w14:textId="77777777" w:rsidR="00EC4ABD" w:rsidRPr="0051790D" w:rsidRDefault="00EC4ABD" w:rsidP="002165F9">
            <w:pPr>
              <w:rPr>
                <w:rFonts w:ascii="Arial" w:hAnsi="Arial" w:cs="Arial"/>
                <w:b/>
                <w:sz w:val="20"/>
                <w:szCs w:val="20"/>
              </w:rPr>
            </w:pPr>
          </w:p>
        </w:tc>
        <w:tc>
          <w:tcPr>
            <w:tcW w:w="1836" w:type="dxa"/>
          </w:tcPr>
          <w:p w14:paraId="3F0495C3" w14:textId="77777777" w:rsidR="00EC4ABD" w:rsidRPr="0051790D" w:rsidRDefault="00EC4ABD" w:rsidP="002165F9">
            <w:pPr>
              <w:rPr>
                <w:rFonts w:ascii="Arial" w:hAnsi="Arial" w:cs="Arial"/>
                <w:b/>
                <w:sz w:val="20"/>
                <w:szCs w:val="20"/>
              </w:rPr>
            </w:pPr>
          </w:p>
        </w:tc>
      </w:tr>
      <w:tr w:rsidR="00EC4ABD" w:rsidRPr="0051790D" w14:paraId="708B2A04" w14:textId="77777777" w:rsidTr="002165F9">
        <w:tc>
          <w:tcPr>
            <w:tcW w:w="1836" w:type="dxa"/>
          </w:tcPr>
          <w:p w14:paraId="3DC70221" w14:textId="77777777" w:rsidR="00EC4ABD" w:rsidRDefault="00EC4ABD" w:rsidP="002165F9">
            <w:pPr>
              <w:rPr>
                <w:rFonts w:ascii="Arial" w:hAnsi="Arial" w:cs="Arial"/>
                <w:b/>
                <w:sz w:val="20"/>
                <w:szCs w:val="20"/>
              </w:rPr>
            </w:pPr>
          </w:p>
          <w:p w14:paraId="16A9714D" w14:textId="77777777" w:rsidR="00EC4ABD" w:rsidRPr="0051790D" w:rsidRDefault="00EC4ABD" w:rsidP="002165F9">
            <w:pPr>
              <w:rPr>
                <w:rFonts w:ascii="Arial" w:hAnsi="Arial" w:cs="Arial"/>
                <w:b/>
                <w:sz w:val="20"/>
                <w:szCs w:val="20"/>
              </w:rPr>
            </w:pPr>
          </w:p>
          <w:p w14:paraId="7D6C4B1F" w14:textId="77777777" w:rsidR="00EC4ABD" w:rsidRPr="0051790D" w:rsidRDefault="00EC4ABD" w:rsidP="002165F9">
            <w:pPr>
              <w:rPr>
                <w:rFonts w:ascii="Arial" w:hAnsi="Arial" w:cs="Arial"/>
                <w:b/>
                <w:sz w:val="20"/>
                <w:szCs w:val="20"/>
              </w:rPr>
            </w:pPr>
          </w:p>
        </w:tc>
        <w:tc>
          <w:tcPr>
            <w:tcW w:w="1836" w:type="dxa"/>
          </w:tcPr>
          <w:p w14:paraId="3E8ACE49" w14:textId="77777777" w:rsidR="00EC4ABD" w:rsidRPr="0051790D" w:rsidRDefault="00EC4ABD" w:rsidP="002165F9">
            <w:pPr>
              <w:rPr>
                <w:rFonts w:ascii="Arial" w:hAnsi="Arial" w:cs="Arial"/>
                <w:b/>
                <w:sz w:val="20"/>
                <w:szCs w:val="20"/>
              </w:rPr>
            </w:pPr>
          </w:p>
        </w:tc>
        <w:tc>
          <w:tcPr>
            <w:tcW w:w="1836" w:type="dxa"/>
          </w:tcPr>
          <w:p w14:paraId="6E18A141" w14:textId="77777777" w:rsidR="00EC4ABD" w:rsidRPr="0051790D" w:rsidRDefault="00EC4ABD" w:rsidP="002165F9">
            <w:pPr>
              <w:rPr>
                <w:rFonts w:ascii="Arial" w:hAnsi="Arial" w:cs="Arial"/>
                <w:b/>
                <w:sz w:val="20"/>
                <w:szCs w:val="20"/>
              </w:rPr>
            </w:pPr>
          </w:p>
        </w:tc>
        <w:tc>
          <w:tcPr>
            <w:tcW w:w="1836" w:type="dxa"/>
          </w:tcPr>
          <w:p w14:paraId="41EF398B" w14:textId="77777777" w:rsidR="00EC4ABD" w:rsidRPr="0051790D" w:rsidRDefault="00EC4ABD" w:rsidP="002165F9">
            <w:pPr>
              <w:rPr>
                <w:rFonts w:ascii="Arial" w:hAnsi="Arial" w:cs="Arial"/>
                <w:b/>
                <w:sz w:val="20"/>
                <w:szCs w:val="20"/>
              </w:rPr>
            </w:pPr>
          </w:p>
        </w:tc>
        <w:tc>
          <w:tcPr>
            <w:tcW w:w="1836" w:type="dxa"/>
          </w:tcPr>
          <w:p w14:paraId="117F57F3" w14:textId="77777777" w:rsidR="00EC4ABD" w:rsidRPr="0051790D" w:rsidRDefault="00EC4ABD" w:rsidP="002165F9">
            <w:pPr>
              <w:rPr>
                <w:rFonts w:ascii="Arial" w:hAnsi="Arial" w:cs="Arial"/>
                <w:b/>
                <w:sz w:val="20"/>
                <w:szCs w:val="20"/>
              </w:rPr>
            </w:pPr>
          </w:p>
        </w:tc>
        <w:tc>
          <w:tcPr>
            <w:tcW w:w="1836" w:type="dxa"/>
          </w:tcPr>
          <w:p w14:paraId="5D5DBF92" w14:textId="77777777" w:rsidR="00EC4ABD" w:rsidRPr="0051790D" w:rsidRDefault="00EC4ABD" w:rsidP="002165F9">
            <w:pPr>
              <w:rPr>
                <w:rFonts w:ascii="Arial" w:hAnsi="Arial" w:cs="Arial"/>
                <w:b/>
                <w:sz w:val="20"/>
                <w:szCs w:val="20"/>
              </w:rPr>
            </w:pPr>
          </w:p>
        </w:tc>
      </w:tr>
      <w:tr w:rsidR="00EC4ABD" w:rsidRPr="0051790D" w14:paraId="2F7F7A05" w14:textId="77777777" w:rsidTr="002165F9">
        <w:tc>
          <w:tcPr>
            <w:tcW w:w="1836" w:type="dxa"/>
          </w:tcPr>
          <w:p w14:paraId="25D7BD76" w14:textId="77777777" w:rsidR="00EC4ABD" w:rsidRDefault="00EC4ABD" w:rsidP="002165F9">
            <w:pPr>
              <w:rPr>
                <w:rFonts w:ascii="Arial" w:hAnsi="Arial" w:cs="Arial"/>
                <w:b/>
                <w:sz w:val="20"/>
                <w:szCs w:val="20"/>
              </w:rPr>
            </w:pPr>
          </w:p>
          <w:p w14:paraId="608C21D2" w14:textId="77777777" w:rsidR="00EC4ABD" w:rsidRPr="0051790D" w:rsidRDefault="00EC4ABD" w:rsidP="002165F9">
            <w:pPr>
              <w:rPr>
                <w:rFonts w:ascii="Arial" w:hAnsi="Arial" w:cs="Arial"/>
                <w:b/>
                <w:sz w:val="20"/>
                <w:szCs w:val="20"/>
              </w:rPr>
            </w:pPr>
          </w:p>
          <w:p w14:paraId="7AFA59D7" w14:textId="77777777" w:rsidR="00EC4ABD" w:rsidRPr="0051790D" w:rsidRDefault="00EC4ABD" w:rsidP="002165F9">
            <w:pPr>
              <w:rPr>
                <w:rFonts w:ascii="Arial" w:hAnsi="Arial" w:cs="Arial"/>
                <w:b/>
                <w:sz w:val="20"/>
                <w:szCs w:val="20"/>
              </w:rPr>
            </w:pPr>
          </w:p>
        </w:tc>
        <w:tc>
          <w:tcPr>
            <w:tcW w:w="1836" w:type="dxa"/>
          </w:tcPr>
          <w:p w14:paraId="7155842A" w14:textId="77777777" w:rsidR="00EC4ABD" w:rsidRPr="0051790D" w:rsidRDefault="00EC4ABD" w:rsidP="002165F9">
            <w:pPr>
              <w:rPr>
                <w:rFonts w:ascii="Arial" w:hAnsi="Arial" w:cs="Arial"/>
                <w:b/>
                <w:sz w:val="20"/>
                <w:szCs w:val="20"/>
              </w:rPr>
            </w:pPr>
          </w:p>
        </w:tc>
        <w:tc>
          <w:tcPr>
            <w:tcW w:w="1836" w:type="dxa"/>
          </w:tcPr>
          <w:p w14:paraId="78BC3138" w14:textId="77777777" w:rsidR="00EC4ABD" w:rsidRPr="0051790D" w:rsidRDefault="00EC4ABD" w:rsidP="002165F9">
            <w:pPr>
              <w:rPr>
                <w:rFonts w:ascii="Arial" w:hAnsi="Arial" w:cs="Arial"/>
                <w:b/>
                <w:sz w:val="20"/>
                <w:szCs w:val="20"/>
              </w:rPr>
            </w:pPr>
          </w:p>
        </w:tc>
        <w:tc>
          <w:tcPr>
            <w:tcW w:w="1836" w:type="dxa"/>
          </w:tcPr>
          <w:p w14:paraId="66B93C2F" w14:textId="77777777" w:rsidR="00EC4ABD" w:rsidRPr="0051790D" w:rsidRDefault="00EC4ABD" w:rsidP="002165F9">
            <w:pPr>
              <w:rPr>
                <w:rFonts w:ascii="Arial" w:hAnsi="Arial" w:cs="Arial"/>
                <w:b/>
                <w:sz w:val="20"/>
                <w:szCs w:val="20"/>
              </w:rPr>
            </w:pPr>
          </w:p>
        </w:tc>
        <w:tc>
          <w:tcPr>
            <w:tcW w:w="1836" w:type="dxa"/>
          </w:tcPr>
          <w:p w14:paraId="6B46C73D" w14:textId="77777777" w:rsidR="00EC4ABD" w:rsidRPr="0051790D" w:rsidRDefault="00EC4ABD" w:rsidP="002165F9">
            <w:pPr>
              <w:rPr>
                <w:rFonts w:ascii="Arial" w:hAnsi="Arial" w:cs="Arial"/>
                <w:b/>
                <w:sz w:val="20"/>
                <w:szCs w:val="20"/>
              </w:rPr>
            </w:pPr>
          </w:p>
        </w:tc>
        <w:tc>
          <w:tcPr>
            <w:tcW w:w="1836" w:type="dxa"/>
          </w:tcPr>
          <w:p w14:paraId="15566C25" w14:textId="77777777" w:rsidR="00EC4ABD" w:rsidRPr="0051790D" w:rsidRDefault="00EC4ABD" w:rsidP="002165F9">
            <w:pPr>
              <w:rPr>
                <w:rFonts w:ascii="Arial" w:hAnsi="Arial" w:cs="Arial"/>
                <w:b/>
                <w:sz w:val="20"/>
                <w:szCs w:val="20"/>
              </w:rPr>
            </w:pPr>
          </w:p>
        </w:tc>
      </w:tr>
      <w:tr w:rsidR="00EC4ABD" w:rsidRPr="0051790D" w14:paraId="2D644BB8" w14:textId="77777777" w:rsidTr="002165F9">
        <w:tc>
          <w:tcPr>
            <w:tcW w:w="1836" w:type="dxa"/>
          </w:tcPr>
          <w:p w14:paraId="4878DC98" w14:textId="77777777" w:rsidR="00EC4ABD" w:rsidRDefault="00EC4ABD" w:rsidP="002165F9">
            <w:pPr>
              <w:rPr>
                <w:rFonts w:ascii="Arial" w:hAnsi="Arial" w:cs="Arial"/>
                <w:b/>
                <w:sz w:val="20"/>
                <w:szCs w:val="20"/>
              </w:rPr>
            </w:pPr>
          </w:p>
          <w:p w14:paraId="5FB397B2" w14:textId="77777777" w:rsidR="00EC4ABD" w:rsidRPr="0051790D" w:rsidRDefault="00EC4ABD" w:rsidP="002165F9">
            <w:pPr>
              <w:rPr>
                <w:rFonts w:ascii="Arial" w:hAnsi="Arial" w:cs="Arial"/>
                <w:b/>
                <w:sz w:val="20"/>
                <w:szCs w:val="20"/>
              </w:rPr>
            </w:pPr>
          </w:p>
          <w:p w14:paraId="07CF77C3" w14:textId="77777777" w:rsidR="00EC4ABD" w:rsidRPr="0051790D" w:rsidRDefault="00EC4ABD" w:rsidP="002165F9">
            <w:pPr>
              <w:rPr>
                <w:rFonts w:ascii="Arial" w:hAnsi="Arial" w:cs="Arial"/>
                <w:b/>
                <w:sz w:val="20"/>
                <w:szCs w:val="20"/>
              </w:rPr>
            </w:pPr>
          </w:p>
        </w:tc>
        <w:tc>
          <w:tcPr>
            <w:tcW w:w="1836" w:type="dxa"/>
          </w:tcPr>
          <w:p w14:paraId="3D321D20" w14:textId="77777777" w:rsidR="00EC4ABD" w:rsidRPr="0051790D" w:rsidRDefault="00EC4ABD" w:rsidP="002165F9">
            <w:pPr>
              <w:rPr>
                <w:rFonts w:ascii="Arial" w:hAnsi="Arial" w:cs="Arial"/>
                <w:b/>
                <w:sz w:val="20"/>
                <w:szCs w:val="20"/>
              </w:rPr>
            </w:pPr>
          </w:p>
        </w:tc>
        <w:tc>
          <w:tcPr>
            <w:tcW w:w="1836" w:type="dxa"/>
          </w:tcPr>
          <w:p w14:paraId="469431B0" w14:textId="77777777" w:rsidR="00EC4ABD" w:rsidRPr="0051790D" w:rsidRDefault="00EC4ABD" w:rsidP="002165F9">
            <w:pPr>
              <w:rPr>
                <w:rFonts w:ascii="Arial" w:hAnsi="Arial" w:cs="Arial"/>
                <w:b/>
                <w:sz w:val="20"/>
                <w:szCs w:val="20"/>
              </w:rPr>
            </w:pPr>
          </w:p>
        </w:tc>
        <w:tc>
          <w:tcPr>
            <w:tcW w:w="1836" w:type="dxa"/>
          </w:tcPr>
          <w:p w14:paraId="3E42F757" w14:textId="77777777" w:rsidR="00EC4ABD" w:rsidRPr="0051790D" w:rsidRDefault="00EC4ABD" w:rsidP="002165F9">
            <w:pPr>
              <w:rPr>
                <w:rFonts w:ascii="Arial" w:hAnsi="Arial" w:cs="Arial"/>
                <w:b/>
                <w:sz w:val="20"/>
                <w:szCs w:val="20"/>
              </w:rPr>
            </w:pPr>
          </w:p>
        </w:tc>
        <w:tc>
          <w:tcPr>
            <w:tcW w:w="1836" w:type="dxa"/>
          </w:tcPr>
          <w:p w14:paraId="2A17AC9C" w14:textId="77777777" w:rsidR="00EC4ABD" w:rsidRPr="0051790D" w:rsidRDefault="00EC4ABD" w:rsidP="002165F9">
            <w:pPr>
              <w:rPr>
                <w:rFonts w:ascii="Arial" w:hAnsi="Arial" w:cs="Arial"/>
                <w:b/>
                <w:sz w:val="20"/>
                <w:szCs w:val="20"/>
              </w:rPr>
            </w:pPr>
          </w:p>
        </w:tc>
        <w:tc>
          <w:tcPr>
            <w:tcW w:w="1836" w:type="dxa"/>
          </w:tcPr>
          <w:p w14:paraId="694594A4" w14:textId="77777777" w:rsidR="00EC4ABD" w:rsidRPr="0051790D" w:rsidRDefault="00EC4ABD" w:rsidP="002165F9">
            <w:pPr>
              <w:rPr>
                <w:rFonts w:ascii="Arial" w:hAnsi="Arial" w:cs="Arial"/>
                <w:b/>
                <w:sz w:val="20"/>
                <w:szCs w:val="20"/>
              </w:rPr>
            </w:pPr>
          </w:p>
        </w:tc>
      </w:tr>
      <w:tr w:rsidR="00EC4ABD" w:rsidRPr="0051790D" w14:paraId="3767C3CD" w14:textId="77777777" w:rsidTr="002165F9">
        <w:tc>
          <w:tcPr>
            <w:tcW w:w="1836" w:type="dxa"/>
          </w:tcPr>
          <w:p w14:paraId="7BB99A25" w14:textId="77777777" w:rsidR="00EC4ABD" w:rsidRDefault="00EC4ABD" w:rsidP="002165F9">
            <w:pPr>
              <w:rPr>
                <w:rFonts w:ascii="Arial" w:hAnsi="Arial" w:cs="Arial"/>
                <w:b/>
                <w:sz w:val="20"/>
                <w:szCs w:val="20"/>
              </w:rPr>
            </w:pPr>
          </w:p>
          <w:p w14:paraId="1A5B8883" w14:textId="77777777" w:rsidR="00EC4ABD" w:rsidRPr="0051790D" w:rsidRDefault="00EC4ABD" w:rsidP="002165F9">
            <w:pPr>
              <w:rPr>
                <w:rFonts w:ascii="Arial" w:hAnsi="Arial" w:cs="Arial"/>
                <w:b/>
                <w:sz w:val="20"/>
                <w:szCs w:val="20"/>
              </w:rPr>
            </w:pPr>
          </w:p>
          <w:p w14:paraId="4490C1DC" w14:textId="77777777" w:rsidR="00EC4ABD" w:rsidRPr="0051790D" w:rsidRDefault="00EC4ABD" w:rsidP="002165F9">
            <w:pPr>
              <w:rPr>
                <w:rFonts w:ascii="Arial" w:hAnsi="Arial" w:cs="Arial"/>
                <w:b/>
                <w:sz w:val="20"/>
                <w:szCs w:val="20"/>
              </w:rPr>
            </w:pPr>
          </w:p>
        </w:tc>
        <w:tc>
          <w:tcPr>
            <w:tcW w:w="1836" w:type="dxa"/>
          </w:tcPr>
          <w:p w14:paraId="0069FE93" w14:textId="77777777" w:rsidR="00EC4ABD" w:rsidRPr="0051790D" w:rsidRDefault="00EC4ABD" w:rsidP="002165F9">
            <w:pPr>
              <w:rPr>
                <w:rFonts w:ascii="Arial" w:hAnsi="Arial" w:cs="Arial"/>
                <w:b/>
                <w:sz w:val="20"/>
                <w:szCs w:val="20"/>
              </w:rPr>
            </w:pPr>
          </w:p>
        </w:tc>
        <w:tc>
          <w:tcPr>
            <w:tcW w:w="1836" w:type="dxa"/>
          </w:tcPr>
          <w:p w14:paraId="7D580538" w14:textId="77777777" w:rsidR="00EC4ABD" w:rsidRPr="0051790D" w:rsidRDefault="00EC4ABD" w:rsidP="002165F9">
            <w:pPr>
              <w:rPr>
                <w:rFonts w:ascii="Arial" w:hAnsi="Arial" w:cs="Arial"/>
                <w:b/>
                <w:sz w:val="20"/>
                <w:szCs w:val="20"/>
              </w:rPr>
            </w:pPr>
          </w:p>
        </w:tc>
        <w:tc>
          <w:tcPr>
            <w:tcW w:w="1836" w:type="dxa"/>
          </w:tcPr>
          <w:p w14:paraId="34CD41E9" w14:textId="77777777" w:rsidR="00EC4ABD" w:rsidRPr="0051790D" w:rsidRDefault="00EC4ABD" w:rsidP="002165F9">
            <w:pPr>
              <w:rPr>
                <w:rFonts w:ascii="Arial" w:hAnsi="Arial" w:cs="Arial"/>
                <w:b/>
                <w:sz w:val="20"/>
                <w:szCs w:val="20"/>
              </w:rPr>
            </w:pPr>
          </w:p>
        </w:tc>
        <w:tc>
          <w:tcPr>
            <w:tcW w:w="1836" w:type="dxa"/>
          </w:tcPr>
          <w:p w14:paraId="41666694" w14:textId="77777777" w:rsidR="00EC4ABD" w:rsidRPr="0051790D" w:rsidRDefault="00EC4ABD" w:rsidP="002165F9">
            <w:pPr>
              <w:rPr>
                <w:rFonts w:ascii="Arial" w:hAnsi="Arial" w:cs="Arial"/>
                <w:b/>
                <w:sz w:val="20"/>
                <w:szCs w:val="20"/>
              </w:rPr>
            </w:pPr>
          </w:p>
        </w:tc>
        <w:tc>
          <w:tcPr>
            <w:tcW w:w="1836" w:type="dxa"/>
          </w:tcPr>
          <w:p w14:paraId="107A1AEE" w14:textId="77777777" w:rsidR="00EC4ABD" w:rsidRPr="0051790D" w:rsidRDefault="00EC4ABD" w:rsidP="002165F9">
            <w:pPr>
              <w:rPr>
                <w:rFonts w:ascii="Arial" w:hAnsi="Arial" w:cs="Arial"/>
                <w:b/>
                <w:sz w:val="20"/>
                <w:szCs w:val="20"/>
              </w:rPr>
            </w:pPr>
          </w:p>
        </w:tc>
      </w:tr>
      <w:tr w:rsidR="00EC4ABD" w:rsidRPr="0051790D" w14:paraId="017DF7DA" w14:textId="77777777" w:rsidTr="002165F9">
        <w:tc>
          <w:tcPr>
            <w:tcW w:w="1836" w:type="dxa"/>
          </w:tcPr>
          <w:p w14:paraId="22CF50D0" w14:textId="77777777" w:rsidR="00EC4ABD" w:rsidRDefault="00EC4ABD" w:rsidP="002165F9">
            <w:pPr>
              <w:rPr>
                <w:rFonts w:ascii="Arial" w:hAnsi="Arial" w:cs="Arial"/>
                <w:b/>
                <w:sz w:val="20"/>
                <w:szCs w:val="20"/>
              </w:rPr>
            </w:pPr>
          </w:p>
          <w:p w14:paraId="065BFE07" w14:textId="77777777" w:rsidR="00EC4ABD" w:rsidRPr="0051790D" w:rsidRDefault="00EC4ABD" w:rsidP="002165F9">
            <w:pPr>
              <w:rPr>
                <w:rFonts w:ascii="Arial" w:hAnsi="Arial" w:cs="Arial"/>
                <w:b/>
                <w:sz w:val="20"/>
                <w:szCs w:val="20"/>
              </w:rPr>
            </w:pPr>
          </w:p>
          <w:p w14:paraId="122D0A71" w14:textId="77777777" w:rsidR="00EC4ABD" w:rsidRPr="0051790D" w:rsidRDefault="00EC4ABD" w:rsidP="002165F9">
            <w:pPr>
              <w:rPr>
                <w:rFonts w:ascii="Arial" w:hAnsi="Arial" w:cs="Arial"/>
                <w:b/>
                <w:sz w:val="20"/>
                <w:szCs w:val="20"/>
              </w:rPr>
            </w:pPr>
          </w:p>
        </w:tc>
        <w:tc>
          <w:tcPr>
            <w:tcW w:w="1836" w:type="dxa"/>
          </w:tcPr>
          <w:p w14:paraId="64F657DB" w14:textId="77777777" w:rsidR="00EC4ABD" w:rsidRPr="0051790D" w:rsidRDefault="00EC4ABD" w:rsidP="002165F9">
            <w:pPr>
              <w:rPr>
                <w:rFonts w:ascii="Arial" w:hAnsi="Arial" w:cs="Arial"/>
                <w:b/>
                <w:sz w:val="20"/>
                <w:szCs w:val="20"/>
              </w:rPr>
            </w:pPr>
          </w:p>
        </w:tc>
        <w:tc>
          <w:tcPr>
            <w:tcW w:w="1836" w:type="dxa"/>
          </w:tcPr>
          <w:p w14:paraId="59955F59" w14:textId="77777777" w:rsidR="00EC4ABD" w:rsidRPr="0051790D" w:rsidRDefault="00EC4ABD" w:rsidP="002165F9">
            <w:pPr>
              <w:rPr>
                <w:rFonts w:ascii="Arial" w:hAnsi="Arial" w:cs="Arial"/>
                <w:b/>
                <w:sz w:val="20"/>
                <w:szCs w:val="20"/>
              </w:rPr>
            </w:pPr>
          </w:p>
        </w:tc>
        <w:tc>
          <w:tcPr>
            <w:tcW w:w="1836" w:type="dxa"/>
          </w:tcPr>
          <w:p w14:paraId="5277BDA9" w14:textId="77777777" w:rsidR="00EC4ABD" w:rsidRPr="0051790D" w:rsidRDefault="00EC4ABD" w:rsidP="002165F9">
            <w:pPr>
              <w:rPr>
                <w:rFonts w:ascii="Arial" w:hAnsi="Arial" w:cs="Arial"/>
                <w:b/>
                <w:sz w:val="20"/>
                <w:szCs w:val="20"/>
              </w:rPr>
            </w:pPr>
          </w:p>
        </w:tc>
        <w:tc>
          <w:tcPr>
            <w:tcW w:w="1836" w:type="dxa"/>
          </w:tcPr>
          <w:p w14:paraId="56B3DE8D" w14:textId="77777777" w:rsidR="00EC4ABD" w:rsidRPr="0051790D" w:rsidRDefault="00EC4ABD" w:rsidP="002165F9">
            <w:pPr>
              <w:rPr>
                <w:rFonts w:ascii="Arial" w:hAnsi="Arial" w:cs="Arial"/>
                <w:b/>
                <w:sz w:val="20"/>
                <w:szCs w:val="20"/>
              </w:rPr>
            </w:pPr>
          </w:p>
        </w:tc>
        <w:tc>
          <w:tcPr>
            <w:tcW w:w="1836" w:type="dxa"/>
          </w:tcPr>
          <w:p w14:paraId="4D6D9F1D" w14:textId="77777777" w:rsidR="00EC4ABD" w:rsidRPr="0051790D" w:rsidRDefault="00EC4ABD" w:rsidP="002165F9">
            <w:pPr>
              <w:rPr>
                <w:rFonts w:ascii="Arial" w:hAnsi="Arial" w:cs="Arial"/>
                <w:b/>
                <w:sz w:val="20"/>
                <w:szCs w:val="20"/>
              </w:rPr>
            </w:pPr>
          </w:p>
        </w:tc>
      </w:tr>
      <w:tr w:rsidR="00EC4ABD" w:rsidRPr="0051790D" w14:paraId="5AD00F2F" w14:textId="77777777" w:rsidTr="002165F9">
        <w:tc>
          <w:tcPr>
            <w:tcW w:w="1836" w:type="dxa"/>
          </w:tcPr>
          <w:p w14:paraId="589A1147" w14:textId="77777777" w:rsidR="00EC4ABD" w:rsidRDefault="00EC4ABD" w:rsidP="002165F9">
            <w:pPr>
              <w:rPr>
                <w:rFonts w:ascii="Arial" w:hAnsi="Arial" w:cs="Arial"/>
                <w:b/>
                <w:sz w:val="20"/>
                <w:szCs w:val="20"/>
              </w:rPr>
            </w:pPr>
          </w:p>
          <w:p w14:paraId="2995BBA5" w14:textId="77777777" w:rsidR="00EC4ABD" w:rsidRPr="0051790D" w:rsidRDefault="00EC4ABD" w:rsidP="002165F9">
            <w:pPr>
              <w:rPr>
                <w:rFonts w:ascii="Arial" w:hAnsi="Arial" w:cs="Arial"/>
                <w:b/>
                <w:sz w:val="20"/>
                <w:szCs w:val="20"/>
              </w:rPr>
            </w:pPr>
          </w:p>
          <w:p w14:paraId="704C68A1" w14:textId="77777777" w:rsidR="00EC4ABD" w:rsidRPr="0051790D" w:rsidRDefault="00EC4ABD" w:rsidP="002165F9">
            <w:pPr>
              <w:rPr>
                <w:rFonts w:ascii="Arial" w:hAnsi="Arial" w:cs="Arial"/>
                <w:b/>
                <w:sz w:val="20"/>
                <w:szCs w:val="20"/>
              </w:rPr>
            </w:pPr>
          </w:p>
        </w:tc>
        <w:tc>
          <w:tcPr>
            <w:tcW w:w="1836" w:type="dxa"/>
          </w:tcPr>
          <w:p w14:paraId="3E56D177" w14:textId="77777777" w:rsidR="00EC4ABD" w:rsidRPr="0051790D" w:rsidRDefault="00EC4ABD" w:rsidP="002165F9">
            <w:pPr>
              <w:rPr>
                <w:rFonts w:ascii="Arial" w:hAnsi="Arial" w:cs="Arial"/>
                <w:b/>
                <w:sz w:val="20"/>
                <w:szCs w:val="20"/>
              </w:rPr>
            </w:pPr>
          </w:p>
        </w:tc>
        <w:tc>
          <w:tcPr>
            <w:tcW w:w="1836" w:type="dxa"/>
          </w:tcPr>
          <w:p w14:paraId="23AE8824" w14:textId="77777777" w:rsidR="00EC4ABD" w:rsidRPr="0051790D" w:rsidRDefault="00EC4ABD" w:rsidP="002165F9">
            <w:pPr>
              <w:rPr>
                <w:rFonts w:ascii="Arial" w:hAnsi="Arial" w:cs="Arial"/>
                <w:b/>
                <w:sz w:val="20"/>
                <w:szCs w:val="20"/>
              </w:rPr>
            </w:pPr>
          </w:p>
        </w:tc>
        <w:tc>
          <w:tcPr>
            <w:tcW w:w="1836" w:type="dxa"/>
          </w:tcPr>
          <w:p w14:paraId="79A9929C" w14:textId="77777777" w:rsidR="00EC4ABD" w:rsidRPr="0051790D" w:rsidRDefault="00EC4ABD" w:rsidP="002165F9">
            <w:pPr>
              <w:rPr>
                <w:rFonts w:ascii="Arial" w:hAnsi="Arial" w:cs="Arial"/>
                <w:b/>
                <w:sz w:val="20"/>
                <w:szCs w:val="20"/>
              </w:rPr>
            </w:pPr>
          </w:p>
        </w:tc>
        <w:tc>
          <w:tcPr>
            <w:tcW w:w="1836" w:type="dxa"/>
          </w:tcPr>
          <w:p w14:paraId="796A5A16" w14:textId="77777777" w:rsidR="00EC4ABD" w:rsidRPr="0051790D" w:rsidRDefault="00EC4ABD" w:rsidP="002165F9">
            <w:pPr>
              <w:rPr>
                <w:rFonts w:ascii="Arial" w:hAnsi="Arial" w:cs="Arial"/>
                <w:b/>
                <w:sz w:val="20"/>
                <w:szCs w:val="20"/>
              </w:rPr>
            </w:pPr>
          </w:p>
        </w:tc>
        <w:tc>
          <w:tcPr>
            <w:tcW w:w="1836" w:type="dxa"/>
          </w:tcPr>
          <w:p w14:paraId="000F0218" w14:textId="77777777" w:rsidR="00EC4ABD" w:rsidRPr="0051790D" w:rsidRDefault="00EC4ABD" w:rsidP="002165F9">
            <w:pPr>
              <w:rPr>
                <w:rFonts w:ascii="Arial" w:hAnsi="Arial" w:cs="Arial"/>
                <w:b/>
                <w:sz w:val="20"/>
                <w:szCs w:val="20"/>
              </w:rPr>
            </w:pPr>
          </w:p>
        </w:tc>
      </w:tr>
      <w:tr w:rsidR="00EC4ABD" w:rsidRPr="0051790D" w14:paraId="2F28DA95" w14:textId="77777777" w:rsidTr="002165F9">
        <w:tc>
          <w:tcPr>
            <w:tcW w:w="1836" w:type="dxa"/>
          </w:tcPr>
          <w:p w14:paraId="7AE36E51" w14:textId="77777777" w:rsidR="00EC4ABD" w:rsidRDefault="00EC4ABD" w:rsidP="002165F9">
            <w:pPr>
              <w:rPr>
                <w:rFonts w:ascii="Arial" w:hAnsi="Arial" w:cs="Arial"/>
                <w:b/>
                <w:sz w:val="20"/>
                <w:szCs w:val="20"/>
              </w:rPr>
            </w:pPr>
          </w:p>
          <w:p w14:paraId="020C04A7" w14:textId="77777777" w:rsidR="00EC4ABD" w:rsidRPr="0051790D" w:rsidRDefault="00EC4ABD" w:rsidP="002165F9">
            <w:pPr>
              <w:rPr>
                <w:rFonts w:ascii="Arial" w:hAnsi="Arial" w:cs="Arial"/>
                <w:b/>
                <w:sz w:val="20"/>
                <w:szCs w:val="20"/>
              </w:rPr>
            </w:pPr>
          </w:p>
          <w:p w14:paraId="221B2B73" w14:textId="77777777" w:rsidR="00EC4ABD" w:rsidRPr="0051790D" w:rsidRDefault="00EC4ABD" w:rsidP="002165F9">
            <w:pPr>
              <w:rPr>
                <w:rFonts w:ascii="Arial" w:hAnsi="Arial" w:cs="Arial"/>
                <w:b/>
                <w:sz w:val="20"/>
                <w:szCs w:val="20"/>
              </w:rPr>
            </w:pPr>
          </w:p>
        </w:tc>
        <w:tc>
          <w:tcPr>
            <w:tcW w:w="1836" w:type="dxa"/>
          </w:tcPr>
          <w:p w14:paraId="075E97C6" w14:textId="77777777" w:rsidR="00EC4ABD" w:rsidRPr="0051790D" w:rsidRDefault="00EC4ABD" w:rsidP="002165F9">
            <w:pPr>
              <w:rPr>
                <w:rFonts w:ascii="Arial" w:hAnsi="Arial" w:cs="Arial"/>
                <w:b/>
                <w:sz w:val="20"/>
                <w:szCs w:val="20"/>
              </w:rPr>
            </w:pPr>
          </w:p>
        </w:tc>
        <w:tc>
          <w:tcPr>
            <w:tcW w:w="1836" w:type="dxa"/>
          </w:tcPr>
          <w:p w14:paraId="52F14BDD" w14:textId="77777777" w:rsidR="00EC4ABD" w:rsidRPr="0051790D" w:rsidRDefault="00EC4ABD" w:rsidP="002165F9">
            <w:pPr>
              <w:rPr>
                <w:rFonts w:ascii="Arial" w:hAnsi="Arial" w:cs="Arial"/>
                <w:b/>
                <w:sz w:val="20"/>
                <w:szCs w:val="20"/>
              </w:rPr>
            </w:pPr>
          </w:p>
        </w:tc>
        <w:tc>
          <w:tcPr>
            <w:tcW w:w="1836" w:type="dxa"/>
          </w:tcPr>
          <w:p w14:paraId="0DF83B53" w14:textId="77777777" w:rsidR="00EC4ABD" w:rsidRPr="0051790D" w:rsidRDefault="00EC4ABD" w:rsidP="002165F9">
            <w:pPr>
              <w:rPr>
                <w:rFonts w:ascii="Arial" w:hAnsi="Arial" w:cs="Arial"/>
                <w:b/>
                <w:sz w:val="20"/>
                <w:szCs w:val="20"/>
              </w:rPr>
            </w:pPr>
          </w:p>
        </w:tc>
        <w:tc>
          <w:tcPr>
            <w:tcW w:w="1836" w:type="dxa"/>
          </w:tcPr>
          <w:p w14:paraId="0708910F" w14:textId="77777777" w:rsidR="00EC4ABD" w:rsidRPr="0051790D" w:rsidRDefault="00EC4ABD" w:rsidP="002165F9">
            <w:pPr>
              <w:rPr>
                <w:rFonts w:ascii="Arial" w:hAnsi="Arial" w:cs="Arial"/>
                <w:b/>
                <w:sz w:val="20"/>
                <w:szCs w:val="20"/>
              </w:rPr>
            </w:pPr>
          </w:p>
        </w:tc>
        <w:tc>
          <w:tcPr>
            <w:tcW w:w="1836" w:type="dxa"/>
          </w:tcPr>
          <w:p w14:paraId="6EB19EE0" w14:textId="77777777" w:rsidR="00EC4ABD" w:rsidRPr="0051790D" w:rsidRDefault="00EC4ABD" w:rsidP="002165F9">
            <w:pPr>
              <w:rPr>
                <w:rFonts w:ascii="Arial" w:hAnsi="Arial" w:cs="Arial"/>
                <w:b/>
                <w:sz w:val="20"/>
                <w:szCs w:val="20"/>
              </w:rPr>
            </w:pPr>
          </w:p>
        </w:tc>
      </w:tr>
      <w:tr w:rsidR="00EC4ABD" w:rsidRPr="0051790D" w14:paraId="0C17423E" w14:textId="77777777" w:rsidTr="002165F9">
        <w:tc>
          <w:tcPr>
            <w:tcW w:w="1836" w:type="dxa"/>
          </w:tcPr>
          <w:p w14:paraId="4D564C7C" w14:textId="77777777" w:rsidR="00EC4ABD" w:rsidRDefault="00EC4ABD" w:rsidP="002165F9">
            <w:pPr>
              <w:rPr>
                <w:rFonts w:ascii="Arial" w:hAnsi="Arial" w:cs="Arial"/>
                <w:b/>
                <w:sz w:val="20"/>
                <w:szCs w:val="20"/>
              </w:rPr>
            </w:pPr>
          </w:p>
          <w:p w14:paraId="02C12065" w14:textId="77777777" w:rsidR="00EC4ABD" w:rsidRPr="0051790D" w:rsidRDefault="00EC4ABD" w:rsidP="002165F9">
            <w:pPr>
              <w:rPr>
                <w:rFonts w:ascii="Arial" w:hAnsi="Arial" w:cs="Arial"/>
                <w:b/>
                <w:sz w:val="20"/>
                <w:szCs w:val="20"/>
              </w:rPr>
            </w:pPr>
          </w:p>
          <w:p w14:paraId="46047305" w14:textId="77777777" w:rsidR="00EC4ABD" w:rsidRPr="0051790D" w:rsidRDefault="00EC4ABD" w:rsidP="002165F9">
            <w:pPr>
              <w:rPr>
                <w:rFonts w:ascii="Arial" w:hAnsi="Arial" w:cs="Arial"/>
                <w:b/>
                <w:sz w:val="20"/>
                <w:szCs w:val="20"/>
              </w:rPr>
            </w:pPr>
          </w:p>
        </w:tc>
        <w:tc>
          <w:tcPr>
            <w:tcW w:w="1836" w:type="dxa"/>
          </w:tcPr>
          <w:p w14:paraId="33BD66BA" w14:textId="77777777" w:rsidR="00EC4ABD" w:rsidRPr="0051790D" w:rsidRDefault="00EC4ABD" w:rsidP="002165F9">
            <w:pPr>
              <w:rPr>
                <w:rFonts w:ascii="Arial" w:hAnsi="Arial" w:cs="Arial"/>
                <w:b/>
                <w:sz w:val="20"/>
                <w:szCs w:val="20"/>
              </w:rPr>
            </w:pPr>
          </w:p>
        </w:tc>
        <w:tc>
          <w:tcPr>
            <w:tcW w:w="1836" w:type="dxa"/>
          </w:tcPr>
          <w:p w14:paraId="041ACB3C" w14:textId="77777777" w:rsidR="00EC4ABD" w:rsidRPr="0051790D" w:rsidRDefault="00EC4ABD" w:rsidP="002165F9">
            <w:pPr>
              <w:rPr>
                <w:rFonts w:ascii="Arial" w:hAnsi="Arial" w:cs="Arial"/>
                <w:b/>
                <w:sz w:val="20"/>
                <w:szCs w:val="20"/>
              </w:rPr>
            </w:pPr>
          </w:p>
        </w:tc>
        <w:tc>
          <w:tcPr>
            <w:tcW w:w="1836" w:type="dxa"/>
          </w:tcPr>
          <w:p w14:paraId="12F37239" w14:textId="77777777" w:rsidR="00EC4ABD" w:rsidRPr="0051790D" w:rsidRDefault="00EC4ABD" w:rsidP="002165F9">
            <w:pPr>
              <w:rPr>
                <w:rFonts w:ascii="Arial" w:hAnsi="Arial" w:cs="Arial"/>
                <w:b/>
                <w:sz w:val="20"/>
                <w:szCs w:val="20"/>
              </w:rPr>
            </w:pPr>
          </w:p>
        </w:tc>
        <w:tc>
          <w:tcPr>
            <w:tcW w:w="1836" w:type="dxa"/>
          </w:tcPr>
          <w:p w14:paraId="2071BBBE" w14:textId="77777777" w:rsidR="00EC4ABD" w:rsidRPr="0051790D" w:rsidRDefault="00EC4ABD" w:rsidP="002165F9">
            <w:pPr>
              <w:rPr>
                <w:rFonts w:ascii="Arial" w:hAnsi="Arial" w:cs="Arial"/>
                <w:b/>
                <w:sz w:val="20"/>
                <w:szCs w:val="20"/>
              </w:rPr>
            </w:pPr>
          </w:p>
        </w:tc>
        <w:tc>
          <w:tcPr>
            <w:tcW w:w="1836" w:type="dxa"/>
          </w:tcPr>
          <w:p w14:paraId="463C22FE" w14:textId="77777777" w:rsidR="00EC4ABD" w:rsidRPr="0051790D" w:rsidRDefault="00EC4ABD" w:rsidP="002165F9">
            <w:pPr>
              <w:rPr>
                <w:rFonts w:ascii="Arial" w:hAnsi="Arial" w:cs="Arial"/>
                <w:b/>
                <w:sz w:val="20"/>
                <w:szCs w:val="20"/>
              </w:rPr>
            </w:pPr>
          </w:p>
        </w:tc>
      </w:tr>
      <w:tr w:rsidR="00EC4ABD" w:rsidRPr="0051790D" w14:paraId="1F84F0B3" w14:textId="77777777" w:rsidTr="002165F9">
        <w:tc>
          <w:tcPr>
            <w:tcW w:w="1836" w:type="dxa"/>
          </w:tcPr>
          <w:p w14:paraId="73550170" w14:textId="77777777" w:rsidR="00EC4ABD" w:rsidRDefault="00EC4ABD" w:rsidP="002165F9">
            <w:pPr>
              <w:rPr>
                <w:rFonts w:ascii="Arial" w:hAnsi="Arial" w:cs="Arial"/>
                <w:b/>
                <w:sz w:val="20"/>
                <w:szCs w:val="20"/>
              </w:rPr>
            </w:pPr>
          </w:p>
          <w:p w14:paraId="1F251961" w14:textId="77777777" w:rsidR="00EC4ABD" w:rsidRPr="0051790D" w:rsidRDefault="00EC4ABD" w:rsidP="002165F9">
            <w:pPr>
              <w:rPr>
                <w:rFonts w:ascii="Arial" w:hAnsi="Arial" w:cs="Arial"/>
                <w:b/>
                <w:sz w:val="20"/>
                <w:szCs w:val="20"/>
              </w:rPr>
            </w:pPr>
          </w:p>
          <w:p w14:paraId="6D4B6318" w14:textId="77777777" w:rsidR="00EC4ABD" w:rsidRPr="0051790D" w:rsidRDefault="00EC4ABD" w:rsidP="002165F9">
            <w:pPr>
              <w:rPr>
                <w:rFonts w:ascii="Arial" w:hAnsi="Arial" w:cs="Arial"/>
                <w:b/>
                <w:sz w:val="20"/>
                <w:szCs w:val="20"/>
              </w:rPr>
            </w:pPr>
          </w:p>
        </w:tc>
        <w:tc>
          <w:tcPr>
            <w:tcW w:w="1836" w:type="dxa"/>
          </w:tcPr>
          <w:p w14:paraId="00258D27" w14:textId="77777777" w:rsidR="00EC4ABD" w:rsidRPr="0051790D" w:rsidRDefault="00EC4ABD" w:rsidP="002165F9">
            <w:pPr>
              <w:rPr>
                <w:rFonts w:ascii="Arial" w:hAnsi="Arial" w:cs="Arial"/>
                <w:b/>
                <w:sz w:val="20"/>
                <w:szCs w:val="20"/>
              </w:rPr>
            </w:pPr>
          </w:p>
        </w:tc>
        <w:tc>
          <w:tcPr>
            <w:tcW w:w="1836" w:type="dxa"/>
          </w:tcPr>
          <w:p w14:paraId="3BA4C757" w14:textId="77777777" w:rsidR="00EC4ABD" w:rsidRPr="0051790D" w:rsidRDefault="00EC4ABD" w:rsidP="002165F9">
            <w:pPr>
              <w:rPr>
                <w:rFonts w:ascii="Arial" w:hAnsi="Arial" w:cs="Arial"/>
                <w:b/>
                <w:sz w:val="20"/>
                <w:szCs w:val="20"/>
              </w:rPr>
            </w:pPr>
          </w:p>
        </w:tc>
        <w:tc>
          <w:tcPr>
            <w:tcW w:w="1836" w:type="dxa"/>
          </w:tcPr>
          <w:p w14:paraId="3B803AF6" w14:textId="77777777" w:rsidR="00EC4ABD" w:rsidRPr="0051790D" w:rsidRDefault="00EC4ABD" w:rsidP="002165F9">
            <w:pPr>
              <w:rPr>
                <w:rFonts w:ascii="Arial" w:hAnsi="Arial" w:cs="Arial"/>
                <w:b/>
                <w:sz w:val="20"/>
                <w:szCs w:val="20"/>
              </w:rPr>
            </w:pPr>
          </w:p>
        </w:tc>
        <w:tc>
          <w:tcPr>
            <w:tcW w:w="1836" w:type="dxa"/>
          </w:tcPr>
          <w:p w14:paraId="4162B5E0" w14:textId="77777777" w:rsidR="00EC4ABD" w:rsidRPr="0051790D" w:rsidRDefault="00EC4ABD" w:rsidP="002165F9">
            <w:pPr>
              <w:rPr>
                <w:rFonts w:ascii="Arial" w:hAnsi="Arial" w:cs="Arial"/>
                <w:b/>
                <w:sz w:val="20"/>
                <w:szCs w:val="20"/>
              </w:rPr>
            </w:pPr>
          </w:p>
        </w:tc>
        <w:tc>
          <w:tcPr>
            <w:tcW w:w="1836" w:type="dxa"/>
          </w:tcPr>
          <w:p w14:paraId="02E8294C" w14:textId="77777777" w:rsidR="00EC4ABD" w:rsidRPr="0051790D" w:rsidRDefault="00EC4ABD" w:rsidP="002165F9">
            <w:pPr>
              <w:rPr>
                <w:rFonts w:ascii="Arial" w:hAnsi="Arial" w:cs="Arial"/>
                <w:b/>
                <w:sz w:val="20"/>
                <w:szCs w:val="20"/>
              </w:rPr>
            </w:pPr>
          </w:p>
        </w:tc>
      </w:tr>
      <w:tr w:rsidR="00EC4ABD" w:rsidRPr="0051790D" w14:paraId="5D724CDC" w14:textId="77777777" w:rsidTr="002165F9">
        <w:tc>
          <w:tcPr>
            <w:tcW w:w="1836" w:type="dxa"/>
          </w:tcPr>
          <w:p w14:paraId="4A12BD53" w14:textId="77777777" w:rsidR="00EC4ABD" w:rsidRPr="0051790D" w:rsidRDefault="00EC4ABD" w:rsidP="002165F9">
            <w:pPr>
              <w:rPr>
                <w:rFonts w:ascii="Arial" w:hAnsi="Arial" w:cs="Arial"/>
                <w:b/>
                <w:sz w:val="20"/>
                <w:szCs w:val="20"/>
              </w:rPr>
            </w:pPr>
          </w:p>
          <w:p w14:paraId="4BF5EFC5" w14:textId="77777777" w:rsidR="00EC4ABD" w:rsidRPr="0051790D" w:rsidRDefault="00EC4ABD" w:rsidP="002165F9">
            <w:pPr>
              <w:rPr>
                <w:rFonts w:ascii="Arial" w:hAnsi="Arial" w:cs="Arial"/>
                <w:b/>
                <w:sz w:val="20"/>
                <w:szCs w:val="20"/>
              </w:rPr>
            </w:pPr>
          </w:p>
        </w:tc>
        <w:tc>
          <w:tcPr>
            <w:tcW w:w="1836" w:type="dxa"/>
          </w:tcPr>
          <w:p w14:paraId="34FC3182" w14:textId="77777777" w:rsidR="00EC4ABD" w:rsidRDefault="00EC4ABD" w:rsidP="002165F9">
            <w:pPr>
              <w:rPr>
                <w:rFonts w:ascii="Arial" w:hAnsi="Arial" w:cs="Arial"/>
                <w:b/>
                <w:sz w:val="20"/>
                <w:szCs w:val="20"/>
              </w:rPr>
            </w:pPr>
          </w:p>
          <w:p w14:paraId="4A041301" w14:textId="77777777" w:rsidR="00EC4ABD" w:rsidRDefault="00EC4ABD" w:rsidP="002165F9">
            <w:pPr>
              <w:rPr>
                <w:rFonts w:ascii="Arial" w:hAnsi="Arial" w:cs="Arial"/>
                <w:b/>
                <w:sz w:val="20"/>
                <w:szCs w:val="20"/>
              </w:rPr>
            </w:pPr>
          </w:p>
          <w:p w14:paraId="1959F1D8" w14:textId="77777777" w:rsidR="00EC4ABD" w:rsidRPr="0051790D" w:rsidRDefault="00EC4ABD" w:rsidP="002165F9">
            <w:pPr>
              <w:rPr>
                <w:rFonts w:ascii="Arial" w:hAnsi="Arial" w:cs="Arial"/>
                <w:b/>
                <w:sz w:val="20"/>
                <w:szCs w:val="20"/>
              </w:rPr>
            </w:pPr>
          </w:p>
        </w:tc>
        <w:tc>
          <w:tcPr>
            <w:tcW w:w="1836" w:type="dxa"/>
          </w:tcPr>
          <w:p w14:paraId="2A9FB533" w14:textId="77777777" w:rsidR="00EC4ABD" w:rsidRPr="0051790D" w:rsidRDefault="00EC4ABD" w:rsidP="002165F9">
            <w:pPr>
              <w:rPr>
                <w:rFonts w:ascii="Arial" w:hAnsi="Arial" w:cs="Arial"/>
                <w:b/>
                <w:sz w:val="20"/>
                <w:szCs w:val="20"/>
              </w:rPr>
            </w:pPr>
          </w:p>
        </w:tc>
        <w:tc>
          <w:tcPr>
            <w:tcW w:w="1836" w:type="dxa"/>
          </w:tcPr>
          <w:p w14:paraId="4BF7352D" w14:textId="77777777" w:rsidR="00EC4ABD" w:rsidRPr="0051790D" w:rsidRDefault="00EC4ABD" w:rsidP="002165F9">
            <w:pPr>
              <w:rPr>
                <w:rFonts w:ascii="Arial" w:hAnsi="Arial" w:cs="Arial"/>
                <w:b/>
                <w:sz w:val="20"/>
                <w:szCs w:val="20"/>
              </w:rPr>
            </w:pPr>
          </w:p>
        </w:tc>
        <w:tc>
          <w:tcPr>
            <w:tcW w:w="1836" w:type="dxa"/>
          </w:tcPr>
          <w:p w14:paraId="65BFDC68" w14:textId="77777777" w:rsidR="00EC4ABD" w:rsidRPr="0051790D" w:rsidRDefault="00EC4ABD" w:rsidP="002165F9">
            <w:pPr>
              <w:rPr>
                <w:rFonts w:ascii="Arial" w:hAnsi="Arial" w:cs="Arial"/>
                <w:b/>
                <w:sz w:val="20"/>
                <w:szCs w:val="20"/>
              </w:rPr>
            </w:pPr>
          </w:p>
        </w:tc>
        <w:tc>
          <w:tcPr>
            <w:tcW w:w="1836" w:type="dxa"/>
          </w:tcPr>
          <w:p w14:paraId="0C77728D" w14:textId="77777777" w:rsidR="00EC4ABD" w:rsidRPr="0051790D" w:rsidRDefault="00EC4ABD" w:rsidP="002165F9">
            <w:pPr>
              <w:rPr>
                <w:rFonts w:ascii="Arial" w:hAnsi="Arial" w:cs="Arial"/>
                <w:b/>
                <w:sz w:val="20"/>
                <w:szCs w:val="20"/>
              </w:rPr>
            </w:pPr>
          </w:p>
        </w:tc>
      </w:tr>
      <w:tr w:rsidR="00EC4ABD" w:rsidRPr="0051790D" w14:paraId="4233A16A" w14:textId="77777777" w:rsidTr="002165F9">
        <w:tc>
          <w:tcPr>
            <w:tcW w:w="1836" w:type="dxa"/>
          </w:tcPr>
          <w:p w14:paraId="04FB7243" w14:textId="77777777" w:rsidR="00EC4ABD" w:rsidRPr="0051790D" w:rsidRDefault="00EC4ABD" w:rsidP="002165F9">
            <w:pPr>
              <w:rPr>
                <w:rFonts w:ascii="Arial" w:hAnsi="Arial" w:cs="Arial"/>
                <w:b/>
                <w:sz w:val="20"/>
                <w:szCs w:val="20"/>
              </w:rPr>
            </w:pPr>
          </w:p>
          <w:p w14:paraId="3D5B1BC1" w14:textId="77777777" w:rsidR="00EC4ABD" w:rsidRPr="0051790D" w:rsidRDefault="00EC4ABD" w:rsidP="002165F9">
            <w:pPr>
              <w:rPr>
                <w:rFonts w:ascii="Arial" w:hAnsi="Arial" w:cs="Arial"/>
                <w:b/>
                <w:sz w:val="20"/>
                <w:szCs w:val="20"/>
              </w:rPr>
            </w:pPr>
          </w:p>
        </w:tc>
        <w:tc>
          <w:tcPr>
            <w:tcW w:w="1836" w:type="dxa"/>
          </w:tcPr>
          <w:p w14:paraId="6B44836B" w14:textId="77777777" w:rsidR="00EC4ABD" w:rsidRDefault="00EC4ABD" w:rsidP="002165F9">
            <w:pPr>
              <w:rPr>
                <w:rFonts w:ascii="Arial" w:hAnsi="Arial" w:cs="Arial"/>
                <w:b/>
                <w:sz w:val="20"/>
                <w:szCs w:val="20"/>
              </w:rPr>
            </w:pPr>
          </w:p>
          <w:p w14:paraId="3E728493" w14:textId="77777777" w:rsidR="00EC4ABD" w:rsidRDefault="00EC4ABD" w:rsidP="002165F9">
            <w:pPr>
              <w:rPr>
                <w:rFonts w:ascii="Arial" w:hAnsi="Arial" w:cs="Arial"/>
                <w:b/>
                <w:sz w:val="20"/>
                <w:szCs w:val="20"/>
              </w:rPr>
            </w:pPr>
          </w:p>
          <w:p w14:paraId="4A54DA09" w14:textId="77777777" w:rsidR="00EC4ABD" w:rsidRPr="0051790D" w:rsidRDefault="00EC4ABD" w:rsidP="002165F9">
            <w:pPr>
              <w:rPr>
                <w:rFonts w:ascii="Arial" w:hAnsi="Arial" w:cs="Arial"/>
                <w:b/>
                <w:sz w:val="20"/>
                <w:szCs w:val="20"/>
              </w:rPr>
            </w:pPr>
          </w:p>
        </w:tc>
        <w:tc>
          <w:tcPr>
            <w:tcW w:w="1836" w:type="dxa"/>
          </w:tcPr>
          <w:p w14:paraId="343D74EB" w14:textId="77777777" w:rsidR="00EC4ABD" w:rsidRPr="0051790D" w:rsidRDefault="00EC4ABD" w:rsidP="002165F9">
            <w:pPr>
              <w:rPr>
                <w:rFonts w:ascii="Arial" w:hAnsi="Arial" w:cs="Arial"/>
                <w:b/>
                <w:sz w:val="20"/>
                <w:szCs w:val="20"/>
              </w:rPr>
            </w:pPr>
          </w:p>
        </w:tc>
        <w:tc>
          <w:tcPr>
            <w:tcW w:w="1836" w:type="dxa"/>
          </w:tcPr>
          <w:p w14:paraId="34BB398F" w14:textId="77777777" w:rsidR="00EC4ABD" w:rsidRPr="0051790D" w:rsidRDefault="00EC4ABD" w:rsidP="002165F9">
            <w:pPr>
              <w:rPr>
                <w:rFonts w:ascii="Arial" w:hAnsi="Arial" w:cs="Arial"/>
                <w:b/>
                <w:sz w:val="20"/>
                <w:szCs w:val="20"/>
              </w:rPr>
            </w:pPr>
          </w:p>
        </w:tc>
        <w:tc>
          <w:tcPr>
            <w:tcW w:w="1836" w:type="dxa"/>
          </w:tcPr>
          <w:p w14:paraId="0D9BE2CB" w14:textId="77777777" w:rsidR="00EC4ABD" w:rsidRPr="0051790D" w:rsidRDefault="00EC4ABD" w:rsidP="002165F9">
            <w:pPr>
              <w:rPr>
                <w:rFonts w:ascii="Arial" w:hAnsi="Arial" w:cs="Arial"/>
                <w:b/>
                <w:sz w:val="20"/>
                <w:szCs w:val="20"/>
              </w:rPr>
            </w:pPr>
          </w:p>
        </w:tc>
        <w:tc>
          <w:tcPr>
            <w:tcW w:w="1836" w:type="dxa"/>
          </w:tcPr>
          <w:p w14:paraId="30582FEF" w14:textId="77777777" w:rsidR="00EC4ABD" w:rsidRPr="0051790D" w:rsidRDefault="00EC4ABD" w:rsidP="002165F9">
            <w:pPr>
              <w:rPr>
                <w:rFonts w:ascii="Arial" w:hAnsi="Arial" w:cs="Arial"/>
                <w:b/>
                <w:sz w:val="20"/>
                <w:szCs w:val="20"/>
              </w:rPr>
            </w:pPr>
          </w:p>
        </w:tc>
      </w:tr>
      <w:tr w:rsidR="00EC4ABD" w:rsidRPr="0051790D" w14:paraId="4CB1634F" w14:textId="77777777" w:rsidTr="002165F9">
        <w:tc>
          <w:tcPr>
            <w:tcW w:w="1836" w:type="dxa"/>
          </w:tcPr>
          <w:p w14:paraId="51C4452F" w14:textId="77777777" w:rsidR="00EC4ABD" w:rsidRPr="0051790D" w:rsidRDefault="00EC4ABD" w:rsidP="002165F9">
            <w:pPr>
              <w:rPr>
                <w:rFonts w:ascii="Arial" w:hAnsi="Arial" w:cs="Arial"/>
                <w:b/>
                <w:sz w:val="20"/>
                <w:szCs w:val="20"/>
              </w:rPr>
            </w:pPr>
          </w:p>
          <w:p w14:paraId="719F0891" w14:textId="77777777" w:rsidR="00EC4ABD" w:rsidRPr="0051790D" w:rsidRDefault="00EC4ABD" w:rsidP="002165F9">
            <w:pPr>
              <w:rPr>
                <w:rFonts w:ascii="Arial" w:hAnsi="Arial" w:cs="Arial"/>
                <w:b/>
                <w:sz w:val="20"/>
                <w:szCs w:val="20"/>
              </w:rPr>
            </w:pPr>
          </w:p>
        </w:tc>
        <w:tc>
          <w:tcPr>
            <w:tcW w:w="1836" w:type="dxa"/>
          </w:tcPr>
          <w:p w14:paraId="7D18A379" w14:textId="77777777" w:rsidR="00EC4ABD" w:rsidRDefault="00EC4ABD" w:rsidP="002165F9">
            <w:pPr>
              <w:rPr>
                <w:rFonts w:ascii="Arial" w:hAnsi="Arial" w:cs="Arial"/>
                <w:b/>
                <w:sz w:val="20"/>
                <w:szCs w:val="20"/>
              </w:rPr>
            </w:pPr>
          </w:p>
          <w:p w14:paraId="35446274" w14:textId="77777777" w:rsidR="00EC4ABD" w:rsidRDefault="00EC4ABD" w:rsidP="002165F9">
            <w:pPr>
              <w:rPr>
                <w:rFonts w:ascii="Arial" w:hAnsi="Arial" w:cs="Arial"/>
                <w:b/>
                <w:sz w:val="20"/>
                <w:szCs w:val="20"/>
              </w:rPr>
            </w:pPr>
          </w:p>
          <w:p w14:paraId="1B81BB9C" w14:textId="77777777" w:rsidR="00EC4ABD" w:rsidRPr="0051790D" w:rsidRDefault="00EC4ABD" w:rsidP="002165F9">
            <w:pPr>
              <w:rPr>
                <w:rFonts w:ascii="Arial" w:hAnsi="Arial" w:cs="Arial"/>
                <w:b/>
                <w:sz w:val="20"/>
                <w:szCs w:val="20"/>
              </w:rPr>
            </w:pPr>
          </w:p>
        </w:tc>
        <w:tc>
          <w:tcPr>
            <w:tcW w:w="1836" w:type="dxa"/>
          </w:tcPr>
          <w:p w14:paraId="5B06FD60" w14:textId="77777777" w:rsidR="00EC4ABD" w:rsidRPr="0051790D" w:rsidRDefault="00EC4ABD" w:rsidP="002165F9">
            <w:pPr>
              <w:rPr>
                <w:rFonts w:ascii="Arial" w:hAnsi="Arial" w:cs="Arial"/>
                <w:b/>
                <w:sz w:val="20"/>
                <w:szCs w:val="20"/>
              </w:rPr>
            </w:pPr>
          </w:p>
        </w:tc>
        <w:tc>
          <w:tcPr>
            <w:tcW w:w="1836" w:type="dxa"/>
          </w:tcPr>
          <w:p w14:paraId="3633446F" w14:textId="77777777" w:rsidR="00EC4ABD" w:rsidRPr="0051790D" w:rsidRDefault="00EC4ABD" w:rsidP="002165F9">
            <w:pPr>
              <w:rPr>
                <w:rFonts w:ascii="Arial" w:hAnsi="Arial" w:cs="Arial"/>
                <w:b/>
                <w:sz w:val="20"/>
                <w:szCs w:val="20"/>
              </w:rPr>
            </w:pPr>
          </w:p>
        </w:tc>
        <w:tc>
          <w:tcPr>
            <w:tcW w:w="1836" w:type="dxa"/>
          </w:tcPr>
          <w:p w14:paraId="67D53A20" w14:textId="77777777" w:rsidR="00EC4ABD" w:rsidRPr="0051790D" w:rsidRDefault="00EC4ABD" w:rsidP="002165F9">
            <w:pPr>
              <w:rPr>
                <w:rFonts w:ascii="Arial" w:hAnsi="Arial" w:cs="Arial"/>
                <w:b/>
                <w:sz w:val="20"/>
                <w:szCs w:val="20"/>
              </w:rPr>
            </w:pPr>
          </w:p>
        </w:tc>
        <w:tc>
          <w:tcPr>
            <w:tcW w:w="1836" w:type="dxa"/>
          </w:tcPr>
          <w:p w14:paraId="7A23DBBA" w14:textId="77777777" w:rsidR="00EC4ABD" w:rsidRPr="0051790D" w:rsidRDefault="00EC4ABD" w:rsidP="002165F9">
            <w:pPr>
              <w:rPr>
                <w:rFonts w:ascii="Arial" w:hAnsi="Arial" w:cs="Arial"/>
                <w:b/>
                <w:sz w:val="20"/>
                <w:szCs w:val="20"/>
              </w:rPr>
            </w:pPr>
          </w:p>
        </w:tc>
      </w:tr>
    </w:tbl>
    <w:p w14:paraId="4C3BA78A" w14:textId="77777777" w:rsidR="00EC4ABD" w:rsidRDefault="00EC4ABD" w:rsidP="00EC4ABD">
      <w:pPr>
        <w:rPr>
          <w:rFonts w:ascii="Arial" w:hAnsi="Arial" w:cs="Arial"/>
          <w:b/>
          <w:sz w:val="20"/>
          <w:szCs w:val="20"/>
        </w:rPr>
      </w:pPr>
    </w:p>
    <w:p w14:paraId="27972ACE" w14:textId="77777777" w:rsidR="00EC4ABD" w:rsidRDefault="00EC4ABD" w:rsidP="00EC4ABD">
      <w:pPr>
        <w:rPr>
          <w:rFonts w:ascii="Arial" w:hAnsi="Arial" w:cs="Arial"/>
          <w:b/>
          <w:sz w:val="20"/>
          <w:szCs w:val="20"/>
        </w:rPr>
      </w:pPr>
      <w:r>
        <w:rPr>
          <w:rFonts w:ascii="Arial" w:hAnsi="Arial" w:cs="Arial"/>
          <w:b/>
          <w:sz w:val="20"/>
          <w:szCs w:val="20"/>
        </w:rPr>
        <w:t>Notes on Circle Performance:</w:t>
      </w:r>
    </w:p>
    <w:p w14:paraId="6D51FA39" w14:textId="77777777" w:rsidR="00EC4ABD" w:rsidRDefault="00EC4ABD" w:rsidP="00EC4ABD">
      <w:pPr>
        <w:rPr>
          <w:rFonts w:ascii="Arial" w:hAnsi="Arial" w:cs="Arial"/>
          <w:b/>
          <w:sz w:val="20"/>
          <w:szCs w:val="20"/>
        </w:rPr>
      </w:pPr>
    </w:p>
    <w:p w14:paraId="1EC8B5F9" w14:textId="77777777" w:rsidR="00EC4ABD" w:rsidRDefault="00EC4ABD" w:rsidP="00D30F12">
      <w:pPr>
        <w:spacing w:after="0" w:line="360" w:lineRule="auto"/>
        <w:rPr>
          <w:rFonts w:ascii="Arial" w:hAnsi="Arial" w:cs="Arial"/>
          <w:sz w:val="24"/>
          <w:szCs w:val="24"/>
        </w:rPr>
      </w:pPr>
    </w:p>
    <w:p w14:paraId="3D54D2E7" w14:textId="7A2BAC19" w:rsidR="00D30F12" w:rsidRDefault="00D30F12" w:rsidP="00D30F12">
      <w:pPr>
        <w:spacing w:after="0" w:line="360" w:lineRule="auto"/>
        <w:rPr>
          <w:rFonts w:ascii="Arial" w:hAnsi="Arial" w:cs="Arial"/>
          <w:sz w:val="24"/>
          <w:szCs w:val="24"/>
        </w:rPr>
      </w:pPr>
    </w:p>
    <w:p w14:paraId="78764685" w14:textId="37089739" w:rsidR="00D30F12" w:rsidRDefault="00D30F12" w:rsidP="00D30F12">
      <w:pPr>
        <w:spacing w:after="0" w:line="360" w:lineRule="auto"/>
        <w:rPr>
          <w:rFonts w:ascii="Arial" w:hAnsi="Arial" w:cs="Arial"/>
          <w:sz w:val="24"/>
          <w:szCs w:val="24"/>
        </w:rPr>
      </w:pPr>
    </w:p>
    <w:p w14:paraId="5F9E320F" w14:textId="717B2A81" w:rsidR="002272D2" w:rsidRDefault="002272D2" w:rsidP="00D30F12">
      <w:pPr>
        <w:spacing w:after="0" w:line="360" w:lineRule="auto"/>
        <w:rPr>
          <w:rFonts w:ascii="Arial" w:hAnsi="Arial" w:cs="Arial"/>
          <w:sz w:val="24"/>
          <w:szCs w:val="24"/>
        </w:rPr>
      </w:pPr>
    </w:p>
    <w:p w14:paraId="1D1A8C34" w14:textId="1E816BC1" w:rsidR="00EC4ABD" w:rsidRDefault="00EC4ABD" w:rsidP="00D30F12">
      <w:pPr>
        <w:spacing w:after="0" w:line="360" w:lineRule="auto"/>
        <w:rPr>
          <w:rFonts w:ascii="Arial" w:hAnsi="Arial" w:cs="Arial"/>
          <w:sz w:val="24"/>
          <w:szCs w:val="24"/>
        </w:rPr>
      </w:pPr>
    </w:p>
    <w:p w14:paraId="660F7BD1" w14:textId="7B0DDD4F" w:rsidR="00EC4ABD" w:rsidRDefault="00EC4ABD" w:rsidP="00D30F12">
      <w:pPr>
        <w:spacing w:after="0" w:line="360" w:lineRule="auto"/>
        <w:rPr>
          <w:rFonts w:ascii="Arial" w:hAnsi="Arial" w:cs="Arial"/>
          <w:sz w:val="24"/>
          <w:szCs w:val="24"/>
        </w:rPr>
      </w:pPr>
    </w:p>
    <w:p w14:paraId="5DF01E7A" w14:textId="5FCE150C" w:rsidR="00EC4ABD" w:rsidRDefault="00EC4ABD" w:rsidP="00D30F12">
      <w:pPr>
        <w:spacing w:after="0" w:line="360" w:lineRule="auto"/>
        <w:rPr>
          <w:rFonts w:ascii="Arial" w:hAnsi="Arial" w:cs="Arial"/>
          <w:sz w:val="24"/>
          <w:szCs w:val="24"/>
        </w:rPr>
      </w:pPr>
    </w:p>
    <w:p w14:paraId="000A4854" w14:textId="25855F43" w:rsidR="00EC4ABD" w:rsidRDefault="00EC4ABD" w:rsidP="00D30F12">
      <w:pPr>
        <w:spacing w:after="0" w:line="360" w:lineRule="auto"/>
        <w:rPr>
          <w:rFonts w:ascii="Arial" w:hAnsi="Arial" w:cs="Arial"/>
          <w:sz w:val="24"/>
          <w:szCs w:val="24"/>
        </w:rPr>
      </w:pPr>
    </w:p>
    <w:p w14:paraId="08A44F48" w14:textId="22823847" w:rsidR="00EC4ABD" w:rsidRDefault="00EC4ABD" w:rsidP="00D30F12">
      <w:pPr>
        <w:spacing w:after="0" w:line="360" w:lineRule="auto"/>
        <w:rPr>
          <w:rFonts w:ascii="Arial" w:hAnsi="Arial" w:cs="Arial"/>
          <w:sz w:val="24"/>
          <w:szCs w:val="24"/>
        </w:rPr>
      </w:pPr>
    </w:p>
    <w:p w14:paraId="78B5BB54" w14:textId="529F0664" w:rsidR="00EC4ABD" w:rsidRDefault="00EC4ABD" w:rsidP="00D30F12">
      <w:pPr>
        <w:spacing w:after="0" w:line="360" w:lineRule="auto"/>
        <w:rPr>
          <w:rFonts w:ascii="Arial" w:hAnsi="Arial" w:cs="Arial"/>
          <w:sz w:val="24"/>
          <w:szCs w:val="24"/>
        </w:rPr>
      </w:pPr>
    </w:p>
    <w:p w14:paraId="39C4FB1A" w14:textId="54E1E6F1" w:rsidR="00810469" w:rsidRDefault="00810469" w:rsidP="00D30F12">
      <w:pPr>
        <w:spacing w:after="0" w:line="360" w:lineRule="auto"/>
        <w:rPr>
          <w:rFonts w:ascii="Arial" w:hAnsi="Arial" w:cs="Arial"/>
          <w:sz w:val="24"/>
          <w:szCs w:val="24"/>
        </w:rPr>
      </w:pPr>
    </w:p>
    <w:p w14:paraId="796584DD" w14:textId="46A6FFE8" w:rsidR="00810469" w:rsidRDefault="00810469" w:rsidP="00D30F12">
      <w:pPr>
        <w:spacing w:after="0" w:line="360" w:lineRule="auto"/>
        <w:rPr>
          <w:rFonts w:ascii="Arial" w:hAnsi="Arial" w:cs="Arial"/>
          <w:sz w:val="24"/>
          <w:szCs w:val="24"/>
        </w:rPr>
      </w:pPr>
    </w:p>
    <w:p w14:paraId="0FB4373C" w14:textId="0FB7A502" w:rsidR="00810469" w:rsidRDefault="00810469" w:rsidP="00D30F12">
      <w:pPr>
        <w:spacing w:after="0" w:line="360" w:lineRule="auto"/>
        <w:rPr>
          <w:rFonts w:ascii="Arial" w:hAnsi="Arial" w:cs="Arial"/>
          <w:sz w:val="24"/>
          <w:szCs w:val="24"/>
        </w:rPr>
      </w:pPr>
    </w:p>
    <w:p w14:paraId="1341F7A6" w14:textId="77777777" w:rsidR="00810469" w:rsidRDefault="00810469" w:rsidP="00D30F12">
      <w:pPr>
        <w:spacing w:after="0" w:line="360" w:lineRule="auto"/>
        <w:rPr>
          <w:rFonts w:ascii="Arial" w:hAnsi="Arial" w:cs="Arial"/>
          <w:sz w:val="24"/>
          <w:szCs w:val="24"/>
        </w:rPr>
      </w:pPr>
    </w:p>
    <w:p w14:paraId="36A4B386" w14:textId="6787E089" w:rsidR="00EC4ABD" w:rsidRDefault="00EC4ABD" w:rsidP="00D30F12">
      <w:pPr>
        <w:spacing w:after="0" w:line="360" w:lineRule="auto"/>
        <w:rPr>
          <w:rFonts w:ascii="Arial" w:hAnsi="Arial" w:cs="Arial"/>
          <w:sz w:val="24"/>
          <w:szCs w:val="24"/>
        </w:rPr>
      </w:pPr>
    </w:p>
    <w:p w14:paraId="3EDBD5BA" w14:textId="77777777" w:rsidR="00810469" w:rsidRDefault="00EC4ABD" w:rsidP="00EC4ABD">
      <w:pPr>
        <w:jc w:val="center"/>
        <w:rPr>
          <w:rFonts w:ascii="Arial" w:hAnsi="Arial" w:cs="Arial"/>
          <w:b/>
          <w:sz w:val="24"/>
          <w:szCs w:val="24"/>
        </w:rPr>
      </w:pPr>
      <w:r w:rsidRPr="00BE56A4">
        <w:rPr>
          <w:rFonts w:ascii="Arial" w:hAnsi="Arial" w:cs="Arial"/>
          <w:b/>
          <w:sz w:val="24"/>
          <w:szCs w:val="24"/>
        </w:rPr>
        <w:lastRenderedPageBreak/>
        <w:t>Socratic Circle Entry Ticket</w:t>
      </w:r>
      <w:r w:rsidR="00810469">
        <w:rPr>
          <w:rFonts w:ascii="Arial" w:hAnsi="Arial" w:cs="Arial"/>
          <w:b/>
          <w:sz w:val="24"/>
          <w:szCs w:val="24"/>
        </w:rPr>
        <w:t xml:space="preserve"> – </w:t>
      </w:r>
    </w:p>
    <w:p w14:paraId="0414BF56" w14:textId="6730B5F2" w:rsidR="00EC4ABD" w:rsidRDefault="00810469" w:rsidP="00810469">
      <w:pPr>
        <w:jc w:val="center"/>
        <w:rPr>
          <w:rFonts w:ascii="Arial" w:hAnsi="Arial" w:cs="Arial"/>
          <w:b/>
          <w:sz w:val="24"/>
          <w:szCs w:val="24"/>
        </w:rPr>
      </w:pPr>
      <w:r>
        <w:rPr>
          <w:rFonts w:ascii="Arial" w:hAnsi="Arial" w:cs="Arial"/>
          <w:b/>
          <w:sz w:val="24"/>
          <w:szCs w:val="24"/>
        </w:rPr>
        <w:t>One for each video or article; may repeat essential questions</w:t>
      </w:r>
      <w:bookmarkStart w:id="0" w:name="_GoBack"/>
      <w:bookmarkEnd w:id="0"/>
    </w:p>
    <w:tbl>
      <w:tblPr>
        <w:tblStyle w:val="TableGrid"/>
        <w:tblW w:w="0" w:type="auto"/>
        <w:tblLook w:val="04A0" w:firstRow="1" w:lastRow="0" w:firstColumn="1" w:lastColumn="0" w:noHBand="0" w:noVBand="1"/>
      </w:tblPr>
      <w:tblGrid>
        <w:gridCol w:w="4675"/>
        <w:gridCol w:w="4675"/>
      </w:tblGrid>
      <w:tr w:rsidR="00EC4ABD" w14:paraId="13C1449A" w14:textId="77777777" w:rsidTr="002165F9">
        <w:tc>
          <w:tcPr>
            <w:tcW w:w="9350" w:type="dxa"/>
            <w:gridSpan w:val="2"/>
          </w:tcPr>
          <w:p w14:paraId="2AFCE6FD" w14:textId="77777777" w:rsidR="00EC4ABD" w:rsidRPr="00BE56A4" w:rsidRDefault="00EC4ABD" w:rsidP="002165F9">
            <w:pPr>
              <w:rPr>
                <w:rFonts w:ascii="Arial" w:hAnsi="Arial" w:cs="Arial"/>
                <w:b/>
                <w:sz w:val="24"/>
                <w:szCs w:val="24"/>
              </w:rPr>
            </w:pPr>
            <w:r w:rsidRPr="00BE56A4">
              <w:rPr>
                <w:rFonts w:ascii="Arial" w:hAnsi="Arial" w:cs="Arial"/>
                <w:b/>
                <w:sz w:val="24"/>
                <w:szCs w:val="24"/>
              </w:rPr>
              <w:t>List below 3 essential questions that are overriding concerns:</w:t>
            </w:r>
          </w:p>
          <w:p w14:paraId="433639D9" w14:textId="77777777" w:rsidR="00EC4ABD" w:rsidRDefault="00EC4ABD" w:rsidP="002165F9">
            <w:pPr>
              <w:rPr>
                <w:rFonts w:ascii="Arial" w:hAnsi="Arial" w:cs="Arial"/>
                <w:b/>
                <w:sz w:val="28"/>
                <w:szCs w:val="28"/>
              </w:rPr>
            </w:pPr>
          </w:p>
          <w:p w14:paraId="12560DAE" w14:textId="77777777" w:rsidR="00EC4ABD" w:rsidRDefault="00EC4ABD" w:rsidP="002165F9">
            <w:pPr>
              <w:rPr>
                <w:rFonts w:ascii="Arial" w:hAnsi="Arial" w:cs="Arial"/>
                <w:b/>
                <w:sz w:val="28"/>
                <w:szCs w:val="28"/>
              </w:rPr>
            </w:pPr>
          </w:p>
          <w:p w14:paraId="0A578982" w14:textId="77777777" w:rsidR="00EC4ABD" w:rsidRDefault="00EC4ABD" w:rsidP="002165F9">
            <w:pPr>
              <w:rPr>
                <w:rFonts w:ascii="Arial" w:hAnsi="Arial" w:cs="Arial"/>
                <w:b/>
                <w:sz w:val="28"/>
                <w:szCs w:val="28"/>
              </w:rPr>
            </w:pPr>
          </w:p>
          <w:p w14:paraId="5B42E3AB" w14:textId="77777777" w:rsidR="00EC4ABD" w:rsidRDefault="00EC4ABD" w:rsidP="002165F9">
            <w:pPr>
              <w:rPr>
                <w:rFonts w:ascii="Arial" w:hAnsi="Arial" w:cs="Arial"/>
                <w:b/>
                <w:sz w:val="28"/>
                <w:szCs w:val="28"/>
              </w:rPr>
            </w:pPr>
          </w:p>
          <w:p w14:paraId="3024EDBD" w14:textId="77777777" w:rsidR="00EC4ABD" w:rsidRPr="00BE56A4" w:rsidRDefault="00EC4ABD" w:rsidP="002165F9">
            <w:pPr>
              <w:rPr>
                <w:rFonts w:ascii="Arial" w:hAnsi="Arial" w:cs="Arial"/>
                <w:b/>
                <w:sz w:val="28"/>
                <w:szCs w:val="28"/>
              </w:rPr>
            </w:pPr>
          </w:p>
        </w:tc>
      </w:tr>
      <w:tr w:rsidR="00EC4ABD" w14:paraId="582BD4BE" w14:textId="77777777" w:rsidTr="002165F9">
        <w:tc>
          <w:tcPr>
            <w:tcW w:w="4675" w:type="dxa"/>
          </w:tcPr>
          <w:p w14:paraId="787192B8" w14:textId="77777777" w:rsidR="00EC4ABD" w:rsidRPr="00BE56A4" w:rsidRDefault="00EC4ABD" w:rsidP="002165F9">
            <w:pPr>
              <w:rPr>
                <w:rFonts w:ascii="Arial" w:hAnsi="Arial" w:cs="Arial"/>
                <w:b/>
                <w:sz w:val="24"/>
                <w:szCs w:val="24"/>
              </w:rPr>
            </w:pPr>
            <w:r w:rsidRPr="00BE56A4">
              <w:rPr>
                <w:rFonts w:ascii="Arial" w:hAnsi="Arial" w:cs="Arial"/>
                <w:b/>
                <w:sz w:val="24"/>
                <w:szCs w:val="24"/>
              </w:rPr>
              <w:t>Quotation (at least 3)</w:t>
            </w:r>
          </w:p>
        </w:tc>
        <w:tc>
          <w:tcPr>
            <w:tcW w:w="4675" w:type="dxa"/>
          </w:tcPr>
          <w:p w14:paraId="3816A7B0" w14:textId="77777777" w:rsidR="00EC4ABD" w:rsidRPr="00BE56A4" w:rsidRDefault="00EC4ABD" w:rsidP="002165F9">
            <w:pPr>
              <w:rPr>
                <w:rFonts w:ascii="Arial" w:hAnsi="Arial" w:cs="Arial"/>
                <w:b/>
                <w:sz w:val="24"/>
                <w:szCs w:val="24"/>
              </w:rPr>
            </w:pPr>
            <w:r w:rsidRPr="00BE56A4">
              <w:rPr>
                <w:rFonts w:ascii="Arial" w:hAnsi="Arial" w:cs="Arial"/>
                <w:b/>
                <w:sz w:val="24"/>
                <w:szCs w:val="24"/>
              </w:rPr>
              <w:t>Your Response</w:t>
            </w:r>
          </w:p>
        </w:tc>
      </w:tr>
      <w:tr w:rsidR="00EC4ABD" w14:paraId="3280C51F" w14:textId="77777777" w:rsidTr="002165F9">
        <w:tc>
          <w:tcPr>
            <w:tcW w:w="4675" w:type="dxa"/>
          </w:tcPr>
          <w:p w14:paraId="248D53A4" w14:textId="77777777" w:rsidR="00EC4ABD" w:rsidRDefault="00EC4ABD" w:rsidP="002165F9">
            <w:pPr>
              <w:rPr>
                <w:rFonts w:ascii="Arial" w:hAnsi="Arial" w:cs="Arial"/>
                <w:b/>
                <w:sz w:val="28"/>
                <w:szCs w:val="28"/>
              </w:rPr>
            </w:pPr>
          </w:p>
          <w:p w14:paraId="5CCE9384" w14:textId="77777777" w:rsidR="00EC4ABD" w:rsidRDefault="00EC4ABD" w:rsidP="002165F9">
            <w:pPr>
              <w:rPr>
                <w:rFonts w:ascii="Arial" w:hAnsi="Arial" w:cs="Arial"/>
                <w:b/>
                <w:sz w:val="28"/>
                <w:szCs w:val="28"/>
              </w:rPr>
            </w:pPr>
          </w:p>
          <w:p w14:paraId="7BFE2017" w14:textId="77777777" w:rsidR="00EC4ABD" w:rsidRDefault="00EC4ABD" w:rsidP="002165F9">
            <w:pPr>
              <w:rPr>
                <w:rFonts w:ascii="Arial" w:hAnsi="Arial" w:cs="Arial"/>
                <w:b/>
                <w:sz w:val="28"/>
                <w:szCs w:val="28"/>
              </w:rPr>
            </w:pPr>
          </w:p>
          <w:p w14:paraId="5F221D32" w14:textId="77777777" w:rsidR="00EC4ABD" w:rsidRDefault="00EC4ABD" w:rsidP="002165F9">
            <w:pPr>
              <w:rPr>
                <w:rFonts w:ascii="Arial" w:hAnsi="Arial" w:cs="Arial"/>
                <w:b/>
                <w:sz w:val="28"/>
                <w:szCs w:val="28"/>
              </w:rPr>
            </w:pPr>
          </w:p>
          <w:p w14:paraId="3AC6F755" w14:textId="77777777" w:rsidR="00EC4ABD" w:rsidRDefault="00EC4ABD" w:rsidP="002165F9">
            <w:pPr>
              <w:rPr>
                <w:rFonts w:ascii="Arial" w:hAnsi="Arial" w:cs="Arial"/>
                <w:b/>
                <w:sz w:val="28"/>
                <w:szCs w:val="28"/>
              </w:rPr>
            </w:pPr>
          </w:p>
          <w:p w14:paraId="7E0B4E7E" w14:textId="77777777" w:rsidR="00EC4ABD" w:rsidRPr="00BE56A4" w:rsidRDefault="00EC4ABD" w:rsidP="002165F9">
            <w:pPr>
              <w:rPr>
                <w:rFonts w:ascii="Arial" w:hAnsi="Arial" w:cs="Arial"/>
                <w:b/>
                <w:sz w:val="28"/>
                <w:szCs w:val="28"/>
              </w:rPr>
            </w:pPr>
          </w:p>
        </w:tc>
        <w:tc>
          <w:tcPr>
            <w:tcW w:w="4675" w:type="dxa"/>
          </w:tcPr>
          <w:p w14:paraId="12CF3714" w14:textId="77777777" w:rsidR="00EC4ABD" w:rsidRPr="00BE56A4" w:rsidRDefault="00EC4ABD" w:rsidP="002165F9">
            <w:pPr>
              <w:rPr>
                <w:rFonts w:ascii="Arial" w:hAnsi="Arial" w:cs="Arial"/>
                <w:b/>
                <w:sz w:val="28"/>
                <w:szCs w:val="28"/>
              </w:rPr>
            </w:pPr>
          </w:p>
        </w:tc>
      </w:tr>
      <w:tr w:rsidR="00EC4ABD" w14:paraId="6122BA0A" w14:textId="77777777" w:rsidTr="002165F9">
        <w:tc>
          <w:tcPr>
            <w:tcW w:w="4675" w:type="dxa"/>
          </w:tcPr>
          <w:p w14:paraId="1116FB59" w14:textId="77777777" w:rsidR="00EC4ABD" w:rsidRDefault="00EC4ABD" w:rsidP="002165F9">
            <w:pPr>
              <w:rPr>
                <w:rFonts w:ascii="Arial" w:hAnsi="Arial" w:cs="Arial"/>
                <w:b/>
                <w:sz w:val="28"/>
                <w:szCs w:val="28"/>
              </w:rPr>
            </w:pPr>
          </w:p>
          <w:p w14:paraId="39B54AF1" w14:textId="77777777" w:rsidR="00EC4ABD" w:rsidRDefault="00EC4ABD" w:rsidP="002165F9">
            <w:pPr>
              <w:rPr>
                <w:rFonts w:ascii="Arial" w:hAnsi="Arial" w:cs="Arial"/>
                <w:b/>
                <w:sz w:val="28"/>
                <w:szCs w:val="28"/>
              </w:rPr>
            </w:pPr>
          </w:p>
          <w:p w14:paraId="7B08CF92" w14:textId="77777777" w:rsidR="00EC4ABD" w:rsidRDefault="00EC4ABD" w:rsidP="002165F9">
            <w:pPr>
              <w:rPr>
                <w:rFonts w:ascii="Arial" w:hAnsi="Arial" w:cs="Arial"/>
                <w:b/>
                <w:sz w:val="28"/>
                <w:szCs w:val="28"/>
              </w:rPr>
            </w:pPr>
          </w:p>
          <w:p w14:paraId="1C1013F2" w14:textId="77777777" w:rsidR="00EC4ABD" w:rsidRDefault="00EC4ABD" w:rsidP="002165F9">
            <w:pPr>
              <w:rPr>
                <w:rFonts w:ascii="Arial" w:hAnsi="Arial" w:cs="Arial"/>
                <w:b/>
                <w:sz w:val="28"/>
                <w:szCs w:val="28"/>
              </w:rPr>
            </w:pPr>
          </w:p>
          <w:p w14:paraId="2FD9E0CA" w14:textId="77777777" w:rsidR="00EC4ABD" w:rsidRDefault="00EC4ABD" w:rsidP="002165F9">
            <w:pPr>
              <w:rPr>
                <w:rFonts w:ascii="Arial" w:hAnsi="Arial" w:cs="Arial"/>
                <w:b/>
                <w:sz w:val="28"/>
                <w:szCs w:val="28"/>
              </w:rPr>
            </w:pPr>
          </w:p>
          <w:p w14:paraId="54916FDC" w14:textId="77777777" w:rsidR="00EC4ABD" w:rsidRPr="00BE56A4" w:rsidRDefault="00EC4ABD" w:rsidP="002165F9">
            <w:pPr>
              <w:rPr>
                <w:rFonts w:ascii="Arial" w:hAnsi="Arial" w:cs="Arial"/>
                <w:b/>
                <w:sz w:val="28"/>
                <w:szCs w:val="28"/>
              </w:rPr>
            </w:pPr>
          </w:p>
        </w:tc>
        <w:tc>
          <w:tcPr>
            <w:tcW w:w="4675" w:type="dxa"/>
          </w:tcPr>
          <w:p w14:paraId="6A7D39E3" w14:textId="77777777" w:rsidR="00EC4ABD" w:rsidRPr="00BE56A4" w:rsidRDefault="00EC4ABD" w:rsidP="002165F9">
            <w:pPr>
              <w:rPr>
                <w:rFonts w:ascii="Arial" w:hAnsi="Arial" w:cs="Arial"/>
                <w:b/>
                <w:sz w:val="28"/>
                <w:szCs w:val="28"/>
              </w:rPr>
            </w:pPr>
          </w:p>
        </w:tc>
      </w:tr>
      <w:tr w:rsidR="00EC4ABD" w14:paraId="0CCD4DF6" w14:textId="77777777" w:rsidTr="002165F9">
        <w:tc>
          <w:tcPr>
            <w:tcW w:w="4675" w:type="dxa"/>
          </w:tcPr>
          <w:p w14:paraId="0C480626" w14:textId="77777777" w:rsidR="00EC4ABD" w:rsidRDefault="00EC4ABD" w:rsidP="002165F9">
            <w:pPr>
              <w:rPr>
                <w:rFonts w:ascii="Arial" w:hAnsi="Arial" w:cs="Arial"/>
                <w:b/>
                <w:sz w:val="28"/>
                <w:szCs w:val="28"/>
              </w:rPr>
            </w:pPr>
          </w:p>
          <w:p w14:paraId="4220A497" w14:textId="77777777" w:rsidR="00EC4ABD" w:rsidRDefault="00EC4ABD" w:rsidP="002165F9">
            <w:pPr>
              <w:rPr>
                <w:rFonts w:ascii="Arial" w:hAnsi="Arial" w:cs="Arial"/>
                <w:b/>
                <w:sz w:val="28"/>
                <w:szCs w:val="28"/>
              </w:rPr>
            </w:pPr>
          </w:p>
          <w:p w14:paraId="795704F3" w14:textId="77777777" w:rsidR="00EC4ABD" w:rsidRDefault="00EC4ABD" w:rsidP="002165F9">
            <w:pPr>
              <w:rPr>
                <w:rFonts w:ascii="Arial" w:hAnsi="Arial" w:cs="Arial"/>
                <w:b/>
                <w:sz w:val="28"/>
                <w:szCs w:val="28"/>
              </w:rPr>
            </w:pPr>
          </w:p>
          <w:p w14:paraId="1A65E527" w14:textId="77777777" w:rsidR="00EC4ABD" w:rsidRDefault="00EC4ABD" w:rsidP="002165F9">
            <w:pPr>
              <w:rPr>
                <w:rFonts w:ascii="Arial" w:hAnsi="Arial" w:cs="Arial"/>
                <w:b/>
                <w:sz w:val="28"/>
                <w:szCs w:val="28"/>
              </w:rPr>
            </w:pPr>
          </w:p>
          <w:p w14:paraId="5214BAD8" w14:textId="77777777" w:rsidR="00EC4ABD" w:rsidRDefault="00EC4ABD" w:rsidP="002165F9">
            <w:pPr>
              <w:rPr>
                <w:rFonts w:ascii="Arial" w:hAnsi="Arial" w:cs="Arial"/>
                <w:b/>
                <w:sz w:val="28"/>
                <w:szCs w:val="28"/>
              </w:rPr>
            </w:pPr>
          </w:p>
          <w:p w14:paraId="0050DAB9" w14:textId="77777777" w:rsidR="00EC4ABD" w:rsidRPr="00BE56A4" w:rsidRDefault="00EC4ABD" w:rsidP="002165F9">
            <w:pPr>
              <w:rPr>
                <w:rFonts w:ascii="Arial" w:hAnsi="Arial" w:cs="Arial"/>
                <w:b/>
                <w:sz w:val="28"/>
                <w:szCs w:val="28"/>
              </w:rPr>
            </w:pPr>
          </w:p>
        </w:tc>
        <w:tc>
          <w:tcPr>
            <w:tcW w:w="4675" w:type="dxa"/>
          </w:tcPr>
          <w:p w14:paraId="38E38E0D" w14:textId="77777777" w:rsidR="00EC4ABD" w:rsidRPr="00BE56A4" w:rsidRDefault="00EC4ABD" w:rsidP="002165F9">
            <w:pPr>
              <w:rPr>
                <w:rFonts w:ascii="Arial" w:hAnsi="Arial" w:cs="Arial"/>
                <w:b/>
                <w:sz w:val="28"/>
                <w:szCs w:val="28"/>
              </w:rPr>
            </w:pPr>
          </w:p>
        </w:tc>
      </w:tr>
      <w:tr w:rsidR="00EC4ABD" w14:paraId="6ACF672C" w14:textId="77777777" w:rsidTr="002165F9">
        <w:tc>
          <w:tcPr>
            <w:tcW w:w="9350" w:type="dxa"/>
            <w:gridSpan w:val="2"/>
          </w:tcPr>
          <w:p w14:paraId="3B3491F0" w14:textId="77777777" w:rsidR="00EC4ABD" w:rsidRPr="00BE56A4" w:rsidRDefault="00EC4ABD" w:rsidP="002165F9">
            <w:pPr>
              <w:rPr>
                <w:rFonts w:ascii="Arial" w:hAnsi="Arial" w:cs="Arial"/>
                <w:b/>
                <w:sz w:val="24"/>
                <w:szCs w:val="24"/>
              </w:rPr>
            </w:pPr>
            <w:r w:rsidRPr="00BE56A4">
              <w:rPr>
                <w:rFonts w:ascii="Arial" w:hAnsi="Arial" w:cs="Arial"/>
                <w:b/>
                <w:sz w:val="24"/>
                <w:szCs w:val="24"/>
              </w:rPr>
              <w:t>Questions to ask the Circle participants:</w:t>
            </w:r>
            <w:r>
              <w:rPr>
                <w:rFonts w:ascii="Arial" w:hAnsi="Arial" w:cs="Arial"/>
                <w:b/>
                <w:sz w:val="24"/>
                <w:szCs w:val="24"/>
              </w:rPr>
              <w:t xml:space="preserve"> (Level 2 and Level 3 questions only)</w:t>
            </w:r>
          </w:p>
        </w:tc>
      </w:tr>
      <w:tr w:rsidR="00EC4ABD" w14:paraId="19011605" w14:textId="77777777" w:rsidTr="002165F9">
        <w:trPr>
          <w:trHeight w:val="654"/>
        </w:trPr>
        <w:tc>
          <w:tcPr>
            <w:tcW w:w="9350" w:type="dxa"/>
            <w:gridSpan w:val="2"/>
          </w:tcPr>
          <w:p w14:paraId="31B5EBA9" w14:textId="77777777" w:rsidR="00EC4ABD" w:rsidRDefault="00EC4ABD" w:rsidP="002165F9">
            <w:pPr>
              <w:rPr>
                <w:rFonts w:ascii="Arial" w:hAnsi="Arial" w:cs="Arial"/>
                <w:b/>
                <w:sz w:val="28"/>
                <w:szCs w:val="28"/>
              </w:rPr>
            </w:pPr>
          </w:p>
          <w:p w14:paraId="2B1E82CB" w14:textId="77777777" w:rsidR="00EC4ABD" w:rsidRDefault="00EC4ABD" w:rsidP="002165F9">
            <w:pPr>
              <w:rPr>
                <w:rFonts w:ascii="Arial" w:hAnsi="Arial" w:cs="Arial"/>
                <w:b/>
                <w:sz w:val="28"/>
                <w:szCs w:val="28"/>
              </w:rPr>
            </w:pPr>
          </w:p>
          <w:p w14:paraId="4C8C7BC3" w14:textId="77777777" w:rsidR="00EC4ABD" w:rsidRDefault="00EC4ABD" w:rsidP="002165F9">
            <w:pPr>
              <w:rPr>
                <w:rFonts w:ascii="Arial" w:hAnsi="Arial" w:cs="Arial"/>
                <w:b/>
                <w:sz w:val="28"/>
                <w:szCs w:val="28"/>
              </w:rPr>
            </w:pPr>
          </w:p>
          <w:p w14:paraId="4474D5C2" w14:textId="77777777" w:rsidR="00EC4ABD" w:rsidRDefault="00EC4ABD" w:rsidP="002165F9">
            <w:pPr>
              <w:rPr>
                <w:rFonts w:ascii="Arial" w:hAnsi="Arial" w:cs="Arial"/>
                <w:b/>
                <w:sz w:val="28"/>
                <w:szCs w:val="28"/>
              </w:rPr>
            </w:pPr>
          </w:p>
          <w:p w14:paraId="51395F39" w14:textId="77777777" w:rsidR="00EC4ABD" w:rsidRDefault="00EC4ABD" w:rsidP="002165F9">
            <w:pPr>
              <w:rPr>
                <w:rFonts w:ascii="Arial" w:hAnsi="Arial" w:cs="Arial"/>
                <w:b/>
                <w:sz w:val="28"/>
                <w:szCs w:val="28"/>
              </w:rPr>
            </w:pPr>
          </w:p>
          <w:p w14:paraId="2106EF31" w14:textId="77777777" w:rsidR="00EC4ABD" w:rsidRDefault="00EC4ABD" w:rsidP="002165F9">
            <w:pPr>
              <w:rPr>
                <w:rFonts w:ascii="Arial" w:hAnsi="Arial" w:cs="Arial"/>
                <w:b/>
                <w:sz w:val="28"/>
                <w:szCs w:val="28"/>
              </w:rPr>
            </w:pPr>
          </w:p>
          <w:p w14:paraId="2212EA58" w14:textId="77777777" w:rsidR="00EC4ABD" w:rsidRDefault="00EC4ABD" w:rsidP="002165F9">
            <w:pPr>
              <w:rPr>
                <w:rFonts w:ascii="Arial" w:hAnsi="Arial" w:cs="Arial"/>
                <w:b/>
                <w:sz w:val="28"/>
                <w:szCs w:val="28"/>
              </w:rPr>
            </w:pPr>
          </w:p>
          <w:p w14:paraId="4AB4E6A5" w14:textId="77777777" w:rsidR="00EC4ABD" w:rsidRPr="00BE56A4" w:rsidRDefault="00EC4ABD" w:rsidP="002165F9">
            <w:pPr>
              <w:rPr>
                <w:rFonts w:ascii="Arial" w:hAnsi="Arial" w:cs="Arial"/>
                <w:b/>
                <w:sz w:val="28"/>
                <w:szCs w:val="28"/>
              </w:rPr>
            </w:pPr>
          </w:p>
        </w:tc>
      </w:tr>
    </w:tbl>
    <w:p w14:paraId="59B67BA2" w14:textId="77777777" w:rsidR="00EC4ABD" w:rsidRPr="00BE56A4" w:rsidRDefault="00EC4ABD" w:rsidP="00EC4ABD">
      <w:pPr>
        <w:rPr>
          <w:rFonts w:ascii="Arial" w:hAnsi="Arial" w:cs="Arial"/>
          <w:b/>
          <w:sz w:val="24"/>
          <w:szCs w:val="24"/>
        </w:rPr>
      </w:pPr>
    </w:p>
    <w:p w14:paraId="62BDE533" w14:textId="2A0EB1EA" w:rsidR="00EC4ABD" w:rsidRDefault="00EC4ABD" w:rsidP="00D30F12">
      <w:pPr>
        <w:spacing w:after="0" w:line="360" w:lineRule="auto"/>
        <w:rPr>
          <w:rFonts w:ascii="Arial" w:hAnsi="Arial" w:cs="Arial"/>
          <w:sz w:val="24"/>
          <w:szCs w:val="24"/>
        </w:rPr>
      </w:pPr>
    </w:p>
    <w:p w14:paraId="10CC366D" w14:textId="77777777" w:rsidR="00EC4ABD" w:rsidRDefault="00EC4ABD" w:rsidP="00D30F12">
      <w:pPr>
        <w:spacing w:after="0" w:line="360" w:lineRule="auto"/>
        <w:rPr>
          <w:rFonts w:ascii="Arial" w:hAnsi="Arial" w:cs="Arial"/>
          <w:sz w:val="24"/>
          <w:szCs w:val="24"/>
        </w:rPr>
      </w:pPr>
    </w:p>
    <w:sectPr w:rsidR="00EC4ABD" w:rsidSect="009667B4">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B2F55"/>
    <w:multiLevelType w:val="hybridMultilevel"/>
    <w:tmpl w:val="0008B3A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15:restartNumberingAfterBreak="0">
    <w:nsid w:val="14774105"/>
    <w:multiLevelType w:val="hybridMultilevel"/>
    <w:tmpl w:val="FFFFFFFF"/>
    <w:lvl w:ilvl="0" w:tplc="50A679CA">
      <w:start w:val="1"/>
      <w:numFmt w:val="bullet"/>
      <w:lvlText w:val=""/>
      <w:lvlJc w:val="left"/>
      <w:pPr>
        <w:ind w:left="720" w:hanging="360"/>
      </w:pPr>
      <w:rPr>
        <w:rFonts w:ascii="Symbol" w:hAnsi="Symbol" w:hint="default"/>
      </w:rPr>
    </w:lvl>
    <w:lvl w:ilvl="1" w:tplc="BE5C60A8">
      <w:start w:val="1"/>
      <w:numFmt w:val="bullet"/>
      <w:lvlText w:val="o"/>
      <w:lvlJc w:val="left"/>
      <w:pPr>
        <w:ind w:left="1440" w:hanging="360"/>
      </w:pPr>
      <w:rPr>
        <w:rFonts w:ascii="Courier New" w:hAnsi="Courier New" w:hint="default"/>
      </w:rPr>
    </w:lvl>
    <w:lvl w:ilvl="2" w:tplc="83AE30E6">
      <w:start w:val="1"/>
      <w:numFmt w:val="bullet"/>
      <w:lvlText w:val=""/>
      <w:lvlJc w:val="left"/>
      <w:pPr>
        <w:ind w:left="2160" w:hanging="360"/>
      </w:pPr>
      <w:rPr>
        <w:rFonts w:ascii="Wingdings" w:hAnsi="Wingdings" w:hint="default"/>
      </w:rPr>
    </w:lvl>
    <w:lvl w:ilvl="3" w:tplc="3A8EC514">
      <w:start w:val="1"/>
      <w:numFmt w:val="bullet"/>
      <w:lvlText w:val=""/>
      <w:lvlJc w:val="left"/>
      <w:pPr>
        <w:ind w:left="2880" w:hanging="360"/>
      </w:pPr>
      <w:rPr>
        <w:rFonts w:ascii="Symbol" w:hAnsi="Symbol" w:hint="default"/>
      </w:rPr>
    </w:lvl>
    <w:lvl w:ilvl="4" w:tplc="35FEC2CE">
      <w:start w:val="1"/>
      <w:numFmt w:val="bullet"/>
      <w:lvlText w:val="o"/>
      <w:lvlJc w:val="left"/>
      <w:pPr>
        <w:ind w:left="3600" w:hanging="360"/>
      </w:pPr>
      <w:rPr>
        <w:rFonts w:ascii="Courier New" w:hAnsi="Courier New" w:hint="default"/>
      </w:rPr>
    </w:lvl>
    <w:lvl w:ilvl="5" w:tplc="0262B274">
      <w:start w:val="1"/>
      <w:numFmt w:val="bullet"/>
      <w:lvlText w:val=""/>
      <w:lvlJc w:val="left"/>
      <w:pPr>
        <w:ind w:left="4320" w:hanging="360"/>
      </w:pPr>
      <w:rPr>
        <w:rFonts w:ascii="Wingdings" w:hAnsi="Wingdings" w:hint="default"/>
      </w:rPr>
    </w:lvl>
    <w:lvl w:ilvl="6" w:tplc="9B185F0C">
      <w:start w:val="1"/>
      <w:numFmt w:val="bullet"/>
      <w:lvlText w:val=""/>
      <w:lvlJc w:val="left"/>
      <w:pPr>
        <w:ind w:left="5040" w:hanging="360"/>
      </w:pPr>
      <w:rPr>
        <w:rFonts w:ascii="Symbol" w:hAnsi="Symbol" w:hint="default"/>
      </w:rPr>
    </w:lvl>
    <w:lvl w:ilvl="7" w:tplc="E12CFB74">
      <w:start w:val="1"/>
      <w:numFmt w:val="bullet"/>
      <w:lvlText w:val="o"/>
      <w:lvlJc w:val="left"/>
      <w:pPr>
        <w:ind w:left="5760" w:hanging="360"/>
      </w:pPr>
      <w:rPr>
        <w:rFonts w:ascii="Courier New" w:hAnsi="Courier New" w:hint="default"/>
      </w:rPr>
    </w:lvl>
    <w:lvl w:ilvl="8" w:tplc="3A64939C">
      <w:start w:val="1"/>
      <w:numFmt w:val="bullet"/>
      <w:lvlText w:val=""/>
      <w:lvlJc w:val="left"/>
      <w:pPr>
        <w:ind w:left="6480" w:hanging="360"/>
      </w:pPr>
      <w:rPr>
        <w:rFonts w:ascii="Wingdings" w:hAnsi="Wingdings" w:hint="default"/>
      </w:rPr>
    </w:lvl>
  </w:abstractNum>
  <w:abstractNum w:abstractNumId="2" w15:restartNumberingAfterBreak="0">
    <w:nsid w:val="1B57151F"/>
    <w:multiLevelType w:val="hybridMultilevel"/>
    <w:tmpl w:val="FFFFFFFF"/>
    <w:lvl w:ilvl="0" w:tplc="D1F0A3B8">
      <w:start w:val="1"/>
      <w:numFmt w:val="bullet"/>
      <w:lvlText w:val=""/>
      <w:lvlJc w:val="left"/>
      <w:pPr>
        <w:ind w:left="720" w:hanging="360"/>
      </w:pPr>
      <w:rPr>
        <w:rFonts w:ascii="Symbol" w:hAnsi="Symbol" w:hint="default"/>
      </w:rPr>
    </w:lvl>
    <w:lvl w:ilvl="1" w:tplc="3EE2EDB2">
      <w:start w:val="1"/>
      <w:numFmt w:val="bullet"/>
      <w:lvlText w:val=""/>
      <w:lvlJc w:val="left"/>
      <w:pPr>
        <w:ind w:left="1440" w:hanging="360"/>
      </w:pPr>
      <w:rPr>
        <w:rFonts w:ascii="Symbol" w:hAnsi="Symbol" w:hint="default"/>
      </w:rPr>
    </w:lvl>
    <w:lvl w:ilvl="2" w:tplc="516866DC">
      <w:start w:val="1"/>
      <w:numFmt w:val="bullet"/>
      <w:lvlText w:val=""/>
      <w:lvlJc w:val="left"/>
      <w:pPr>
        <w:ind w:left="2160" w:hanging="360"/>
      </w:pPr>
      <w:rPr>
        <w:rFonts w:ascii="Wingdings" w:hAnsi="Wingdings" w:hint="default"/>
      </w:rPr>
    </w:lvl>
    <w:lvl w:ilvl="3" w:tplc="864C7E24">
      <w:start w:val="1"/>
      <w:numFmt w:val="bullet"/>
      <w:lvlText w:val=""/>
      <w:lvlJc w:val="left"/>
      <w:pPr>
        <w:ind w:left="2880" w:hanging="360"/>
      </w:pPr>
      <w:rPr>
        <w:rFonts w:ascii="Symbol" w:hAnsi="Symbol" w:hint="default"/>
      </w:rPr>
    </w:lvl>
    <w:lvl w:ilvl="4" w:tplc="BF386F98">
      <w:start w:val="1"/>
      <w:numFmt w:val="bullet"/>
      <w:lvlText w:val="o"/>
      <w:lvlJc w:val="left"/>
      <w:pPr>
        <w:ind w:left="3600" w:hanging="360"/>
      </w:pPr>
      <w:rPr>
        <w:rFonts w:ascii="Courier New" w:hAnsi="Courier New" w:hint="default"/>
      </w:rPr>
    </w:lvl>
    <w:lvl w:ilvl="5" w:tplc="92A0A212">
      <w:start w:val="1"/>
      <w:numFmt w:val="bullet"/>
      <w:lvlText w:val=""/>
      <w:lvlJc w:val="left"/>
      <w:pPr>
        <w:ind w:left="4320" w:hanging="360"/>
      </w:pPr>
      <w:rPr>
        <w:rFonts w:ascii="Wingdings" w:hAnsi="Wingdings" w:hint="default"/>
      </w:rPr>
    </w:lvl>
    <w:lvl w:ilvl="6" w:tplc="194CC0A2">
      <w:start w:val="1"/>
      <w:numFmt w:val="bullet"/>
      <w:lvlText w:val=""/>
      <w:lvlJc w:val="left"/>
      <w:pPr>
        <w:ind w:left="5040" w:hanging="360"/>
      </w:pPr>
      <w:rPr>
        <w:rFonts w:ascii="Symbol" w:hAnsi="Symbol" w:hint="default"/>
      </w:rPr>
    </w:lvl>
    <w:lvl w:ilvl="7" w:tplc="B746AF3E">
      <w:start w:val="1"/>
      <w:numFmt w:val="bullet"/>
      <w:lvlText w:val="o"/>
      <w:lvlJc w:val="left"/>
      <w:pPr>
        <w:ind w:left="5760" w:hanging="360"/>
      </w:pPr>
      <w:rPr>
        <w:rFonts w:ascii="Courier New" w:hAnsi="Courier New" w:hint="default"/>
      </w:rPr>
    </w:lvl>
    <w:lvl w:ilvl="8" w:tplc="94CA872A">
      <w:start w:val="1"/>
      <w:numFmt w:val="bullet"/>
      <w:lvlText w:val=""/>
      <w:lvlJc w:val="left"/>
      <w:pPr>
        <w:ind w:left="6480" w:hanging="360"/>
      </w:pPr>
      <w:rPr>
        <w:rFonts w:ascii="Wingdings" w:hAnsi="Wingdings" w:hint="default"/>
      </w:rPr>
    </w:lvl>
  </w:abstractNum>
  <w:abstractNum w:abstractNumId="3" w15:restartNumberingAfterBreak="0">
    <w:nsid w:val="39081C7C"/>
    <w:multiLevelType w:val="hybridMultilevel"/>
    <w:tmpl w:val="E4CE4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476621"/>
    <w:multiLevelType w:val="multilevel"/>
    <w:tmpl w:val="8E98C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9E4B64"/>
    <w:multiLevelType w:val="hybridMultilevel"/>
    <w:tmpl w:val="02D03F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C31404"/>
    <w:multiLevelType w:val="hybridMultilevel"/>
    <w:tmpl w:val="E4E6F2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D17F20"/>
    <w:multiLevelType w:val="hybridMultilevel"/>
    <w:tmpl w:val="457AE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88177A"/>
    <w:multiLevelType w:val="hybridMultilevel"/>
    <w:tmpl w:val="976A3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F8515B"/>
    <w:multiLevelType w:val="hybridMultilevel"/>
    <w:tmpl w:val="AB86B6CA"/>
    <w:lvl w:ilvl="0" w:tplc="E53E3008">
      <w:start w:val="1"/>
      <w:numFmt w:val="bullet"/>
      <w:lvlText w:val=""/>
      <w:lvlJc w:val="left"/>
      <w:pPr>
        <w:ind w:left="720" w:hanging="360"/>
      </w:pPr>
      <w:rPr>
        <w:rFonts w:ascii="Symbol" w:hAnsi="Symbol" w:hint="default"/>
      </w:rPr>
    </w:lvl>
    <w:lvl w:ilvl="1" w:tplc="15D263D0">
      <w:start w:val="1"/>
      <w:numFmt w:val="bullet"/>
      <w:lvlText w:val=""/>
      <w:lvlJc w:val="left"/>
      <w:pPr>
        <w:ind w:left="1440" w:hanging="360"/>
      </w:pPr>
      <w:rPr>
        <w:rFonts w:ascii="Symbol" w:hAnsi="Symbol" w:hint="default"/>
      </w:rPr>
    </w:lvl>
    <w:lvl w:ilvl="2" w:tplc="7F78AA16">
      <w:start w:val="1"/>
      <w:numFmt w:val="bullet"/>
      <w:lvlText w:val=""/>
      <w:lvlJc w:val="left"/>
      <w:pPr>
        <w:ind w:left="2160" w:hanging="360"/>
      </w:pPr>
      <w:rPr>
        <w:rFonts w:ascii="Wingdings" w:hAnsi="Wingdings" w:hint="default"/>
      </w:rPr>
    </w:lvl>
    <w:lvl w:ilvl="3" w:tplc="8AEAA3DC">
      <w:start w:val="1"/>
      <w:numFmt w:val="bullet"/>
      <w:lvlText w:val=""/>
      <w:lvlJc w:val="left"/>
      <w:pPr>
        <w:ind w:left="2880" w:hanging="360"/>
      </w:pPr>
      <w:rPr>
        <w:rFonts w:ascii="Symbol" w:hAnsi="Symbol" w:hint="default"/>
      </w:rPr>
    </w:lvl>
    <w:lvl w:ilvl="4" w:tplc="BCC2D05E">
      <w:start w:val="1"/>
      <w:numFmt w:val="bullet"/>
      <w:lvlText w:val="o"/>
      <w:lvlJc w:val="left"/>
      <w:pPr>
        <w:ind w:left="3600" w:hanging="360"/>
      </w:pPr>
      <w:rPr>
        <w:rFonts w:ascii="Courier New" w:hAnsi="Courier New" w:hint="default"/>
      </w:rPr>
    </w:lvl>
    <w:lvl w:ilvl="5" w:tplc="2FE61246">
      <w:start w:val="1"/>
      <w:numFmt w:val="bullet"/>
      <w:lvlText w:val=""/>
      <w:lvlJc w:val="left"/>
      <w:pPr>
        <w:ind w:left="4320" w:hanging="360"/>
      </w:pPr>
      <w:rPr>
        <w:rFonts w:ascii="Wingdings" w:hAnsi="Wingdings" w:hint="default"/>
      </w:rPr>
    </w:lvl>
    <w:lvl w:ilvl="6" w:tplc="8DB03F2A">
      <w:start w:val="1"/>
      <w:numFmt w:val="bullet"/>
      <w:lvlText w:val=""/>
      <w:lvlJc w:val="left"/>
      <w:pPr>
        <w:ind w:left="5040" w:hanging="360"/>
      </w:pPr>
      <w:rPr>
        <w:rFonts w:ascii="Symbol" w:hAnsi="Symbol" w:hint="default"/>
      </w:rPr>
    </w:lvl>
    <w:lvl w:ilvl="7" w:tplc="94946E50">
      <w:start w:val="1"/>
      <w:numFmt w:val="bullet"/>
      <w:lvlText w:val="o"/>
      <w:lvlJc w:val="left"/>
      <w:pPr>
        <w:ind w:left="5760" w:hanging="360"/>
      </w:pPr>
      <w:rPr>
        <w:rFonts w:ascii="Courier New" w:hAnsi="Courier New" w:hint="default"/>
      </w:rPr>
    </w:lvl>
    <w:lvl w:ilvl="8" w:tplc="84122128">
      <w:start w:val="1"/>
      <w:numFmt w:val="bullet"/>
      <w:lvlText w:val=""/>
      <w:lvlJc w:val="left"/>
      <w:pPr>
        <w:ind w:left="6480" w:hanging="360"/>
      </w:pPr>
      <w:rPr>
        <w:rFonts w:ascii="Wingdings" w:hAnsi="Wingdings" w:hint="default"/>
      </w:rPr>
    </w:lvl>
  </w:abstractNum>
  <w:abstractNum w:abstractNumId="10" w15:restartNumberingAfterBreak="0">
    <w:nsid w:val="66801BA2"/>
    <w:multiLevelType w:val="hybridMultilevel"/>
    <w:tmpl w:val="7F1CC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AC30C2"/>
    <w:multiLevelType w:val="hybridMultilevel"/>
    <w:tmpl w:val="58F2A3DA"/>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2" w15:restartNumberingAfterBreak="0">
    <w:nsid w:val="790B6717"/>
    <w:multiLevelType w:val="hybridMultilevel"/>
    <w:tmpl w:val="6ABC0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10"/>
  </w:num>
  <w:num w:numId="5">
    <w:abstractNumId w:val="12"/>
  </w:num>
  <w:num w:numId="6">
    <w:abstractNumId w:val="3"/>
  </w:num>
  <w:num w:numId="7">
    <w:abstractNumId w:val="8"/>
  </w:num>
  <w:num w:numId="8">
    <w:abstractNumId w:val="0"/>
  </w:num>
  <w:num w:numId="9">
    <w:abstractNumId w:val="11"/>
  </w:num>
  <w:num w:numId="10">
    <w:abstractNumId w:val="9"/>
  </w:num>
  <w:num w:numId="11">
    <w:abstractNumId w:val="1"/>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425"/>
    <w:rsid w:val="0001355F"/>
    <w:rsid w:val="00020CE6"/>
    <w:rsid w:val="00041361"/>
    <w:rsid w:val="00053EC0"/>
    <w:rsid w:val="00054169"/>
    <w:rsid w:val="000F4DEF"/>
    <w:rsid w:val="000F6E24"/>
    <w:rsid w:val="00147600"/>
    <w:rsid w:val="0019229A"/>
    <w:rsid w:val="001B6E4A"/>
    <w:rsid w:val="002028A3"/>
    <w:rsid w:val="0020398A"/>
    <w:rsid w:val="0020400B"/>
    <w:rsid w:val="002272D2"/>
    <w:rsid w:val="00256241"/>
    <w:rsid w:val="002B1425"/>
    <w:rsid w:val="002D2B7E"/>
    <w:rsid w:val="00314126"/>
    <w:rsid w:val="00335377"/>
    <w:rsid w:val="003D1288"/>
    <w:rsid w:val="003F0A61"/>
    <w:rsid w:val="00420F7E"/>
    <w:rsid w:val="00477FD6"/>
    <w:rsid w:val="004B29EE"/>
    <w:rsid w:val="004E66F2"/>
    <w:rsid w:val="004F6BEA"/>
    <w:rsid w:val="00557AED"/>
    <w:rsid w:val="005F03B6"/>
    <w:rsid w:val="006075B4"/>
    <w:rsid w:val="006256FA"/>
    <w:rsid w:val="00673E72"/>
    <w:rsid w:val="006B493D"/>
    <w:rsid w:val="006B7C62"/>
    <w:rsid w:val="006D4E2C"/>
    <w:rsid w:val="006E1937"/>
    <w:rsid w:val="006F1C38"/>
    <w:rsid w:val="007939A3"/>
    <w:rsid w:val="007B0938"/>
    <w:rsid w:val="007E6969"/>
    <w:rsid w:val="00810469"/>
    <w:rsid w:val="00852C58"/>
    <w:rsid w:val="008540A3"/>
    <w:rsid w:val="00861741"/>
    <w:rsid w:val="008E026F"/>
    <w:rsid w:val="00935241"/>
    <w:rsid w:val="00961245"/>
    <w:rsid w:val="009667B4"/>
    <w:rsid w:val="00990C43"/>
    <w:rsid w:val="00A40A80"/>
    <w:rsid w:val="00A734C9"/>
    <w:rsid w:val="00AD5CBF"/>
    <w:rsid w:val="00AF0840"/>
    <w:rsid w:val="00AF32FA"/>
    <w:rsid w:val="00AF5C6E"/>
    <w:rsid w:val="00B14DE6"/>
    <w:rsid w:val="00B178EB"/>
    <w:rsid w:val="00B71488"/>
    <w:rsid w:val="00B94034"/>
    <w:rsid w:val="00BA62E2"/>
    <w:rsid w:val="00BF1A5C"/>
    <w:rsid w:val="00BF6006"/>
    <w:rsid w:val="00C13DFE"/>
    <w:rsid w:val="00C16451"/>
    <w:rsid w:val="00C458E0"/>
    <w:rsid w:val="00C53B58"/>
    <w:rsid w:val="00C7408C"/>
    <w:rsid w:val="00CB5C14"/>
    <w:rsid w:val="00CC41C3"/>
    <w:rsid w:val="00CD7B2A"/>
    <w:rsid w:val="00CF1C10"/>
    <w:rsid w:val="00D07E74"/>
    <w:rsid w:val="00D30F12"/>
    <w:rsid w:val="00D506EF"/>
    <w:rsid w:val="00D63400"/>
    <w:rsid w:val="00D94F6E"/>
    <w:rsid w:val="00DC3E3E"/>
    <w:rsid w:val="00DF2860"/>
    <w:rsid w:val="00DF5687"/>
    <w:rsid w:val="00E220A5"/>
    <w:rsid w:val="00E45F1B"/>
    <w:rsid w:val="00E63B23"/>
    <w:rsid w:val="00E96957"/>
    <w:rsid w:val="00E96D6A"/>
    <w:rsid w:val="00EA6B2B"/>
    <w:rsid w:val="00EC4ABD"/>
    <w:rsid w:val="00EF71F6"/>
    <w:rsid w:val="00F66450"/>
    <w:rsid w:val="00F73DFE"/>
    <w:rsid w:val="00F74014"/>
    <w:rsid w:val="00F838EB"/>
    <w:rsid w:val="00FC208B"/>
    <w:rsid w:val="00FD2726"/>
    <w:rsid w:val="00FD6D09"/>
    <w:rsid w:val="00FF5A33"/>
    <w:rsid w:val="1B0B1304"/>
    <w:rsid w:val="724176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B40C"/>
  <w15:chartTrackingRefBased/>
  <w15:docId w15:val="{23D879FF-6E92-4404-89FD-571569D19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425"/>
    <w:pPr>
      <w:ind w:left="720"/>
      <w:contextualSpacing/>
    </w:pPr>
  </w:style>
  <w:style w:type="table" w:styleId="TableGrid">
    <w:name w:val="Table Grid"/>
    <w:basedOn w:val="TableNormal"/>
    <w:uiPriority w:val="39"/>
    <w:rsid w:val="009667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C4A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200714">
      <w:bodyDiv w:val="1"/>
      <w:marLeft w:val="0"/>
      <w:marRight w:val="0"/>
      <w:marTop w:val="0"/>
      <w:marBottom w:val="0"/>
      <w:divBdr>
        <w:top w:val="none" w:sz="0" w:space="0" w:color="auto"/>
        <w:left w:val="none" w:sz="0" w:space="0" w:color="auto"/>
        <w:bottom w:val="none" w:sz="0" w:space="0" w:color="auto"/>
        <w:right w:val="none" w:sz="0" w:space="0" w:color="auto"/>
      </w:divBdr>
    </w:div>
    <w:div w:id="1835992441">
      <w:bodyDiv w:val="1"/>
      <w:marLeft w:val="0"/>
      <w:marRight w:val="0"/>
      <w:marTop w:val="0"/>
      <w:marBottom w:val="0"/>
      <w:divBdr>
        <w:top w:val="none" w:sz="0" w:space="0" w:color="auto"/>
        <w:left w:val="none" w:sz="0" w:space="0" w:color="auto"/>
        <w:bottom w:val="none" w:sz="0" w:space="0" w:color="auto"/>
        <w:right w:val="none" w:sz="0" w:space="0" w:color="auto"/>
      </w:divBdr>
    </w:div>
    <w:div w:id="212961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news.com/news/articles/2014/10/28/pope-francis-comments-on-evolution-and-the-catholic-church" TargetMode="External"/><Relationship Id="rId3" Type="http://schemas.openxmlformats.org/officeDocument/2006/relationships/settings" Target="settings.xml"/><Relationship Id="rId7" Type="http://schemas.openxmlformats.org/officeDocument/2006/relationships/hyperlink" Target="https://www.americamagazine.org/content/all-things/faith-and-science-15-questions-dr-stephen-bar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L234FRxovqc" TargetMode="External"/><Relationship Id="rId11" Type="http://schemas.openxmlformats.org/officeDocument/2006/relationships/fontTable" Target="fontTable.xml"/><Relationship Id="rId5" Type="http://schemas.openxmlformats.org/officeDocument/2006/relationships/hyperlink" Target="https://www.youtube.com/watch?time_continue=9&amp;v=u8wLH4z7tn4" TargetMode="External"/><Relationship Id="rId10" Type="http://schemas.openxmlformats.org/officeDocument/2006/relationships/hyperlink" Target="http://theconversation.com/religion-isnt-the-enemy-of-science-its-been-inspiring-scientists-for-centuries-90190" TargetMode="External"/><Relationship Id="rId4" Type="http://schemas.openxmlformats.org/officeDocument/2006/relationships/webSettings" Target="webSettings.xml"/><Relationship Id="rId9" Type="http://schemas.openxmlformats.org/officeDocument/2006/relationships/hyperlink" Target="https://www.pewforum.org/2009/11/05/scientists-and-beli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862</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Linda</dc:creator>
  <cp:keywords/>
  <dc:description/>
  <cp:lastModifiedBy>Johnson, Maria</cp:lastModifiedBy>
  <cp:revision>2</cp:revision>
  <cp:lastPrinted>2019-03-26T15:59:00Z</cp:lastPrinted>
  <dcterms:created xsi:type="dcterms:W3CDTF">2019-08-22T19:44:00Z</dcterms:created>
  <dcterms:modified xsi:type="dcterms:W3CDTF">2019-08-22T19:44:00Z</dcterms:modified>
</cp:coreProperties>
</file>