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mlufftuj6ia" w:id="0"/>
      <w:bookmarkEnd w:id="0"/>
      <w:r w:rsidDel="00000000" w:rsidR="00000000" w:rsidRPr="00000000">
        <w:rPr/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page">
                  <wp:posOffset>4276725</wp:posOffset>
                </wp:positionH>
                <wp:positionV relativeFrom="page">
                  <wp:posOffset>3689033</wp:posOffset>
                </wp:positionV>
                <wp:extent cx="1500341" cy="694372"/>
                <wp:effectExtent b="0" l="0" r="0" t="0"/>
                <wp:wrapSquare wrapText="bothSides" distB="228600" distT="228600" distL="228600" distR="2286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0350" y="281775"/>
                          <a:ext cx="2283300" cy="1049400"/>
                        </a:xfrm>
                        <a:prstGeom prst="rect">
                          <a:avLst/>
                        </a:prstGeom>
                        <a:solidFill>
                          <a:srgbClr val="74A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Object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page">
                  <wp:posOffset>4276725</wp:posOffset>
                </wp:positionH>
                <wp:positionV relativeFrom="page">
                  <wp:posOffset>3689033</wp:posOffset>
                </wp:positionV>
                <wp:extent cx="1500341" cy="694372"/>
                <wp:effectExtent b="0" l="0" r="0" t="0"/>
                <wp:wrapSquare wrapText="bothSides" distB="228600" distT="228600" distL="228600" distR="2286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341" cy="694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4 Causes Graphic Organizer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Efficient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</w:t>
              <w:br w:type="textWrapping"/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1440" w:top="1440" w:left="1440" w:right="1440" w:header="504" w:footer="50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>
        <w:sz w:val="16"/>
        <w:szCs w:val="16"/>
        <w:highlight w:val="white"/>
      </w:rPr>
    </w:pPr>
    <w:r w:rsidDel="00000000" w:rsidR="00000000" w:rsidRPr="00000000">
      <w:rPr>
        <w:rtl w:val="0"/>
      </w:rPr>
      <w:t xml:space="preserve">    </w:t>
    </w:r>
    <w:r w:rsidDel="00000000" w:rsidR="00000000" w:rsidRPr="00000000">
      <w:rPr>
        <w:sz w:val="16"/>
        <w:szCs w:val="16"/>
        <w:highlight w:val="white"/>
        <w:rtl w:val="0"/>
      </w:rPr>
      <w:t xml:space="preserve">©Copyright 2020 Education Service Center Region 13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5410200</wp:posOffset>
          </wp:positionH>
          <wp:positionV relativeFrom="paragraph">
            <wp:posOffset>-38099</wp:posOffset>
          </wp:positionV>
          <wp:extent cx="1147763" cy="210814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2108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-47624</wp:posOffset>
          </wp:positionV>
          <wp:extent cx="1195149" cy="227648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149" cy="227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720" w:firstLine="720"/>
      <w:jc w:val="center"/>
      <w:rPr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ind w:left="720" w:firstLine="720"/>
      <w:jc w:val="center"/>
      <w:rPr/>
    </w:pPr>
    <w:r w:rsidDel="00000000" w:rsidR="00000000" w:rsidRPr="00000000">
      <w:rPr>
        <w:sz w:val="16"/>
        <w:szCs w:val="16"/>
        <w:highlight w:val="white"/>
        <w:rtl w:val="0"/>
      </w:rPr>
      <w:t xml:space="preserve">©Copyright 2020 Education Service Center Region 13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jc w:val="left"/>
      <w:rPr>
        <w:b w:val="1"/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>
        <w:color w:val="1388c9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jc w:val="center"/>
      <w:rPr>
        <w:color w:val="1388c9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1388c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aa985d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