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0330" w14:textId="1F7B12BC" w:rsidR="00B77F96" w:rsidRPr="006A68EB" w:rsidRDefault="00B77F96" w:rsidP="00B77F96">
      <w:pPr>
        <w:pStyle w:val="NormalWeb"/>
        <w:spacing w:before="0" w:beforeAutospacing="0" w:after="0" w:afterAutospacing="0"/>
        <w:textAlignment w:val="baseline"/>
        <w:rPr>
          <w:rFonts w:ascii="Futura Bk" w:hAnsi="Futura Bk" w:cs="Arial"/>
          <w:i/>
          <w:iCs/>
          <w:color w:val="000000"/>
          <w:sz w:val="22"/>
          <w:szCs w:val="22"/>
        </w:rPr>
      </w:pPr>
      <w:r w:rsidRPr="006A68EB">
        <w:rPr>
          <w:rFonts w:ascii="Futura Bk" w:hAnsi="Futura Bk" w:cs="Arial"/>
          <w:i/>
          <w:iCs/>
          <w:color w:val="000000"/>
          <w:sz w:val="22"/>
          <w:szCs w:val="22"/>
        </w:rPr>
        <w:t xml:space="preserve">Read each short scenario. With the information you already hold on the subject, make a judgment as to whether you </w:t>
      </w:r>
      <w:r w:rsidRPr="006A68EB">
        <w:rPr>
          <w:rFonts w:ascii="Futura Bk" w:hAnsi="Futura Bk" w:cs="Arial"/>
          <w:i/>
          <w:iCs/>
          <w:color w:val="000000"/>
          <w:sz w:val="22"/>
          <w:szCs w:val="22"/>
        </w:rPr>
        <w:t xml:space="preserve">agree or disagree with the statement, policy, or guideline, </w:t>
      </w:r>
      <w:r w:rsidRPr="006A68EB">
        <w:rPr>
          <w:rFonts w:ascii="Futura Bk" w:hAnsi="Futura Bk" w:cs="Arial"/>
          <w:i/>
          <w:iCs/>
          <w:color w:val="000000"/>
          <w:sz w:val="22"/>
          <w:szCs w:val="22"/>
        </w:rPr>
        <w:t xml:space="preserve">by circling your choice, </w:t>
      </w:r>
      <w:r w:rsidRPr="006A68EB">
        <w:rPr>
          <w:rFonts w:ascii="Futura Bk" w:hAnsi="Futura Bk" w:cs="Arial"/>
          <w:i/>
          <w:iCs/>
          <w:color w:val="000000"/>
          <w:sz w:val="22"/>
          <w:szCs w:val="22"/>
        </w:rPr>
        <w:t>without looking up any additional information</w:t>
      </w:r>
      <w:r w:rsidRPr="006A68EB">
        <w:rPr>
          <w:rFonts w:ascii="Futura Bk" w:hAnsi="Futura Bk" w:cs="Arial"/>
          <w:i/>
          <w:iCs/>
          <w:color w:val="000000"/>
          <w:sz w:val="22"/>
          <w:szCs w:val="22"/>
        </w:rPr>
        <w:t>. The source of the statement is in parenthesis). We will discuss these in class.</w:t>
      </w:r>
    </w:p>
    <w:p w14:paraId="136E1E1A" w14:textId="77777777" w:rsidR="00B77F96" w:rsidRPr="00DA1EDC" w:rsidRDefault="00B77F96" w:rsidP="00B77F96">
      <w:pPr>
        <w:pStyle w:val="NormalWeb"/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6"/>
          <w:szCs w:val="6"/>
        </w:rPr>
      </w:pPr>
    </w:p>
    <w:p w14:paraId="071F7AC2" w14:textId="44DEBFC5" w:rsidR="00B77F96" w:rsidRPr="00DA1EDC" w:rsidRDefault="00B77F96" w:rsidP="00DA1EDC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You should floss your teeth every day</w:t>
      </w:r>
      <w:r w:rsidRPr="00DA1EDC">
        <w:rPr>
          <w:rFonts w:ascii="Futura Bk" w:hAnsi="Futura Bk" w:cs="Arial"/>
          <w:color w:val="000000"/>
          <w:sz w:val="22"/>
          <w:szCs w:val="22"/>
        </w:rPr>
        <w:t>.</w:t>
      </w:r>
      <w:r w:rsidRPr="00DA1EDC">
        <w:rPr>
          <w:rFonts w:ascii="Futura Bk" w:hAnsi="Futura Bk" w:cs="Arial"/>
          <w:color w:val="000000"/>
          <w:sz w:val="22"/>
          <w:szCs w:val="22"/>
        </w:rPr>
        <w:t xml:space="preserve"> (American Dental Association) </w:t>
      </w:r>
    </w:p>
    <w:p w14:paraId="0A5B9B2D" w14:textId="77777777" w:rsidR="00B77F96" w:rsidRPr="00DA1EDC" w:rsidRDefault="00B77F96" w:rsidP="00DA1EDC">
      <w:pPr>
        <w:pStyle w:val="NormalWeb"/>
        <w:spacing w:before="0" w:beforeAutospacing="0" w:after="0" w:afterAutospacing="0"/>
        <w:ind w:left="720"/>
        <w:textAlignment w:val="baseline"/>
        <w:rPr>
          <w:rFonts w:ascii="Futura Bk" w:hAnsi="Futura Bk" w:cs="Arial"/>
          <w:color w:val="000000"/>
          <w:sz w:val="22"/>
          <w:szCs w:val="22"/>
        </w:rPr>
      </w:pPr>
    </w:p>
    <w:p w14:paraId="39E204C1" w14:textId="5DB52BBB" w:rsidR="00B77F96" w:rsidRPr="00DA1EDC" w:rsidRDefault="00B77F96" w:rsidP="00DA1EDC">
      <w:pPr>
        <w:pStyle w:val="NormalWeb"/>
        <w:spacing w:before="0" w:beforeAutospacing="0" w:after="0" w:afterAutospacing="0"/>
        <w:ind w:left="72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0AB79040" w14:textId="77777777" w:rsidR="00B77F96" w:rsidRPr="00DA1EDC" w:rsidRDefault="00B77F96" w:rsidP="00DA1EDC">
      <w:pPr>
        <w:pStyle w:val="NormalWeb"/>
        <w:spacing w:before="0" w:beforeAutospacing="0" w:after="0" w:afterAutospacing="0"/>
        <w:ind w:left="720"/>
        <w:textAlignment w:val="baseline"/>
        <w:rPr>
          <w:rFonts w:ascii="Futura Bk" w:hAnsi="Futura Bk" w:cs="Arial"/>
          <w:color w:val="000000"/>
          <w:sz w:val="22"/>
          <w:szCs w:val="22"/>
        </w:rPr>
      </w:pPr>
      <w:bookmarkStart w:id="0" w:name="_GoBack"/>
      <w:bookmarkEnd w:id="0"/>
    </w:p>
    <w:p w14:paraId="2EDD426C" w14:textId="77777777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You must be 13 years old to have an Instagram account. (Instagram Terms of Use) </w:t>
      </w:r>
    </w:p>
    <w:p w14:paraId="00E75133" w14:textId="77777777" w:rsidR="00B77F96" w:rsidRPr="00DA1EDC" w:rsidRDefault="00B77F96" w:rsidP="00DA1EDC">
      <w:pPr>
        <w:pStyle w:val="NormalWeb"/>
        <w:spacing w:before="0" w:beforeAutospacing="0" w:after="0" w:afterAutospacing="0"/>
        <w:rPr>
          <w:rFonts w:ascii="Futura Bk" w:hAnsi="Futura Bk" w:cs="Arial"/>
          <w:color w:val="000000"/>
          <w:sz w:val="22"/>
          <w:szCs w:val="22"/>
        </w:rPr>
      </w:pPr>
    </w:p>
    <w:p w14:paraId="7949E8B2" w14:textId="2C2E2251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03FA8C4A" w14:textId="77777777" w:rsidR="00B77F96" w:rsidRPr="00DA1EDC" w:rsidRDefault="00B77F96" w:rsidP="00DA1EDC">
      <w:pPr>
        <w:pStyle w:val="NormalWeb"/>
        <w:spacing w:before="0" w:beforeAutospacing="0" w:after="0" w:afterAutospacing="0"/>
        <w:ind w:left="1440"/>
        <w:rPr>
          <w:rFonts w:ascii="Futura Bk" w:hAnsi="Futura Bk"/>
        </w:rPr>
      </w:pPr>
    </w:p>
    <w:p w14:paraId="2370EF19" w14:textId="73ACBD15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 product’s BRAND is more important than the QUALITY of the product</w:t>
      </w:r>
      <w:r w:rsidRPr="00DA1EDC">
        <w:rPr>
          <w:rFonts w:ascii="Futura Bk" w:hAnsi="Futura Bk" w:cs="Arial"/>
          <w:color w:val="000000"/>
          <w:sz w:val="22"/>
          <w:szCs w:val="22"/>
        </w:rPr>
        <w:t>.</w:t>
      </w:r>
      <w:r w:rsidRPr="00DA1EDC">
        <w:rPr>
          <w:rFonts w:ascii="Futura Bk" w:hAnsi="Futura Bk" w:cs="Arial"/>
          <w:color w:val="000000"/>
          <w:sz w:val="22"/>
          <w:szCs w:val="22"/>
        </w:rPr>
        <w:t xml:space="preserve"> (a </w:t>
      </w:r>
      <w:proofErr w:type="spellStart"/>
      <w:r w:rsidRPr="00DA1EDC">
        <w:rPr>
          <w:rFonts w:ascii="Futura Bk" w:hAnsi="Futura Bk" w:cs="Arial"/>
          <w:color w:val="000000"/>
          <w:sz w:val="22"/>
          <w:szCs w:val="22"/>
        </w:rPr>
        <w:t>Tik</w:t>
      </w:r>
      <w:proofErr w:type="spellEnd"/>
      <w:r w:rsidRPr="00DA1EDC">
        <w:rPr>
          <w:rFonts w:ascii="Futura Bk" w:hAnsi="Futura Bk" w:cs="Arial"/>
          <w:color w:val="000000"/>
          <w:sz w:val="22"/>
          <w:szCs w:val="22"/>
        </w:rPr>
        <w:t xml:space="preserve"> Tok influencer) </w:t>
      </w:r>
    </w:p>
    <w:p w14:paraId="6259C41F" w14:textId="77777777" w:rsidR="00B77F96" w:rsidRPr="00DA1EDC" w:rsidRDefault="00B77F96" w:rsidP="00DA1EDC">
      <w:pPr>
        <w:pStyle w:val="NormalWeb"/>
        <w:spacing w:before="0" w:beforeAutospacing="0" w:after="0" w:afterAutospacing="0"/>
        <w:ind w:left="720"/>
        <w:textAlignment w:val="baseline"/>
        <w:rPr>
          <w:rFonts w:ascii="Futura Bk" w:hAnsi="Futura Bk" w:cs="Arial"/>
          <w:color w:val="000000"/>
          <w:sz w:val="22"/>
          <w:szCs w:val="22"/>
        </w:rPr>
      </w:pPr>
    </w:p>
    <w:p w14:paraId="3E91646E" w14:textId="4232516A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1F6A2A79" w14:textId="77777777" w:rsidR="00B77F96" w:rsidRPr="00DA1EDC" w:rsidRDefault="00B77F96" w:rsidP="00DA1EDC">
      <w:pPr>
        <w:pStyle w:val="NormalWeb"/>
        <w:spacing w:before="0" w:beforeAutospacing="0" w:after="0" w:afterAutospacing="0"/>
        <w:ind w:left="1440"/>
        <w:rPr>
          <w:rFonts w:ascii="Futura Bk" w:hAnsi="Futura Bk"/>
        </w:rPr>
      </w:pPr>
    </w:p>
    <w:p w14:paraId="6F0793A6" w14:textId="5657DCE8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During a pandemic, all physically able persons should wear a mask over the mouth and</w:t>
      </w:r>
    </w:p>
    <w:p w14:paraId="6AC69B56" w14:textId="753E386D" w:rsidR="00B77F96" w:rsidRPr="00DA1EDC" w:rsidRDefault="00B77F96" w:rsidP="00DA1EDC">
      <w:pPr>
        <w:pStyle w:val="NormalWeb"/>
        <w:spacing w:before="0" w:beforeAutospacing="0" w:after="0" w:afterAutospacing="0"/>
        <w:ind w:firstLine="72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nose in public</w:t>
      </w:r>
      <w:r w:rsidRPr="00DA1EDC">
        <w:rPr>
          <w:rFonts w:ascii="Futura Bk" w:hAnsi="Futura Bk" w:cs="Arial"/>
          <w:color w:val="000000"/>
          <w:sz w:val="22"/>
          <w:szCs w:val="22"/>
        </w:rPr>
        <w:t>.</w:t>
      </w:r>
      <w:r w:rsidRPr="00DA1EDC">
        <w:rPr>
          <w:rFonts w:ascii="Futura Bk" w:hAnsi="Futura Bk" w:cs="Arial"/>
          <w:color w:val="000000"/>
          <w:sz w:val="22"/>
          <w:szCs w:val="22"/>
        </w:rPr>
        <w:t xml:space="preserve"> (CDC/WHO) </w:t>
      </w:r>
    </w:p>
    <w:p w14:paraId="07E9569F" w14:textId="77777777" w:rsidR="00B77F96" w:rsidRPr="00DA1EDC" w:rsidRDefault="00B77F96" w:rsidP="00DA1EDC">
      <w:pPr>
        <w:pStyle w:val="NormalWeb"/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</w:p>
    <w:p w14:paraId="6042281A" w14:textId="1DACC8C3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089EA0C2" w14:textId="77777777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/>
        </w:rPr>
      </w:pPr>
    </w:p>
    <w:p w14:paraId="65096302" w14:textId="074482A2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 xml:space="preserve">I </w:t>
      </w:r>
      <w:r w:rsidRPr="00DA1EDC">
        <w:rPr>
          <w:rFonts w:ascii="Futura Bk" w:hAnsi="Futura Bk" w:cs="Arial"/>
          <w:i/>
          <w:iCs/>
          <w:color w:val="000000"/>
          <w:sz w:val="22"/>
          <w:szCs w:val="22"/>
        </w:rPr>
        <w:t xml:space="preserve">can </w:t>
      </w:r>
      <w:r w:rsidRPr="00DA1EDC">
        <w:rPr>
          <w:rFonts w:ascii="Futura Bk" w:hAnsi="Futura Bk" w:cs="Arial"/>
          <w:color w:val="000000"/>
          <w:sz w:val="22"/>
          <w:szCs w:val="22"/>
        </w:rPr>
        <w:t>have a positive effect on climate change</w:t>
      </w:r>
      <w:r w:rsidRPr="00DA1EDC">
        <w:rPr>
          <w:rFonts w:ascii="Futura Bk" w:hAnsi="Futura Bk" w:cs="Arial"/>
          <w:color w:val="000000"/>
          <w:sz w:val="22"/>
          <w:szCs w:val="22"/>
        </w:rPr>
        <w:t>.</w:t>
      </w:r>
      <w:r w:rsidRPr="00DA1EDC">
        <w:rPr>
          <w:rFonts w:ascii="Futura Bk" w:hAnsi="Futura Bk" w:cs="Arial"/>
          <w:color w:val="000000"/>
          <w:sz w:val="22"/>
          <w:szCs w:val="22"/>
        </w:rPr>
        <w:t xml:space="preserve"> (www.nrdc.org)   </w:t>
      </w:r>
    </w:p>
    <w:p w14:paraId="6CEE7752" w14:textId="77777777" w:rsidR="00B77F96" w:rsidRPr="00DA1EDC" w:rsidRDefault="00B77F96" w:rsidP="00DA1EDC">
      <w:pPr>
        <w:pStyle w:val="NormalWeb"/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</w:p>
    <w:p w14:paraId="34281D58" w14:textId="13646AD8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0E63A33C" w14:textId="77777777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/>
        </w:rPr>
      </w:pPr>
    </w:p>
    <w:p w14:paraId="01FA75BD" w14:textId="65CFA939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Cell phones can cause brain cancer</w:t>
      </w:r>
      <w:r w:rsidRPr="00DA1EDC">
        <w:rPr>
          <w:rFonts w:ascii="Futura Bk" w:hAnsi="Futura Bk" w:cs="Arial"/>
          <w:color w:val="000000"/>
          <w:sz w:val="22"/>
          <w:szCs w:val="22"/>
        </w:rPr>
        <w:t>.</w:t>
      </w:r>
      <w:r w:rsidRPr="00DA1EDC">
        <w:rPr>
          <w:rFonts w:ascii="Futura Bk" w:hAnsi="Futura Bk" w:cs="Arial"/>
          <w:color w:val="000000"/>
          <w:sz w:val="22"/>
          <w:szCs w:val="22"/>
        </w:rPr>
        <w:t xml:space="preserve"> (News Media)</w:t>
      </w:r>
    </w:p>
    <w:p w14:paraId="21E7C194" w14:textId="77777777" w:rsidR="00B77F96" w:rsidRPr="00DA1EDC" w:rsidRDefault="00B77F96" w:rsidP="00DA1EDC">
      <w:pPr>
        <w:pStyle w:val="NormalWeb"/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</w:p>
    <w:p w14:paraId="2B3A724E" w14:textId="77777777" w:rsidR="00DA1EDC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I will stop buying any product containing glitter because of microplastic concerns</w:t>
      </w:r>
      <w:r w:rsidRPr="00DA1EDC">
        <w:rPr>
          <w:rFonts w:ascii="Futura Bk" w:hAnsi="Futura Bk" w:cs="Arial"/>
          <w:color w:val="000000"/>
          <w:sz w:val="22"/>
          <w:szCs w:val="22"/>
        </w:rPr>
        <w:t>.</w:t>
      </w:r>
    </w:p>
    <w:p w14:paraId="0083930E" w14:textId="7AAF1EB8" w:rsidR="00B77F96" w:rsidRPr="00DA1EDC" w:rsidRDefault="00B77F96" w:rsidP="00DA1EDC">
      <w:pPr>
        <w:pStyle w:val="NormalWeb"/>
        <w:spacing w:before="0" w:beforeAutospacing="0" w:after="0" w:afterAutospacing="0"/>
        <w:ind w:left="72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(Published research from Yale)</w:t>
      </w:r>
    </w:p>
    <w:p w14:paraId="1E14AB1F" w14:textId="77777777" w:rsidR="00B77F96" w:rsidRPr="00DA1EDC" w:rsidRDefault="00B77F96" w:rsidP="00DA1EDC">
      <w:pPr>
        <w:pStyle w:val="NormalWeb"/>
        <w:spacing w:before="0" w:beforeAutospacing="0" w:after="0" w:afterAutospacing="0"/>
        <w:rPr>
          <w:rFonts w:ascii="Futura Bk" w:hAnsi="Futura Bk" w:cs="Arial"/>
          <w:color w:val="000000"/>
          <w:sz w:val="22"/>
          <w:szCs w:val="22"/>
        </w:rPr>
      </w:pPr>
    </w:p>
    <w:p w14:paraId="52AD26D3" w14:textId="19F598C9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7DF3064C" w14:textId="77777777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/>
        </w:rPr>
      </w:pPr>
    </w:p>
    <w:p w14:paraId="57B759F7" w14:textId="34674149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Reducing the use of make-up is good for my health and the environment. (Alicia Keys)</w:t>
      </w:r>
    </w:p>
    <w:p w14:paraId="1DB9905F" w14:textId="77777777" w:rsidR="00B77F96" w:rsidRPr="00DA1EDC" w:rsidRDefault="00B77F96" w:rsidP="00DA1EDC">
      <w:pPr>
        <w:pStyle w:val="NormalWeb"/>
        <w:spacing w:before="0" w:beforeAutospacing="0" w:after="0" w:afterAutospacing="0"/>
        <w:rPr>
          <w:rFonts w:ascii="Futura Bk" w:hAnsi="Futura Bk" w:cs="Arial"/>
          <w:color w:val="000000"/>
          <w:sz w:val="22"/>
          <w:szCs w:val="22"/>
        </w:rPr>
      </w:pPr>
    </w:p>
    <w:p w14:paraId="3003465A" w14:textId="72E4581D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3D1534F1" w14:textId="77777777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/>
        </w:rPr>
      </w:pPr>
    </w:p>
    <w:p w14:paraId="08AEBA93" w14:textId="22CC92DE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Animals should not be used for pharmaceutical testing. (PETA)</w:t>
      </w:r>
    </w:p>
    <w:p w14:paraId="262404D6" w14:textId="77777777" w:rsidR="00B77F96" w:rsidRPr="00DA1EDC" w:rsidRDefault="00B77F96" w:rsidP="00DA1EDC">
      <w:pPr>
        <w:pStyle w:val="NormalWeb"/>
        <w:spacing w:before="0" w:beforeAutospacing="0" w:after="0" w:afterAutospacing="0"/>
        <w:rPr>
          <w:rFonts w:ascii="Futura Bk" w:hAnsi="Futura Bk" w:cs="Arial"/>
          <w:color w:val="000000"/>
          <w:sz w:val="22"/>
          <w:szCs w:val="22"/>
        </w:rPr>
      </w:pPr>
    </w:p>
    <w:p w14:paraId="32383EA5" w14:textId="4EDA3C37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p w14:paraId="2544E5D8" w14:textId="77777777" w:rsidR="00B77F96" w:rsidRPr="00DA1EDC" w:rsidRDefault="00B77F96" w:rsidP="00DA1EDC">
      <w:pPr>
        <w:pStyle w:val="NormalWeb"/>
        <w:spacing w:before="0" w:beforeAutospacing="0" w:after="0" w:afterAutospacing="0"/>
        <w:ind w:firstLine="720"/>
        <w:rPr>
          <w:rFonts w:ascii="Futura Bk" w:hAnsi="Futura Bk"/>
          <w:sz w:val="20"/>
          <w:szCs w:val="20"/>
        </w:rPr>
      </w:pPr>
    </w:p>
    <w:p w14:paraId="3265781D" w14:textId="2733FCC1" w:rsidR="00B77F96" w:rsidRPr="00DA1EDC" w:rsidRDefault="00B77F96" w:rsidP="00DA1E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 xml:space="preserve">“Dangerous” video trends on social media are </w:t>
      </w:r>
      <w:proofErr w:type="gramStart"/>
      <w:r w:rsidRPr="00DA1EDC">
        <w:rPr>
          <w:rFonts w:ascii="Futura Bk" w:hAnsi="Futura Bk" w:cs="Arial"/>
          <w:color w:val="000000"/>
          <w:sz w:val="22"/>
          <w:szCs w:val="22"/>
        </w:rPr>
        <w:t>actually pretty</w:t>
      </w:r>
      <w:proofErr w:type="gramEnd"/>
      <w:r w:rsidRPr="00DA1EDC">
        <w:rPr>
          <w:rFonts w:ascii="Futura Bk" w:hAnsi="Futura Bk" w:cs="Arial"/>
          <w:color w:val="000000"/>
          <w:sz w:val="22"/>
          <w:szCs w:val="22"/>
        </w:rPr>
        <w:t xml:space="preserve"> funny</w:t>
      </w:r>
      <w:r w:rsidRPr="00DA1EDC">
        <w:rPr>
          <w:rFonts w:ascii="Futura Bk" w:hAnsi="Futura Bk" w:cs="Arial"/>
          <w:color w:val="000000"/>
          <w:sz w:val="22"/>
          <w:szCs w:val="22"/>
        </w:rPr>
        <w:t>.</w:t>
      </w:r>
      <w:r w:rsidRPr="00DA1EDC">
        <w:rPr>
          <w:rFonts w:ascii="Futura Bk" w:hAnsi="Futura Bk" w:cs="Arial"/>
          <w:color w:val="000000"/>
          <w:sz w:val="22"/>
          <w:szCs w:val="22"/>
        </w:rPr>
        <w:t> </w:t>
      </w:r>
      <w:r w:rsidRPr="00DA1EDC">
        <w:rPr>
          <w:rFonts w:ascii="Futura Bk" w:hAnsi="Futura Bk" w:cs="Arial"/>
          <w:color w:val="000000"/>
          <w:sz w:val="22"/>
          <w:szCs w:val="22"/>
        </w:rPr>
        <w:t>(Buzzfeed)</w:t>
      </w:r>
    </w:p>
    <w:p w14:paraId="7D85DF06" w14:textId="77777777" w:rsidR="00B77F96" w:rsidRPr="00DA1EDC" w:rsidRDefault="00B77F96" w:rsidP="00DA1EDC">
      <w:pPr>
        <w:pStyle w:val="NormalWeb"/>
        <w:spacing w:before="0" w:beforeAutospacing="0" w:after="0" w:afterAutospacing="0"/>
        <w:textAlignment w:val="baseline"/>
        <w:rPr>
          <w:rFonts w:ascii="Futura Bk" w:hAnsi="Futura Bk" w:cs="Arial"/>
          <w:color w:val="000000"/>
          <w:sz w:val="22"/>
          <w:szCs w:val="22"/>
        </w:rPr>
      </w:pPr>
    </w:p>
    <w:p w14:paraId="67995470" w14:textId="349A47E8" w:rsidR="00363740" w:rsidRPr="009B7C52" w:rsidRDefault="00B77F96" w:rsidP="009B7C52">
      <w:pPr>
        <w:pStyle w:val="NormalWeb"/>
        <w:spacing w:before="0" w:beforeAutospacing="0" w:after="0" w:afterAutospacing="0"/>
        <w:ind w:firstLine="720"/>
        <w:textAlignment w:val="baseline"/>
        <w:rPr>
          <w:rFonts w:ascii="Futura Bk" w:hAnsi="Futura Bk" w:cs="Arial"/>
          <w:color w:val="000000"/>
          <w:sz w:val="22"/>
          <w:szCs w:val="22"/>
        </w:rPr>
      </w:pPr>
      <w:r w:rsidRPr="00DA1EDC">
        <w:rPr>
          <w:rFonts w:ascii="Futura Bk" w:hAnsi="Futura Bk" w:cs="Arial"/>
          <w:color w:val="000000"/>
          <w:sz w:val="22"/>
          <w:szCs w:val="22"/>
        </w:rPr>
        <w:t>AGREE/DISAGREE</w:t>
      </w:r>
    </w:p>
    <w:sectPr w:rsidR="00363740" w:rsidRPr="009B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panose1 w:val="020B0502020204020303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4B72"/>
    <w:multiLevelType w:val="multilevel"/>
    <w:tmpl w:val="57420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C2064"/>
    <w:multiLevelType w:val="multilevel"/>
    <w:tmpl w:val="A31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07FB8"/>
    <w:multiLevelType w:val="multilevel"/>
    <w:tmpl w:val="11903C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B5DC5"/>
    <w:multiLevelType w:val="multilevel"/>
    <w:tmpl w:val="3C7E3B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05F63"/>
    <w:multiLevelType w:val="multilevel"/>
    <w:tmpl w:val="3D9CD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824FA"/>
    <w:multiLevelType w:val="multilevel"/>
    <w:tmpl w:val="7D1E57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03839"/>
    <w:multiLevelType w:val="multilevel"/>
    <w:tmpl w:val="AEA4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91717"/>
    <w:multiLevelType w:val="multilevel"/>
    <w:tmpl w:val="F5C091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66B67"/>
    <w:multiLevelType w:val="multilevel"/>
    <w:tmpl w:val="13E6C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6"/>
    <w:rsid w:val="006A68EB"/>
    <w:rsid w:val="009764CB"/>
    <w:rsid w:val="009B7C52"/>
    <w:rsid w:val="00A90F58"/>
    <w:rsid w:val="00B77F96"/>
    <w:rsid w:val="00D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2EC"/>
  <w15:chartTrackingRefBased/>
  <w15:docId w15:val="{E9D9EA07-E1EA-4AA9-9C64-1228C13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FC6ED6FC57C49ABCE02AED536473B" ma:contentTypeVersion="34" ma:contentTypeDescription="Create a new document." ma:contentTypeScope="" ma:versionID="afac95f071b5b25993a2c8131429696a">
  <xsd:schema xmlns:xsd="http://www.w3.org/2001/XMLSchema" xmlns:xs="http://www.w3.org/2001/XMLSchema" xmlns:p="http://schemas.microsoft.com/office/2006/metadata/properties" xmlns:ns3="b3d86948-d252-47bf-9744-cdbbf4e1ed23" xmlns:ns4="13673ef2-999d-4868-b8f0-0540e9ae4b3c" targetNamespace="http://schemas.microsoft.com/office/2006/metadata/properties" ma:root="true" ma:fieldsID="ebcc0de3455dbe506bc8987f3b7df25b" ns3:_="" ns4:_="">
    <xsd:import namespace="b3d86948-d252-47bf-9744-cdbbf4e1ed23"/>
    <xsd:import namespace="13673ef2-999d-4868-b8f0-0540e9ae4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86948-d252-47bf-9744-cdbbf4e1e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73ef2-999d-4868-b8f0-0540e9ae4b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b3d86948-d252-47bf-9744-cdbbf4e1ed23">
      <UserInfo>
        <DisplayName/>
        <AccountId xsi:nil="true"/>
        <AccountType/>
      </UserInfo>
    </Teachers>
    <Has_Teacher_Only_SectionGroup xmlns="b3d86948-d252-47bf-9744-cdbbf4e1ed23" xsi:nil="true"/>
    <IsNotebookLocked xmlns="b3d86948-d252-47bf-9744-cdbbf4e1ed23" xsi:nil="true"/>
    <CultureName xmlns="b3d86948-d252-47bf-9744-cdbbf4e1ed23" xsi:nil="true"/>
    <Owner xmlns="b3d86948-d252-47bf-9744-cdbbf4e1ed23">
      <UserInfo>
        <DisplayName/>
        <AccountId xsi:nil="true"/>
        <AccountType/>
      </UserInfo>
    </Owner>
    <Distribution_Groups xmlns="b3d86948-d252-47bf-9744-cdbbf4e1ed23" xsi:nil="true"/>
    <TeamsChannelId xmlns="b3d86948-d252-47bf-9744-cdbbf4e1ed23" xsi:nil="true"/>
    <Invited_Teachers xmlns="b3d86948-d252-47bf-9744-cdbbf4e1ed23" xsi:nil="true"/>
    <NotebookType xmlns="b3d86948-d252-47bf-9744-cdbbf4e1ed23" xsi:nil="true"/>
    <DefaultSectionNames xmlns="b3d86948-d252-47bf-9744-cdbbf4e1ed23" xsi:nil="true"/>
    <Is_Collaboration_Space_Locked xmlns="b3d86948-d252-47bf-9744-cdbbf4e1ed23" xsi:nil="true"/>
    <AppVersion xmlns="b3d86948-d252-47bf-9744-cdbbf4e1ed23" xsi:nil="true"/>
    <FolderType xmlns="b3d86948-d252-47bf-9744-cdbbf4e1ed23" xsi:nil="true"/>
    <Student_Groups xmlns="b3d86948-d252-47bf-9744-cdbbf4e1ed23">
      <UserInfo>
        <DisplayName/>
        <AccountId xsi:nil="true"/>
        <AccountType/>
      </UserInfo>
    </Student_Groups>
    <Templates xmlns="b3d86948-d252-47bf-9744-cdbbf4e1ed23" xsi:nil="true"/>
    <Teams_Channel_Section_Location xmlns="b3d86948-d252-47bf-9744-cdbbf4e1ed23" xsi:nil="true"/>
    <Students xmlns="b3d86948-d252-47bf-9744-cdbbf4e1ed23">
      <UserInfo>
        <DisplayName/>
        <AccountId xsi:nil="true"/>
        <AccountType/>
      </UserInfo>
    </Students>
    <Math_Settings xmlns="b3d86948-d252-47bf-9744-cdbbf4e1ed23" xsi:nil="true"/>
    <Self_Registration_Enabled xmlns="b3d86948-d252-47bf-9744-cdbbf4e1ed23" xsi:nil="true"/>
    <LMS_Mappings xmlns="b3d86948-d252-47bf-9744-cdbbf4e1ed23" xsi:nil="true"/>
    <Invited_Students xmlns="b3d86948-d252-47bf-9744-cdbbf4e1ed23" xsi:nil="true"/>
  </documentManagement>
</p:properties>
</file>

<file path=customXml/itemProps1.xml><?xml version="1.0" encoding="utf-8"?>
<ds:datastoreItem xmlns:ds="http://schemas.openxmlformats.org/officeDocument/2006/customXml" ds:itemID="{DBBBCC60-DB32-47F3-859B-75D67DA38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86948-d252-47bf-9744-cdbbf4e1ed23"/>
    <ds:schemaRef ds:uri="13673ef2-999d-4868-b8f0-0540e9ae4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54076-A0CC-46A7-B776-79E63AF11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7A86C-E61E-4C2D-9040-75D25A05A855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13673ef2-999d-4868-b8f0-0540e9ae4b3c"/>
    <ds:schemaRef ds:uri="b3d86948-d252-47bf-9744-cdbbf4e1ed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Doepker, Sarah</dc:creator>
  <cp:keywords/>
  <dc:description/>
  <cp:lastModifiedBy>Doepker, Sarah</cp:lastModifiedBy>
  <cp:revision>3</cp:revision>
  <dcterms:created xsi:type="dcterms:W3CDTF">2021-07-14T19:56:00Z</dcterms:created>
  <dcterms:modified xsi:type="dcterms:W3CDTF">2021-07-14T20:11:00Z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0x010100C97FC6ED6FC57C49ABCE02AED536473B</vt:lpwstr>
  </property>
</Properties>
</file>