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Claim Made</w:t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Premise (Reasoning)</w:t>
      </w:r>
    </w:p>
    <w:p w:rsidR="00000000" w:rsidDel="00000000" w:rsidP="00000000" w:rsidRDefault="00000000" w:rsidRPr="00000000" w14:paraId="00000006">
      <w:pPr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Evidence</w:t>
      </w:r>
    </w:p>
    <w:p w:rsidR="00000000" w:rsidDel="00000000" w:rsidP="00000000" w:rsidRDefault="00000000" w:rsidRPr="00000000" w14:paraId="00000008">
      <w:pPr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Define terms (if needed)</w:t>
      </w:r>
    </w:p>
    <w:p w:rsidR="00000000" w:rsidDel="00000000" w:rsidP="00000000" w:rsidRDefault="00000000" w:rsidRPr="00000000" w14:paraId="0000000A">
      <w:pPr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Repeat 2-4 for each all evidence</w:t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Conclusion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>
        <w:b w:val="1"/>
        <w:sz w:val="28"/>
        <w:szCs w:val="28"/>
        <w:u w:val="single"/>
      </w:rPr>
    </w:pPr>
    <w:r w:rsidDel="00000000" w:rsidR="00000000" w:rsidRPr="00000000">
      <w:rPr>
        <w:b w:val="1"/>
        <w:sz w:val="28"/>
        <w:szCs w:val="28"/>
        <w:u w:val="single"/>
        <w:rtl w:val="0"/>
      </w:rPr>
      <w:t xml:space="preserve">LOGICAL ARGUMENT FLOWCHART (REFERENCE)</w:t>
    </w:r>
  </w:p>
  <w:p w:rsidR="00000000" w:rsidDel="00000000" w:rsidP="00000000" w:rsidRDefault="00000000" w:rsidRPr="00000000" w14:paraId="0000000F">
    <w:pPr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  <w:t xml:space="preserve">Use this flowchart to help construct or deconstruct logical arguments.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