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Private Account Hosting Costing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Per-Client Deployment Cost Analysis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NF-DOC-COST-001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Hosting  •  Costing  •  VPS  •  Per-Client  •  Scalability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Executive Summary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NexusFinance Resource Requirements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Hosting Provider Comparison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Per-Client Cost Model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Scaling Scenarios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Total Cost of Ownership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Recommendation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Executive Summary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This document evaluates hosting options for deploying private NexusFinance instances for individual clients. Each client receives an isolated deployment with their own database, frontend, and backend — ensuring data separation and customization.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Key Finding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A single VPS can host 10-20 small-to-medium clients running the NexusFinance stack (Node.js backend + Supabase/PostgreSQL). The most cost-effective option is Hetzner Cloud at $4.59/month per VPS, yielding $0.23-0.46 per client per month.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NexusFinance Resource Requirements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Based on the current NexusFinance stack, each client deployment requires: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Resource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Minimum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Recommended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vCPU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 core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 cores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Node.js + PostgreSQL run on same VPS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RAM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 GB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 GB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512MB for Node.js, 512MB for PostgreSQL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Storage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 GB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 GB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OS + app + database + backups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Bandwidth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500 GB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 TB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API calls + static assets + notifications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Ubuntu 22.04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Ubuntu 24.04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LTS for security updates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Architecture Note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NexusFinance uses a monolithic Node.js backend. For per-client isolation, each client gets their own VPS with both the backend and database running locally. Supabase is replaced with a local PostgreSQL instance.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2.1 What's Included Per Client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Dedicated VPS with Node.js backend + PostgreSQL database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Custom domain (e.g., client.nexusfinance.com)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Free SSL via Let's Encrypt (auto-renewal)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Daily automated backups (7-day retention)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Telegram bot integration (shared bot, separate chat IDs)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SMS OTP via Twilio (shared account, per-message billing)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Email notifications via Brevo (shared account)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Hosting Provider Comparison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Six hosting providers are evaluated based on price, performance, and suitability for running a Node.js + PostgreSQL stack.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3.1 Pricing Overview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5"/>
        <w:gridCol w:w="1165"/>
        <w:gridCol w:w="1165"/>
        <w:gridCol w:w="1165"/>
        <w:gridCol w:w="1165"/>
        <w:gridCol w:w="1165"/>
        <w:gridCol w:w="1165"/>
        <w:gridCol w:w="1165"/>
      </w:tblGrid>
      <w:tr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Provider</w:t>
            </w:r>
          </w:p>
        </w:tc>
        <w:tc>
          <w:tcPr>
            <w:tcW w:type="dxa" w:w="12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Plan</w:t>
            </w:r>
          </w:p>
        </w:tc>
        <w:tc>
          <w:tcPr>
            <w:tcW w:type="dxa" w:w="72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vCPU</w:t>
            </w:r>
          </w:p>
        </w:tc>
        <w:tc>
          <w:tcPr>
            <w:tcW w:type="dxa" w:w="10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RAM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Storage</w:t>
            </w:r>
          </w:p>
        </w:tc>
        <w:tc>
          <w:tcPr>
            <w:tcW w:type="dxa" w:w="115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Bandwidth</w:t>
            </w:r>
          </w:p>
        </w:tc>
        <w:tc>
          <w:tcPr>
            <w:tcW w:type="dxa" w:w="10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Monthly</w:t>
            </w:r>
          </w:p>
        </w:tc>
        <w:tc>
          <w:tcPr>
            <w:tcW w:type="dxa" w:w="115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Yearly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Hetzner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CX22</w:t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4 GB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40 GB NVMe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 TB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$4.59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$55.08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KVM 2</w:t>
            </w:r>
          </w:p>
        </w:tc>
        <w:tc>
          <w:tcPr>
            <w:tcW w:type="dxa" w:w="7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8 GB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 GB NVMe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 TB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$107.88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Vultr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HP 1GB</w:t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 GB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25 GB NVMe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 TB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$6.00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$72.00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DigitalOcean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Basic 2vCPU</w:t>
            </w:r>
          </w:p>
        </w:tc>
        <w:tc>
          <w:tcPr>
            <w:tcW w:type="dxa" w:w="7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 GB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60 GB SSD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 TB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$18.00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$216.00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Railway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Hobby</w:t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Shared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512 MB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Volume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 GB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$5.00*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$60.00*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Render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Starter</w:t>
            </w:r>
          </w:p>
        </w:tc>
        <w:tc>
          <w:tcPr>
            <w:tcW w:type="dxa" w:w="7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0.5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512 MB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Persistent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 GB</w:t>
            </w:r>
          </w:p>
        </w:tc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$7.00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$84.00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 w:val="0"/>
          <w:i/>
          <w:color w:val="0B1F2E"/>
          <w:sz w:val="18"/>
        </w:rPr>
        <w:t>* Railway and Render are usage-based; actual costs vary by traffic.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3.2 Feature Comparison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1"/>
        <w:gridCol w:w="1331"/>
        <w:gridCol w:w="1331"/>
        <w:gridCol w:w="1331"/>
        <w:gridCol w:w="1331"/>
        <w:gridCol w:w="1331"/>
        <w:gridCol w:w="1331"/>
      </w:tblGrid>
      <w:tr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Feature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Hetzner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Hostinger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Vultr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DigitalOcean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Railway</w:t>
            </w:r>
          </w:p>
        </w:tc>
        <w:tc>
          <w:tcPr>
            <w:tcW w:type="dxa" w:w="12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Render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Managed DB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 ($15+)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 ($7+)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Auto-scaling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Backups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Paid add-on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Weekly free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Paid add-on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20% extra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Included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Included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SSL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Self-configure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Free Let's Encrypt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Self-configure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Self-configure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Auto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Auto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Support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Ticket only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24/7 chat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Ticket only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Ticket only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Discord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Regions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EU + US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Global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32 regions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15 regions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 (expanding)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US/EU/SG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Uptime SLA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99.9%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99.9%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100%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99.99%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99.5%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99.9%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Root access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12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3.3 Cost-Per-Spec Analysis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Provider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Price/GB RAM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Price/vCPU</w:t>
            </w:r>
          </w:p>
        </w:tc>
        <w:tc>
          <w:tcPr>
            <w:tcW w:type="dxa" w:w="432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Best Value Tier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Hetzner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$1.15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$2.30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CX22 — best overall value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$1.12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$4.50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KVM 2 — most RAM per dollar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Vultr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$6.00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$6.00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HP 1GB — good for single clients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DigitalOcean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$9.00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$9.00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Basic 2vCPU — ecosystem premium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Railway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~$10.00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N/A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Usage-based, hard to compare directly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Render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$14.00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$14.00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Starter — simplest setup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Per-Client Cost Model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Assuming each VPS hosts 10-20 clients (shared backend, separate database schemas):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4.1 Shared Resource Assumption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Scenario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Clients/VPS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VPS Plan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Monthly Cost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Cost/Client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Conservative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Hetzner CX22 ($4.59)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$4.59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$0.46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Moderate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15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Hetzner CX22 ($4.59)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$4.59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$0.31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Aggressive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Hetzner CX22 ($4.59)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$4.59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$0.23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Premium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 KVM 2 ($8.99)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$0.90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Premium+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15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 KVM 2 ($8.99)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$8.99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$0.60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Why 10-20 clients per VPS?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NexusFinance is a lightweight Node.js app. With 2GB RAM, the backend uses ~200MB, PostgreSQL ~300MB, leaving 1.5GB for OS and headroom. Each additional client adds ~50MB for their database schema. At 20 clients, total DB usage is ~1GB, well within limits.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4.2 Additional Per-Client Costs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Cost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Frequency</w:t>
            </w:r>
          </w:p>
        </w:tc>
        <w:tc>
          <w:tcPr>
            <w:tcW w:type="dxa" w:w="432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Domain name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$10-15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 year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client-domain.com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SSL certificate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Free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Let's Encrypt auto-renewal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Backup storage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$0-2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 month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Included or low-cost add-on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Twilio SMS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$0.01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 OTP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Shared across clients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Brevo email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Free tier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300 emails/day free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Monitoring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$0-5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Per month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UptimeRobot free tier or paid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Scaling Scenarios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Projected costs as the client base grows: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5.1 Cost Projection Table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1"/>
        <w:gridCol w:w="1331"/>
        <w:gridCol w:w="1331"/>
        <w:gridCol w:w="1331"/>
        <w:gridCol w:w="1331"/>
        <w:gridCol w:w="1331"/>
        <w:gridCol w:w="1331"/>
      </w:tblGrid>
      <w:tr>
        <w:tc>
          <w:tcPr>
            <w:tcW w:type="dxa" w:w="10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Clients</w:t>
            </w:r>
          </w:p>
        </w:tc>
        <w:tc>
          <w:tcPr>
            <w:tcW w:type="dxa" w:w="115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VPS Needed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VPS Cost/Mo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Domain/Year</w:t>
            </w:r>
          </w:p>
        </w:tc>
        <w:tc>
          <w:tcPr>
            <w:tcW w:type="dxa" w:w="12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SMS/Mo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Total/Mo</w:t>
            </w:r>
          </w:p>
        </w:tc>
        <w:tc>
          <w:tcPr>
            <w:tcW w:type="dxa" w:w="158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Total/Year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$4.59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$1.05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$6.42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$87.04</w:t>
            </w:r>
          </w:p>
        </w:tc>
      </w:tr>
      <w:tr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$4.59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$20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$2.10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$8.29</w:t>
            </w:r>
          </w:p>
        </w:tc>
        <w:tc>
          <w:tcPr>
            <w:tcW w:type="dxa" w:w="158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$119.48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$13.77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$5.25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$23.02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$326.24</w:t>
            </w:r>
          </w:p>
        </w:tc>
      </w:tr>
      <w:tr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$22.95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$100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$10.50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$38.45</w:t>
            </w:r>
          </w:p>
        </w:tc>
        <w:tc>
          <w:tcPr>
            <w:tcW w:type="dxa" w:w="158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$581.40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$45.90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$200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$21.00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$71.57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$1,118.84</w:t>
            </w:r>
          </w:p>
        </w:tc>
      </w:tr>
      <w:tr>
        <w:tc>
          <w:tcPr>
            <w:tcW w:type="dxa" w:w="10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500</w:t>
            </w:r>
          </w:p>
        </w:tc>
        <w:tc>
          <w:tcPr>
            <w:tcW w:type="dxa" w:w="115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$114.75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$500</w:t>
            </w:r>
          </w:p>
        </w:tc>
        <w:tc>
          <w:tcPr>
            <w:tcW w:type="dxa" w:w="12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$52.50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$177.25</w:t>
            </w:r>
          </w:p>
        </w:tc>
        <w:tc>
          <w:tcPr>
            <w:tcW w:type="dxa" w:w="158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$2,907.00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5.2 Cost Per Client At Scale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Clients</w:t>
            </w:r>
          </w:p>
        </w:tc>
        <w:tc>
          <w:tcPr>
            <w:tcW w:type="dxa" w:w="21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Total Monthly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Cost Per Client/Mo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Cost Per Client/Year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$6.42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$0.64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$7.74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$8.29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$0.41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$4.97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$23.02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$0.46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$5.53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100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$38.45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$0.38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$4.61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200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$71.57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$0.36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$4.29</w:t>
            </w:r>
          </w:p>
        </w:tc>
      </w:tr>
      <w:tr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500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$177.25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$0.35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$4.24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Economy of Scale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At 100+ clients, the cost per client drops below $0.40/month — less than the cost of a single SMS OTP. This makes the per-client hosting model highly profitable for a microfinance operation.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Total Cost of Ownership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Full TCO breakdown for a 50-client deployment (Year 1):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Category</w:t>
            </w:r>
          </w:p>
        </w:tc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Monthly</w:t>
            </w:r>
          </w:p>
        </w:tc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Yearly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Compute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3x Hetzner CX22 VPS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$13.77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$165.24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Domains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 client domains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$4.17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$50.00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Monitoring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UptimeRobot Pro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$5.00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$60.00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Backups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Off-site backup storage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$5.00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$60.00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SMS (Twilio)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500 OTPs/month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$5.25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$63.00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(Brevo)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Transactional emails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SSL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Let's Encrypt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$0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Labor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Server maintenance (5 hrs/mo)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$50.00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$600.00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TOTAL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$83.19</w:t>
            </w:r>
          </w:p>
        </w:tc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$998.24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/>
          <w:i w:val="0"/>
          <w:color w:val="0B1F2E"/>
          <w:sz w:val="21"/>
        </w:rPr>
        <w:t>Cost per client: $1.66/month or $19.96/year (including labor).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Recommendation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Criterion</w:t>
            </w:r>
          </w:p>
        </w:tc>
        <w:tc>
          <w:tcPr>
            <w:tcW w:type="dxa" w:w="21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Recommendation</w:t>
            </w:r>
          </w:p>
        </w:tc>
        <w:tc>
          <w:tcPr>
            <w:tcW w:type="dxa" w:w="50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Best Value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Hetzner CX22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$4.59/mo, 20TB bandwidth, 4GB RAM — unbeatable specs/price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Easiest Setup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Hostinger KVM 2</w:t>
            </w:r>
          </w:p>
        </w:tc>
        <w:tc>
          <w:tcPr>
            <w:tcW w:type="dxa" w:w="50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hPanel control panel, 24/7 support, good for non-technical teams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Best Ecosystem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DigitalOcean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Managed databases, one-click apps, great documentation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Simplest (PaaS)</w:t>
            </w:r>
          </w:p>
        </w:tc>
        <w:tc>
          <w:tcPr>
            <w:tcW w:type="dxa" w:w="21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Render</w:t>
            </w:r>
          </w:p>
        </w:tc>
        <w:tc>
          <w:tcPr>
            <w:tcW w:type="dxa" w:w="50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Zero server management, auto-deploys, but more expensive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Most Flexible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Railway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Usage-based billing, pay only for what you use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Final Recommendation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For NexusFinance per-client hosting, Hetzner Cloud (CX22) is the recommended choice. At $4.59/month for 2 vCPUs, 4GB RAM, and 20TB bandwidth, it delivers the best price-to-performance ratio. A single VPS can comfortably host 10-20 clients at a cost of $0.23-0.46 per client per month.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Private Account Hosting Costing  •  NF-DOC-COST-001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