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NexusFinance — Security &amp; Compliance</w:t>
      </w:r>
    </w:p>
    <w:p>
      <w:r>
        <w:t>Digital Lending Platform for Cambodia</w:t>
      </w:r>
    </w:p>
    <w:p>
      <w:r>
        <w:t>EN</w:t>
      </w:r>
    </w:p>
    <w:p>
      <w:r>
        <w:t>Security  •  Auth  •  OTP  •  Data Protection  •  Audit</w:t>
      </w:r>
    </w:p>
    <w:p>
      <w:pPr>
        <w:pStyle w:val="Heading1"/>
      </w:pPr>
      <w:r>
        <w:t>Table of Contents</w:t>
      </w:r>
    </w:p>
    <w:p>
      <w:r>
        <w:t>1.  Authentication Architecture</w:t>
      </w:r>
    </w:p>
    <w:p>
      <w:r>
        <w:t>2.  Password Security</w:t>
      </w:r>
    </w:p>
    <w:p>
      <w:r>
        <w:t>3.  OTP Verification System</w:t>
      </w:r>
    </w:p>
    <w:p>
      <w:r>
        <w:t>4.  Session &amp; Token Management</w:t>
      </w:r>
    </w:p>
    <w:p>
      <w:r>
        <w:t>5.  Role-Based Access Control</w:t>
      </w:r>
    </w:p>
    <w:p>
      <w:r>
        <w:t>6.  Audit Logging</w:t>
      </w:r>
    </w:p>
    <w:p>
      <w:r>
        <w:t>7.  API Security</w:t>
      </w:r>
    </w:p>
    <w:p>
      <w:r>
        <w:t>8.  Data Protection</w:t>
      </w:r>
    </w:p>
    <w:p>
      <w:r>
        <w:t>9.  Payment Security</w:t>
      </w:r>
    </w:p>
    <w:p>
      <w:pPr>
        <w:pStyle w:val="Heading1"/>
      </w:pPr>
      <w:r>
        <w:t>1. Authentication Architecture</w:t>
      </w:r>
    </w:p>
    <w:p>
      <w:r>
        <w:t>NexusFinance uses a multi-channel authentication system supporting both email and phone-based verification flows. All authentication is handled by the Express backend and validated against the Supabase PostgreSQL database.</w:t>
      </w:r>
    </w:p>
    <w:p>
      <w:pPr>
        <w:pStyle w:val="Heading2"/>
      </w:pPr>
      <w:r>
        <w:t>1.1 Auth Flow Summary</w:t>
      </w:r>
    </w:p>
    <w:p>
      <w:r>
        <w:t>Email users: Register -&gt; receive email OTP (Brevo) -&gt; verify -&gt; login with email+password</w:t>
      </w:r>
    </w:p>
    <w:p>
      <w:r>
        <w:t>Phone-only users: Open Telegram bot -&gt; share phone via WebApp -&gt; bot sends 6-digit OTP via Telegram (primary) + Twilio SMS (fallback) -&gt; verify -&gt; auto-login with JWT</w:t>
      </w:r>
    </w:p>
    <w:p>
      <w:r>
        <w:t>Login: email+password -&gt; JWT issued (phone-only users also support phone+password)</w:t>
      </w:r>
    </w:p>
    <w:p>
      <w:r>
        <w:t>Password reset: Enter email -&gt; system auto-detects phone-only users -&gt; sends OTP to phone (Telegram+SMS) instead of email</w:t>
      </w:r>
    </w:p>
    <w:p>
      <w:pPr>
        <w:pStyle w:val="Heading1"/>
      </w:pPr>
      <w:r>
        <w:t>2. Password Security</w:t>
      </w:r>
    </w:p>
    <w:p>
      <w:pPr>
        <w:pStyle w:val="ListBullet"/>
      </w:pPr>
      <w:r>
        <w:t>Passwords are hashed using bcrypt with salt rounds = 10</w:t>
      </w:r>
    </w:p>
    <w:p>
      <w:pPr>
        <w:pStyle w:val="ListBullet"/>
      </w:pPr>
      <w:r>
        <w:t>Plain-text passwords are never stored or logged</w:t>
      </w:r>
    </w:p>
    <w:p>
      <w:pPr>
        <w:pStyle w:val="ListBullet"/>
      </w:pPr>
      <w:r>
        <w:t>Password comparison uses bcrypt.compare() — constant-time to prevent timing attacks</w:t>
      </w:r>
    </w:p>
    <w:p>
      <w:pPr>
        <w:pStyle w:val="ListBullet"/>
      </w:pPr>
      <w:r>
        <w:t>Minimum password length: 6 characters (enforced on registration)</w:t>
      </w:r>
    </w:p>
    <w:p>
      <w:pPr>
        <w:pStyle w:val="ListBullet"/>
      </w:pPr>
      <w:r>
        <w:t>All password changes require OTP verification first (email OTP for email users, phone OTP for phone-only users)</w:t>
      </w:r>
    </w:p>
    <w:p>
      <w:pPr>
        <w:pStyle w:val="Heading1"/>
      </w:pPr>
      <w:r>
        <w:t>3. OTP Verification System</w:t>
      </w:r>
    </w:p>
    <w:p>
      <w:r>
        <w:t>NexusFinance supports two parallel OTP delivery channels:</w:t>
      </w:r>
    </w:p>
    <w:p>
      <w:pPr>
        <w:pStyle w:val="Heading2"/>
      </w:pPr>
      <w:r>
        <w:t>3.1 Email OTP (via Brevo)</w:t>
      </w:r>
    </w:p>
    <w:p>
      <w:pPr>
        <w:pStyle w:val="ListBullet"/>
      </w:pPr>
      <w:r>
        <w:t>6-digit numeric code, 10-minute expiry</w:t>
      </w:r>
    </w:p>
    <w:p>
      <w:pPr>
        <w:pStyle w:val="ListBullet"/>
      </w:pPr>
      <w:r>
        <w:t>Sent via Brevo SMTP API (ndxdigitalsupport@gmail.com sender)</w:t>
      </w:r>
    </w:p>
    <w:p>
      <w:pPr>
        <w:pStyle w:val="ListBullet"/>
      </w:pPr>
      <w:r>
        <w:t>Used for: email verification on registration, email-based password changes</w:t>
      </w:r>
    </w:p>
    <w:p>
      <w:pPr>
        <w:pStyle w:val="ListBullet"/>
      </w:pPr>
      <w:r>
        <w:t>Rate limited: max 5 OTP requests per email per hour</w:t>
      </w:r>
    </w:p>
    <w:p>
      <w:pPr>
        <w:pStyle w:val="Heading2"/>
      </w:pPr>
      <w:r>
        <w:t>3.2 Phone OTP (via Telegram + Twilio SMS)</w:t>
      </w:r>
    </w:p>
    <w:p>
      <w:pPr>
        <w:pStyle w:val="ListBullet"/>
      </w:pPr>
      <w:r>
        <w:t>6-digit numeric code, 10-minute expiry</w:t>
      </w:r>
    </w:p>
    <w:p>
      <w:pPr>
        <w:pStyle w:val="ListBullet"/>
      </w:pPr>
      <w:r>
        <w:t>Primary delivery: Telegram bot message to linked chat</w:t>
      </w:r>
    </w:p>
    <w:p>
      <w:pPr>
        <w:pStyle w:val="ListBullet"/>
      </w:pPr>
      <w:r>
        <w:t>Fallback delivery: Twilio SMS (phone号码 as recipient)</w:t>
      </w:r>
    </w:p>
    <w:p>
      <w:pPr>
        <w:pStyle w:val="ListBullet"/>
      </w:pPr>
      <w:r>
        <w:t>Used for: phone-only user registration verification, phone-based password reset, profile password changes</w:t>
      </w:r>
    </w:p>
    <w:p>
      <w:pPr>
        <w:pStyle w:val="ListBullet"/>
      </w:pPr>
      <w:r>
        <w:t>Rate limited: max 5 OTP requests per phone per hour</w:t>
      </w:r>
    </w:p>
    <w:p>
      <w:pPr>
        <w:pStyle w:val="ListBullet"/>
      </w:pPr>
      <w:r>
        <w:t>OTP codes are never stored in plain text — only bcrypt hash stored temporarily in-memory</w:t>
      </w:r>
    </w:p>
    <w:p>
      <w:pPr>
        <w:pStyle w:val="Heading1"/>
      </w:pPr>
      <w:r>
        <w:t>4. Session &amp; Token Management</w:t>
      </w:r>
    </w:p>
    <w:p>
      <w:pPr>
        <w:pStyle w:val="ListBullet"/>
      </w:pPr>
      <w:r>
        <w:t>JWT tokens issued on successful login</w:t>
      </w:r>
    </w:p>
    <w:p>
      <w:pPr>
        <w:pStyle w:val="ListBullet"/>
      </w:pPr>
      <w:r>
        <w:t>Token payload: { id, email, name, role, iat }</w:t>
      </w:r>
    </w:p>
    <w:p>
      <w:pPr>
        <w:pStyle w:val="ListBullet"/>
      </w:pPr>
      <w:r>
        <w:t>Tokens validated server-side on every API request via authMiddleware</w:t>
      </w:r>
    </w:p>
    <w:p>
      <w:pPr>
        <w:pStyle w:val="ListBullet"/>
      </w:pPr>
      <w:r>
        <w:t>No refresh tokens — re-login required after expiry</w:t>
      </w:r>
    </w:p>
    <w:p>
      <w:pPr>
        <w:pStyle w:val="ListBullet"/>
      </w:pPr>
      <w:r>
        <w:t>Tokens stored in browser localStorage (client-side)</w:t>
      </w:r>
    </w:p>
    <w:p>
      <w:pPr>
        <w:pStyle w:val="ListBullet"/>
      </w:pPr>
      <w:r>
        <w:t>Phone-only users receive JWT via auto-login after Telegram phone sharing (no separate login step)</w:t>
      </w:r>
    </w:p>
    <w:p>
      <w:pPr>
        <w:pStyle w:val="Heading1"/>
      </w:pPr>
      <w:r>
        <w:t>5. Role-Based Access Control</w:t>
      </w:r>
    </w:p>
    <w:p>
      <w:r>
        <w:t>All API endpoints enforce role checks server-side via requireRole() middleware. A user cannot access another role's endpoints even with a valid JWT token.</w:t>
      </w:r>
    </w:p>
    <w:p>
      <w:pPr>
        <w:pStyle w:val="ListBullet"/>
      </w:pPr>
      <w:r>
        <w:t>Customer: loan create, view own loans/transactions, profile, KHQR</w:t>
      </w:r>
    </w:p>
    <w:p>
      <w:pPr>
        <w:pStyle w:val="ListBullet"/>
      </w:pPr>
      <w:r>
        <w:t>Loan Officer: loan review, approve/reject/hold, KYC task management</w:t>
      </w:r>
    </w:p>
    <w:p>
      <w:pPr>
        <w:pStyle w:val="ListBullet"/>
      </w:pPr>
      <w:r>
        <w:t>Admin: all Loan Officer + user management, system configuration, broadcast, audit logs</w:t>
      </w:r>
    </w:p>
    <w:p>
      <w:pPr>
        <w:pStyle w:val="ListBullet"/>
      </w:pPr>
      <w:r>
        <w:t>Super Admin: all Admin + role promotion to Admin, platform settings</w:t>
      </w:r>
    </w:p>
    <w:p>
      <w:pPr>
        <w:pStyle w:val="Heading1"/>
      </w:pPr>
      <w:r>
        <w:t>6. Audit Logging</w:t>
      </w:r>
    </w:p>
    <w:p>
      <w:pPr>
        <w:pStyle w:val="ListBullet"/>
      </w:pPr>
      <w:r>
        <w:t>Every sensitive action logged to nexus_audit_logs table</w:t>
      </w:r>
    </w:p>
    <w:p>
      <w:pPr>
        <w:pStyle w:val="ListBullet"/>
      </w:pPr>
      <w:r>
        <w:t>Log entry: timestamp, action type, description, user metadata (id, email, name, role)</w:t>
      </w:r>
    </w:p>
    <w:p>
      <w:pPr>
        <w:pStyle w:val="ListBullet"/>
      </w:pPr>
      <w:r>
        <w:t>Actions logged: login, register, loan create/update, profile update, password change, OTP requests, role changes</w:t>
      </w:r>
    </w:p>
    <w:p>
      <w:pPr>
        <w:pStyle w:val="ListBullet"/>
      </w:pPr>
      <w:r>
        <w:t>Audit logs are append-only and viewable by Super Admin via Settings &gt; Audit Logs</w:t>
      </w:r>
    </w:p>
    <w:p>
      <w:pPr>
        <w:pStyle w:val="Heading1"/>
      </w:pPr>
      <w:r>
        <w:t>7. API Security</w:t>
      </w:r>
    </w:p>
    <w:p>
      <w:pPr>
        <w:pStyle w:val="ListBullet"/>
      </w:pPr>
      <w:r>
        <w:t>Rate limiting on auth endpoints (login, register, OTP, password reset)</w:t>
      </w:r>
    </w:p>
    <w:p>
      <w:pPr>
        <w:pStyle w:val="ListBullet"/>
      </w:pPr>
      <w:r>
        <w:t>CORS configured to allow only the frontend origin (Vercel)</w:t>
      </w:r>
    </w:p>
    <w:p>
      <w:pPr>
        <w:pStyle w:val="ListBullet"/>
      </w:pPr>
      <w:r>
        <w:t>Environment variables for all secrets (JWT_SECRET, API keys, DB credentials)</w:t>
      </w:r>
    </w:p>
    <w:p>
      <w:pPr>
        <w:pStyle w:val="ListBullet"/>
      </w:pPr>
      <w:r>
        <w:t>No secrets committed to the Git repository</w:t>
      </w:r>
    </w:p>
    <w:p>
      <w:pPr>
        <w:pStyle w:val="ListBullet"/>
      </w:pPr>
      <w:r>
        <w:t>HTTPS enforced on all deployed endpoints</w:t>
      </w:r>
    </w:p>
    <w:p>
      <w:pPr>
        <w:pStyle w:val="Heading1"/>
      </w:pPr>
      <w:r>
        <w:t>8. Data Protection</w:t>
      </w:r>
    </w:p>
    <w:p>
      <w:pPr>
        <w:pStyle w:val="ListBullet"/>
      </w:pPr>
      <w:r>
        <w:t>User data stored in Supabase (AWS-hosted PostgreSQL)</w:t>
      </w:r>
    </w:p>
    <w:p>
      <w:pPr>
        <w:pStyle w:val="ListBullet"/>
      </w:pPr>
      <w:r>
        <w:t>Service role key used for server-side operations (bypasses RLS)</w:t>
      </w:r>
    </w:p>
    <w:p>
      <w:pPr>
        <w:pStyle w:val="ListBullet"/>
      </w:pPr>
      <w:r>
        <w:t>Frontend uses anon key with RLS policies</w:t>
      </w:r>
    </w:p>
    <w:p>
      <w:pPr>
        <w:pStyle w:val="ListBullet"/>
      </w:pPr>
      <w:r>
        <w:t>No personally identifiable information in logs or error messages</w:t>
      </w:r>
    </w:p>
    <w:p>
      <w:pPr>
        <w:pStyle w:val="ListBullet"/>
      </w:pPr>
      <w:r>
        <w:t>OTP codes never stored in plain text — only bcrypt hash in memory during verification</w:t>
      </w:r>
    </w:p>
    <w:p>
      <w:pPr>
        <w:pStyle w:val="ListBullet"/>
      </w:pPr>
      <w:r>
        <w:t>Phone-only users have synthetic emails (e.g., 85570961423@nexus.local) — no real email required</w:t>
      </w:r>
    </w:p>
    <w:p>
      <w:pPr>
        <w:pStyle w:val="Heading1"/>
      </w:pPr>
      <w:r>
        <w:t>9. Payment Security</w:t>
      </w:r>
    </w:p>
    <w:p>
      <w:pPr>
        <w:pStyle w:val="ListBullet"/>
      </w:pPr>
      <w:r>
        <w:t>KHQR codes are generated server-side with CRC16 verification</w:t>
      </w:r>
    </w:p>
    <w:p>
      <w:pPr>
        <w:pStyle w:val="ListBullet"/>
      </w:pPr>
      <w:r>
        <w:t>Payment verification requires server-side API calls (not client-side)</w:t>
      </w:r>
    </w:p>
    <w:p>
      <w:pPr>
        <w:pStyle w:val="ListBullet"/>
      </w:pPr>
      <w:r>
        <w:t>ABA PayWay purchase requests signed with HMAC-SHA512 using a fixed 24-field hash order</w:t>
      </w:r>
    </w:p>
    <w:p>
      <w:pPr>
        <w:pStyle w:val="ListBullet"/>
      </w:pPr>
      <w:r>
        <w:t>view_type=hosted_view and payment_gate=0 sent unsigned (not in hash)</w:t>
      </w:r>
    </w:p>
    <w:p>
      <w:pPr>
        <w:pStyle w:val="ListBullet"/>
      </w:pPr>
      <w:r>
        <w:t>PayWay webhook callbacks verified with the same HMAC signature before processing</w:t>
      </w:r>
    </w:p>
    <w:p>
      <w:pPr>
        <w:pStyle w:val="ListBullet"/>
      </w:pPr>
      <w:r>
        <w:t>Hosted checkout keeps card/account data on ABA's PCI-compliant pages — never on our servers</w:t>
      </w:r>
    </w:p>
    <w:p>
      <w:pPr>
        <w:pStyle w:val="ListBullet"/>
      </w:pPr>
      <w:r>
        <w:t>All payment transactions logged in audit trail</w:t>
      </w:r>
    </w:p>
    <w:p>
      <w:pPr>
        <w:pStyle w:val="ListBullet"/>
      </w:pPr>
      <w:r>
        <w:t>/api/payway/transactions endpoint requires auth — filtered by user email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