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Security &amp; Compliance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NF-DOC-003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Security  •  Auth  •  OTP  •  Data Protection  •  Audit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Authentication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Password Security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OTP Verification System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Session &amp; Token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Role-Based Access Control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Audit Logging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API Security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Data Protection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9.  </w:t>
      </w:r>
      <w:r>
        <w:rPr>
          <w:rFonts w:ascii="Segoe UI" w:hAnsi="Segoe UI" w:cs="Segoe UI"/>
          <w:b w:val="0"/>
          <w:i w:val="0"/>
          <w:color w:val="0B1F2E"/>
          <w:sz w:val="22"/>
        </w:rPr>
        <w:t>Payment Security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Authentication Architecture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uses a multi-layer authentication system combining email/password with OTP verification. All authentication flows are handled by the Express backend and validated against the Supabase PostgreSQL database.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1.1 Auth Flow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Flow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Steps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Security Measure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Register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→ OTP email → verify → account created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hash, 10-min expiry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Login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→ bcrypt verify → email must be verified → JWT issued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Rate limited, gated on email_verified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Verification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Unverified accounts receive 403 EMAIL_NOT_VERIFIED and must verify first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email_verified flag on nexus_users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Forgot Password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→ OTP → verify → set new password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verified before change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Change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email → verify → update password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Requires active session + OTP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Password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Passwords are hashed using bcrypt with salt rounds = 10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Plain-text passwords are never stored or logged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Password comparison uses bcrypt.compare() — constant-time to prevent timing attacks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Minimum password length: 6 characters (enforced on registration)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All password changes require OTP verification first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OTP Verification System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Property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Code Length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6 digits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Hash Method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bcrypt (10 rounds)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Expiry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 minutes from generation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Verified Window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 minutes after successful verification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Storage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otp_code (hashed), otp_expires_at, otp_verified_at columns on nexus_users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Delivery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transactional email API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Resend Limit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300 seconds cooldown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Security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OTP codes are stored as bcrypt hashes, not plain text. Even if the database is compromised, the codes cannot be reversed.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Session &amp; Token Management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tokens are issued on successful login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 payload: { id, email, name, role, iat }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Tokens are validated server-side on every API request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refresh tokens — re-login required after expiry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Tokens are stored in browser localStorage (client-side)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Role-Based Access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Permissions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Apply for loans, view own transactions, manage profile, make payments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loan-officer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Review applications, approve/reject/hold loans, view assigned cases, access stats &amp; tasks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super-admin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Full access: analytics, user management, config, audit logs, bot commands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All API endpoints enforce role checks server-side. A user cannot access another role's endpoints even with a valid JWT token. Loan approval/rejection/hold actions and the platform statistics and tasks endpoints require a loan-officer or super-admin role.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Audit Logging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Every sensitive action is logged to the nexus_audit_logs table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Log entry: timestamp, action type, description, user metadata (id, email, name, role)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Actions logged: login, register, loan create, loan update, profile update, password change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Audit logs are append-only and viewable by Super Admin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API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 (login, register, OTP, password reset)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CORS configured to allow only the frontend origin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Environment variables for all secrets (JWT_SECRET, API keys, database credentials)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secrets committed to the Git repository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HTTPS enforced on all deployed endpoints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Data Protection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User data stored in Supabase (AWS-hosted PostgreSQL)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Service role key used for server-side operations (bypasses RLS)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Frontend uses anon key with RLS policies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personally identifiable information in logs or error messages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OTP codes never stored in plain text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9. Payment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KHQR codes are generated server-side with CRC16 verification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Payment verification requires server-side API calls (not client-side)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ABA PayWay purchase requests are signed with HMAC-SHA512 using a fixed 24-field hash order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PayWay webhook callbacks are verified with the same HMAC signature before processing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Hosted checkout keeps card and account data on ABA's PCI-compliant pages — never on our servers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All payment transactions are logged in the audit trail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Sandbox mode active — no real money processed yet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Security &amp; Compliance  •  NF-DOC-003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