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API &amp; Database Reference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NF-DOC-008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API Reference  •  Endpoints  •  Database Schema  •  Developer Guide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API Overview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Authentication Endpoints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Loan Endpoints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Transaction Endpoints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Admin Endpoints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KHQR Endpoints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PayWay Endpoints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8.  </w:t>
      </w:r>
      <w:r>
        <w:rPr>
          <w:rFonts w:ascii="Segoe UI" w:hAnsi="Segoe UI" w:cs="Segoe UI"/>
          <w:b w:val="0"/>
          <w:i w:val="0"/>
          <w:color w:val="0B1F2E"/>
          <w:sz w:val="22"/>
        </w:rPr>
        <w:t>Database Schema Detail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API Overview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Base URL: https://nexusfinance-lof3.onrender.com/api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All endpoints return JSON. Protected endpoints require a Bearer token in the Authorization header.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Status Code</w:t>
            </w:r>
          </w:p>
        </w:tc>
        <w:tc>
          <w:tcPr>
            <w:tcW w:type="dxa" w:w="720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200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Success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400</w:t>
            </w:r>
          </w:p>
        </w:tc>
        <w:tc>
          <w:tcPr>
            <w:tcW w:type="dxa" w:w="720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Bad request (missing/invalid fields)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401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Unauthorized (invalid or missing token)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403</w:t>
            </w:r>
          </w:p>
        </w:tc>
        <w:tc>
          <w:tcPr>
            <w:tcW w:type="dxa" w:w="720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Forbidden (insufficient role)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404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Resource not found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429</w:t>
            </w:r>
          </w:p>
        </w:tc>
        <w:tc>
          <w:tcPr>
            <w:tcW w:type="dxa" w:w="720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Rate limited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500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Internal server error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Authentication Endpoints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POST /api/auth/register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Register a new user account.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name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User's full name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Valid email address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Min 6 characters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phone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Phone number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 w:val="0"/>
          <w:i w:val="0"/>
          <w:color w:val="0B1F2E"/>
          <w:sz w:val="21"/>
        </w:rPr>
        <w:t>Response: 201 { message: 'Account created. Please verify your email.' }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POST /api/auth/login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Authenticate and receive a JWT token.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Registered email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Account password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 w:val="0"/>
          <w:i w:val="0"/>
          <w:color w:val="0B1F2E"/>
          <w:sz w:val="21"/>
        </w:rPr>
        <w:t>Response: 200 { token: 'jwt...', user: { id, name, email, role } }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Response (unverified email): 403 { error: '...', code: 'EMAIL_NOT_VERIFIED' } — verify your email via send-otp + verify-otp first.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POST /api/auth/send-otp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Send a 6-digit OTP to the user's email.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to send OTP to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POST /api/auth/verify-otp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Verify the OTP code.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172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address</w:t>
            </w:r>
          </w:p>
        </w:tc>
      </w:tr>
      <w:tr>
        <w:tc>
          <w:tcPr>
            <w:tcW w:type="dxa" w:w="172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code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6-digit code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Loan Endpoints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GET /api/loans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List all loans. Customers see only their own; admins see all.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Response: 200 [ { id, user_id, name, email, amount, type, status, ... } ]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POST /api/loans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Create a new loan application. Requires authentication.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Required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name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amount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number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type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purpose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monthlyIncome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durationMonths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PATCH /api/loans/:id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Update a loan status. Requires loan-officer or super-admin role.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Required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status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string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Yes (approved/rejected/hold)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 w:val="0"/>
          <w:i w:val="0"/>
          <w:color w:val="0B1F2E"/>
          <w:sz w:val="21"/>
        </w:rPr>
        <w:t>Dedicated actions: PATCH /api/loans/:id/approve, /api/loans/:id/reject, /api/loans/:id/hold — all restricted to loan-officer and super-admin.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Transaction Endpoints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GET /api/transactions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List transactions. Customers see their own; admins see all.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POST /api/transactions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Record a new transaction.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POST /api/simulate-payment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Simulate a payment callback (for testing). Triggers Telegram notification.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Admin Endpoints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The following endpoints require a loan-officer or super-admin role: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Method</w:t>
            </w:r>
          </w:p>
        </w:tc>
        <w:tc>
          <w:tcPr>
            <w:tcW w:type="dxa" w:w="48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/api/stats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Platform statistics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/api/users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all users (paginated)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/api/audit/logs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Audit log entries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/api/config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GET/PATCH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Platform configuration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/api/tasks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KYC/review tasks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KHQR Endpoints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Method</w:t>
            </w:r>
          </w:p>
        </w:tc>
        <w:tc>
          <w:tcPr>
            <w:tcW w:type="dxa" w:w="48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/api/khqr/generate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Generate a KHQR code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/api/khqr/verify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Verify a payment by MD5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/api/khqr/decode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Decode a KHQR string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/api/khqr/deeplink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Generate a payment deeplink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PayWay Endpoints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NexusFinance uses the ABA PayWay Purchase API with hosted checkout. The frontend calls /api/payway/purchase, then submits the returned fields as a form to ABA's checkout URL. The return / cancel endpoints handle the post-payment redirects.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144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Method</w:t>
            </w:r>
          </w:p>
        </w:tc>
        <w:tc>
          <w:tcPr>
            <w:tcW w:type="dxa" w:w="56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/api/payway/purchase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Create a hosted-checkout purchase (view_type=hosted_view) and persist a PENDING record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/api/payway/return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56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ABA success redirect; verifies status, records approved payments, redirects to /payment/success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/api/payway/cancel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ABA cancel redirect; redirects to /payment/cancel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/api/payway/verify-payment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56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Check transaction status; marks APPROVED + writes ledger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/api/payway/callback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ABA webhook (HMAC-signed) with approval/decline updates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/api/payway/simulate-payment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56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Sandbox-only helper to approve a payment for testing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/api/payway/transactions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GET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recent PayWay transactions from the database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/api/payway/generate-qr</w:t>
            </w:r>
          </w:p>
        </w:tc>
        <w:tc>
          <w:tcPr>
            <w:tcW w:type="dxa" w:w="144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POST</w:t>
            </w:r>
          </w:p>
        </w:tc>
        <w:tc>
          <w:tcPr>
            <w:tcW w:type="dxa" w:w="56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Legacy endpoint; now delegates to the Purchase API</w:t>
            </w:r>
          </w:p>
        </w:tc>
      </w:tr>
    </w:tbl>
    <w:p>
      <w:pPr>
        <w:spacing w:after="40"/>
      </w:pPr>
    </w:p>
    <w:p>
      <w:r>
        <w:rPr>
          <w:rFonts w:ascii="Segoe UI" w:hAnsi="Segoe UI" w:cs="Segoe UI"/>
          <w:b w:val="0"/>
          <w:i w:val="0"/>
          <w:color w:val="0B1F2E"/>
          <w:sz w:val="21"/>
        </w:rPr>
        <w:t>Approved PayWay payments are written to nexus_payway_transactions and create a Repayment entry in nexus_transactions, plus an in-app and Telegram notification.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Purchase requests are signed with HMAC-SHA512 over a fixed 24-field hash order (req_time, merchant_id, tran_id, amount, items, shipping, firstname, lastname, email, phone, type, payment_option, return_url, cancel_url, continue_success_url, return_deeplink, currency, custom_fields, return_params, payout, lifetime, additional_params, google_pay_token, skip_success_page). view_type and payment_gate are sent unsigned. Webhook callbacks are verified with the same hash order via the x-payway-hmac-sha512 header.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8. Database Schema Detail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nexus_users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Column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SERIAL PK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Auto-increment ID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name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User's full name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 UNIQUE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address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Bcrypt password hash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role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customer / loan-officer / super-admin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phone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Phone number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telegram_chat_id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BIGINT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 chat ID (if linked)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email_verified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BOOLEAN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Whether the email has been verified (blocks login when false)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otp_code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Bcrypt hash of OTP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otp_expires_at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 expiry time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otp_verified_at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When OTP was verified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created_at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Account creation time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nexus_loans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Column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SERIAL PK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Auto-increment ID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user_id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INTEGER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Applicant user ID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name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Applicant name (denormalized)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Applicant email (denormalized)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amount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NUMERIC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 amount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type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 type (SME, Personal, etc.)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status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pending / approved / rejected / hold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purpose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 purpose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duration_months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INTEGER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Repayment duration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interest_rate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NUMERIC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Annual interest rate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monthly_income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NUMERIC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Applicant monthly income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assigned_to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INTEGER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Assigned officer user ID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created_at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Application date</w:t>
            </w:r>
          </w:p>
        </w:tc>
      </w:tr>
    </w:tbl>
    <w:p>
      <w:pPr>
        <w:spacing w:after="40"/>
      </w:pP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nexus_payway_transactions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Column</w:t>
            </w:r>
          </w:p>
        </w:tc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460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BIGSERIAL PK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Auto-increment ID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tran_id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 UNIQUE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PayWay transaction ID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Customer email (normalized)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amount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NUMERIC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 amount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currency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Currency (default USD)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status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PENDING / APPROVED / DECLINED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apv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PayWay approval code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loan_id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TEXT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Linked loan ID (optional)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user_id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INT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NexusFinance user ID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created_at</w:t>
            </w:r>
          </w:p>
        </w:tc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Creation time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paid_at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TIMESTAMPTZ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When the payment was approved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API &amp; Database Reference  •  NF-DOC-008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