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Technical Architecture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Digital Lending Platform for Cambodia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NF-DOC-007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Architecture  •  Tech Stack  •  Deployment  •  DevOps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System Architecture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Technology Stack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Project Structure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Database Schema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Frontend Architecture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Backend Architecture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7.  </w:t>
      </w:r>
      <w:r>
        <w:rPr>
          <w:rFonts w:ascii="Segoe UI" w:hAnsi="Segoe UI" w:cs="Segoe UI"/>
          <w:b w:val="0"/>
          <w:i w:val="0"/>
          <w:color w:val="0B1F2E"/>
          <w:sz w:val="22"/>
        </w:rPr>
        <w:t>Deployment Pipeline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8.  </w:t>
      </w:r>
      <w:r>
        <w:rPr>
          <w:rFonts w:ascii="Segoe UI" w:hAnsi="Segoe UI" w:cs="Segoe UI"/>
          <w:b w:val="0"/>
          <w:i w:val="0"/>
          <w:color w:val="0B1F2E"/>
          <w:sz w:val="22"/>
        </w:rPr>
        <w:t>Environment Variables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9.  </w:t>
      </w:r>
      <w:r>
        <w:rPr>
          <w:rFonts w:ascii="Segoe UI" w:hAnsi="Segoe UI" w:cs="Segoe UI"/>
          <w:b w:val="0"/>
          <w:i w:val="0"/>
          <w:color w:val="0B1F2E"/>
          <w:sz w:val="22"/>
        </w:rPr>
        <w:t>Local Development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Customer Browser ──&gt; Vercel (React SPA)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 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      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   Render (Express API)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       │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       ▼     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Supabase    Telegram Bot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(PostgreSQL)     (polling)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  Brevo Email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 xml:space="preserve">                   (OTP delivery)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374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Technology</w:t>
            </w:r>
          </w:p>
        </w:tc>
        <w:tc>
          <w:tcPr>
            <w:tcW w:type="dxa" w:w="374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Frontend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React 18, TypeScript, Vite, Tailwind CSS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User interface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Backend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Node.js, Express, TypeScript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REST API server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Database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Supabase (PostgreSQL)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Data storage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Auth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JWT + bcrypt + Brevo OTP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Authentication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Vercel + Render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Deployment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Payments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KHQR, ABA PayWay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Payment processing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Notifications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 Bot API, Brevo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Messaging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Mobile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Expo SDK 57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Android app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nexusfinance/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├── src/                    # React frontend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components/         # UI components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App.tsx             # Main app with routing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api.ts              # API client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└── index.css           # Design tokens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├── server/                 # Express backend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index.ts            # API routes + server start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db.ts               # Supabase client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bot.ts              # Telegram bot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brevo.ts            # Brevo email API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otp.ts              # OTP generation/verification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├── khqr.ts             # KHQR QR generation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│   └── sms.ts              # Twilio SMS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├── mobile/                 # Expo Android app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├── supabase/migrations/    # Database migrations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├── vercel.json             # Vercel rewrites to Render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└── package.json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Database Schema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4.1 Core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Table</w:t>
            </w:r>
          </w:p>
        </w:tc>
        <w:tc>
          <w:tcPr>
            <w:tcW w:type="dxa" w:w="403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Key Columns</w:t>
            </w:r>
          </w:p>
        </w:tc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nexus_users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id, name, email, password, role, phone, telegram_chat_id, otp_*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User accounts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nexus_loans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id, user_id, amount, type, status, duration_months, interest_rate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Loan applications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nexus_transactions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id, user_id, loan_id, amount, type, status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Payment transactions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nexus_audit_logs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id, action, description, user_id, metadata, created_at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Audit trail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nexus_tasks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id, user_id, title, status, priority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KYC and review tasks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Frontend Architecture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Single-page application (SPA) with React 18 and TypeScript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Three portals: Customer, Loan Officer, Super Admin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Lazy-loaded route components for performance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Design tokens in CSS custom properties (dark/light mode)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Vercel proxies /api/* to the Render backend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Backend Architecture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Express.js REST API with TypeScript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JWT authentication middleware with role checks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Rate limiting on auth endpoints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Cron job for daily payment reminders (9 AM Cambodia time)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Telegram bot starts automatically with the server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7. Deployment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374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Frontend (Vercel)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Git push to main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https://nexusfinancefintech.vercel.app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Backend (Render)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Git push to main (auto)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https://nexusfinance-lof3.onrender.com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Database (Supabase)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Migration files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https://jpltdxlljqqcobxuhfvb.supabase.co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8. Environment Variables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All secrets are managed via environment variables on Render. Key variables: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57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SUPABASE_URL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Supabase project URL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SUPABASE_SERVICE_ROLE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Server-side Supabase access key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BREVO_API_KEY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Brevo transactional email API key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TELEGRAM_BOT_TOKEN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 bot authentication token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TELEGRAM_ADMIN_ID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Admin Telegram user ID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JWT_SECRET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Token signing secret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PAYWAY_MERCHANT_ID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ABA PayWay merchant ID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PAYWAY_API_KEY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ABA PayWay API key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PORT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Server listening port (set by Render)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9. Local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git clone https://github.com/ndxdigitalsupport/nexusfinance.git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cd nexusfinance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npm install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cp .env.example .env  # fill in your values</w:t>
            </w:r>
          </w:p>
          <w:p>
            <w:pPr>
              <w:spacing w:after="20" w:line="276" w:lineRule="auto"/>
            </w:pPr>
            <w:r>
              <w:rPr>
                <w:rFonts w:ascii="Consolas" w:hAnsi="Consolas" w:cs="Segoe UI"/>
                <w:b w:val="0"/>
                <w:i w:val="0"/>
                <w:color w:val="BFE8E2"/>
                <w:sz w:val="18"/>
              </w:rPr>
              <w:t>npm run dev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 w:val="0"/>
          <w:color w:val="0B1F2E"/>
          <w:sz w:val="21"/>
        </w:rPr>
        <w:t>Frontend runs on http://localhost:5173, backend on http://localhost:3001.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Technical Architecture  •  NF-DOC-007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