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0BDAA"/>
                <w:sz w:val="26"/>
              </w:rPr>
              <w:t>NEXUSFINANCE</w:t>
            </w:r>
          </w:p>
          <w:p>
            <w:pPr>
              <w:spacing w:after="0"/>
            </w:pPr>
            <w:r>
              <w:rPr>
                <w:rFonts w:ascii="Khmer OS Siemreap" w:hAnsi="Khmer OS Siemreap" w:cs="Khmer OS Siemreap"/>
                <w:b w:val="0"/>
                <w:i w:val="0"/>
                <w:color w:val="9FB4C4"/>
                <w:sz w:val="18"/>
              </w:rPr>
              <w:t>Secure • Modern • Cutting-edge  |  Lending Platform for Cambodia</w:t>
            </w:r>
          </w:p>
        </w:tc>
      </w:tr>
    </w:tbl>
    <w:p>
      <w:pPr>
        <w:spacing w:after="40"/>
      </w:pPr>
    </w:p>
    <w:p>
      <w:pPr>
        <w:spacing w:after="600"/>
      </w:pPr>
    </w:p>
    <w:p>
      <w:pPr>
        <w:spacing w:after="120"/>
        <w:jc w:val="left"/>
      </w:pPr>
      <w:r>
        <w:rPr>
          <w:rFonts w:ascii="Khmer OS Siemreap" w:hAnsi="Khmer OS Siemreap" w:cs="Khmer OS Siemreap"/>
          <w:b/>
          <w:i w:val="0"/>
          <w:color w:val="0B1F2E"/>
          <w:sz w:val="68"/>
        </w:rPr>
        <w:t>NexusFinance — ទិដ្ឋភាពសង្ខេប</w:t>
      </w:r>
    </w:p>
    <w:p>
      <w:pPr>
        <w:pBdr>
          <w:bottom w:val="single" w:sz="24" w:space="4" w:color="00BDAA"/>
        </w:pBdr>
        <w:spacing w:after="240"/>
      </w:pPr>
    </w:p>
    <w:p>
      <w:pPr>
        <w:spacing w:after="80"/>
      </w:pPr>
      <w:r>
        <w:rPr>
          <w:rFonts w:ascii="Khmer OS Siemreap" w:hAnsi="Khmer OS Siemreap" w:cs="Khmer OS Siemreap"/>
          <w:b w:val="0"/>
          <w:i w:val="0"/>
          <w:color w:val="475A6B"/>
          <w:sz w:val="26"/>
        </w:rPr>
        <w:t>ប្រព័ន្ធគ្រប់គ្រងប្រាក់កម្ចីឌីជីថលសម្រាប់កម្ពុជា</w:t>
      </w:r>
    </w:p>
    <w:p>
      <w:pPr>
        <w:spacing w:after="0"/>
      </w:pPr>
      <w:r>
        <w:rPr>
          <w:rFonts w:ascii="Khmer OS Siemreap" w:hAnsi="Khmer OS Siemreap" w:cs="Khmer OS Siemreap"/>
          <w:b/>
          <w:i w:val="0"/>
          <w:color w:val="008A7C"/>
          <w:sz w:val="20"/>
        </w:rPr>
        <w:t>KH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Document Number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NF-DOC-001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Version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Date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សីហា 2026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Prepared By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NDX Digital Support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Classification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Internal &amp; Confidential</w:t>
            </w:r>
          </w:p>
        </w:tc>
      </w:tr>
    </w:tbl>
    <w:p>
      <w:pPr>
        <w:spacing w:after="280"/>
      </w:pPr>
    </w:p>
    <w:p>
      <w:r>
        <w:rPr>
          <w:rFonts w:ascii="Khmer OS Siemreap" w:hAnsi="Khmer OS Siemreap" w:cs="Khmer OS Siemreap"/>
          <w:b w:val="0"/>
          <w:i w:val="0"/>
          <w:color w:val="6B7A89"/>
          <w:sz w:val="18"/>
        </w:rPr>
        <w:t>ការគ្រប់គ្រងប្រាក់កម្ចី  •  ការទូទាត់ KHQR  •  ប៉ុត Telegram  •  កម្មវិធី Android</w:t>
      </w:r>
    </w:p>
    <w:p>
      <w:r>
        <w:br w:type="page"/>
      </w:r>
    </w:p>
    <w:p>
      <w:pPr>
        <w:spacing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មាតិកា</w:t>
      </w:r>
    </w:p>
    <w:p>
      <w:pPr>
        <w:spacing w:after="160"/>
      </w:pP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1.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សេចក្តីសង្ខេប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2.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អ្វីដែលយើងបានផ្តល់ឱ្យ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3.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គណនីគំរូ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4.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ប្រព័ន្ធបច្ចេកវិទ្យា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5.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សន្តិសុខនិងការអនុវត្ត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6.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ផែនការអភិវឌ្ឍន៍</w:t>
      </w:r>
    </w:p>
    <w:p>
      <w:r>
        <w:br w:type="page"/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១. សេចក្តីសង្ខេប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NexusFinance ជាប្រព័ន្ធគ្រប់គ្រងប្រាក់កម្ចីឌីជីថលពេញលេញដែលបង្កើតសម្រាប់ប្រតិបត្តិការហិរញ្ញវត្ថុ តូចៗនៅកម្ពុជា។ ប្រព័ន្ធនេះគ្របដណ្តប់លើវដ្តនៃការផ្តល់ប្រាក់កម្ចីពេញលេញ — ពីការដាក់ស្នើសុំកម្ចីរបស់អតិថិជន រហូតដល់ការពិនិត្យនិងផ្ទៀងផ្ទាត់ រួមទាំងការប្រមូលប្រាក់សងត្រឡប់តាមរយៈការទូទាត់ KHQR។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2E7D32"/>
            </w:tcBorders>
            <w:shd w:val="clear" w:fill="E8F5E9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1"/>
              </w:rPr>
              <w:t>ហេតុអ្វីនេះសំខាន់</w:t>
            </w:r>
          </w:p>
          <w:p>
            <w:pPr>
              <w:spacing w:after="0"/>
            </w:pPr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20"/>
              </w:rPr>
              <w:t>NexusFinance ជំនួសដល់លំហូរការងារផ្តល់ប្រាក់កម្ចីដែលផ្អែកលើក្រដាសដោយប្រព័ន្ធឌីជីថលដែលមានសុវត្ថិភាព និងអាចត្រួតពិនិត្យបាន។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២. អ្វីដែលយើងបានផ្តល់ឱ្យ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30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សមត្ថភាព</w:t>
            </w:r>
          </w:p>
        </w:tc>
        <w:tc>
          <w:tcPr>
            <w:tcW w:type="dxa" w:w="691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ការពិពណ៌នា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គេហទំព័រ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React SPA ជាមួយប្រូតូល ៣ — អតិថិជន បុគ្គលិកកម្ចី អ្នកគ្រប់គ្រង</w:t>
            </w:r>
          </w:p>
        </w:tc>
      </w:tr>
      <w:tr>
        <w:tc>
          <w:tcPr>
            <w:tcW w:type="dxa" w:w="230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Backend API</w:t>
            </w:r>
          </w:p>
        </w:tc>
        <w:tc>
          <w:tcPr>
            <w:tcW w:type="dxa" w:w="691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Node.js/Express REST API ជាមួយ JWT auth និង audit log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ការផ្ទៀងផ្ទាត់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អ៊ីមែល + ពាក្យសម្ងាត់ជាមួយ Brevo OTP — ការចូលត្រូវបានរារាំងរហូតដល់អ៊ីមែលត្រូវបានផ្ទៀងផ្ទាត់</w:t>
            </w:r>
          </w:p>
        </w:tc>
      </w:tr>
      <w:tr>
        <w:tc>
          <w:tcPr>
            <w:tcW w:type="dxa" w:w="230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ការទូទាត់</w:t>
            </w:r>
          </w:p>
        </w:tc>
        <w:tc>
          <w:tcPr>
            <w:tcW w:type="dxa" w:w="691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KHQR (Bakong) និង ABA PayWay webhooks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ប៉ុត Telegram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ការជូនដំណឹងការទូទាត់ ការរំលឹក បញ្ជារបស់អ្នកគ្រប់គ្រង</w:t>
            </w:r>
          </w:p>
        </w:tc>
      </w:tr>
      <w:tr>
        <w:tc>
          <w:tcPr>
            <w:tcW w:type="dxa" w:w="230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កម្មវិធី Android</w:t>
            </w:r>
          </w:p>
        </w:tc>
        <w:tc>
          <w:tcPr>
            <w:tcW w:type="dxa" w:w="691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Expo WebView shell — APK ដែលអាចដំឡើងបាន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ការដាក់ស្នើ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Vercel (frontend) + Render (backend) + Supabase (database)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៣. គណនីគំរូ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30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តួនាទី</w:t>
            </w:r>
          </w:p>
        </w:tc>
        <w:tc>
          <w:tcPr>
            <w:tcW w:type="dxa" w:w="374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អ៊ីមែល</w:t>
            </w:r>
          </w:p>
        </w:tc>
        <w:tc>
          <w:tcPr>
            <w:tcW w:type="dxa" w:w="316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ពាក្យសម្ងាត់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អតិថិជន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customer@nexus.com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password123</w:t>
            </w:r>
          </w:p>
        </w:tc>
      </w:tr>
      <w:tr>
        <w:tc>
          <w:tcPr>
            <w:tcW w:type="dxa" w:w="230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បុគ្គលិកកម្ចី</w:t>
            </w:r>
          </w:p>
        </w:tc>
        <w:tc>
          <w:tcPr>
            <w:tcW w:type="dxa" w:w="374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officer@nexus.com</w:t>
            </w:r>
          </w:p>
        </w:tc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password123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អ្នកគ្រប់គ្រង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admin@nexus.com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password123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៤. ប្រព័ន្ធបច្ចេកវិទ្យា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ស្រទាប់</w:t>
            </w:r>
          </w:p>
        </w:tc>
        <w:tc>
          <w:tcPr>
            <w:tcW w:type="dxa" w:w="662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បច្ចេកវិទ្យា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Frontend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React 18, TypeScript, Vite, Tailwind CSS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Backend</w:t>
            </w:r>
          </w:p>
        </w:tc>
        <w:tc>
          <w:tcPr>
            <w:tcW w:type="dxa" w:w="66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Node.js, Express, TypeScript (tsx)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Database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Supabase (PostgreSQL)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ការផ្ទៀងផ្ទាត់</w:t>
            </w:r>
          </w:p>
        </w:tc>
        <w:tc>
          <w:tcPr>
            <w:tcW w:type="dxa" w:w="66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JWT + bcrypt + Brevo OTP email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ការដាក់ស្នើ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Vercel (frontend) + Render (backend)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ការទូទាត់</w:t>
            </w:r>
          </w:p>
        </w:tc>
        <w:tc>
          <w:tcPr>
            <w:tcW w:type="dxa" w:w="66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KHQR / EMVCo QR, ABA PayWay (sandbox)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ការជូនដំណឹង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Telegram Bot API, Brevo transactional email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ទូរស័ព្ទ</w:t>
            </w:r>
          </w:p>
        </w:tc>
        <w:tc>
          <w:tcPr>
            <w:tcW w:type="dxa" w:w="66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Expo SDK 57, React Native WebView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៥. សន្តិសុខនិងការអនុវត្ត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JWT sessions ជាមួយការអនុវត្តតួនាទីខាងសែវិ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Bcrypt password hashing — គ្មានពាក្យសម្ងាត់រក្សាទុកជាអត្ថបទ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ការផ្ទៀងផ្ទាត់ OTP តម្រូវឲ្យមានមុនពេលចូលលើកដំបូង (គណនីថ្មីត្រូវបានចាក់សោរហូតដល់ផ្ទៀងផ្ទាត់)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Audit log ពេញលេញជាមួយពេលវេលា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Rate limiting នៅលើ endpoint ផ្ទៀងផ្ទាត់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Environment variables រក្សាទុក keys ទាំងអស់ក្រៅ codebase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៦. ផែនការអភិវឌ្ឍន៍</w:t>
      </w:r>
    </w:p>
    <w:p>
      <w:pPr>
        <w:spacing w:after="80"/>
        <w:ind w:left="216"/>
      </w:pPr>
      <w:r>
        <w:rPr>
          <w:rFonts w:ascii="Khmer OS Siemreap" w:hAnsi="Khmer OS Siemreap" w:cs="Khmer OS Siemreap"/>
          <w:b/>
          <w:i w:val="0"/>
          <w:color w:val="008A7C"/>
          <w:sz w:val="21"/>
        </w:rPr>
        <w:t xml:space="preserve">☑  </w:t>
      </w: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ដាក់ស្នើ ABA PayWay production webhooks</w:t>
      </w:r>
    </w:p>
    <w:p>
      <w:pPr>
        <w:spacing w:after="80"/>
        <w:ind w:left="216"/>
      </w:pPr>
      <w:r>
        <w:rPr>
          <w:rFonts w:ascii="Khmer OS Siemreap" w:hAnsi="Khmer OS Siemreap" w:cs="Khmer OS Siemreap"/>
          <w:b/>
          <w:i w:val="0"/>
          <w:color w:val="008A7C"/>
          <w:sz w:val="21"/>
        </w:rPr>
        <w:t xml:space="preserve">☑  </w:t>
      </w: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បន្ថែមការរួមបញ្ចូលធនាគារ ACLEDA</w:t>
      </w:r>
    </w:p>
    <w:p>
      <w:pPr>
        <w:spacing w:after="80"/>
        <w:ind w:left="216"/>
      </w:pPr>
      <w:r>
        <w:rPr>
          <w:rFonts w:ascii="Khmer OS Siemreap" w:hAnsi="Khmer OS Siemreap" w:cs="Khmer OS Siemreap"/>
          <w:b/>
          <w:i w:val="0"/>
          <w:color w:val="008A7C"/>
          <w:sz w:val="21"/>
        </w:rPr>
        <w:t xml:space="preserve">☑  </w:t>
      </w: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ភ្ជាប់ Vercel auto-deploys (ភ្ជាប់រួចហើយ)</w:t>
      </w:r>
    </w:p>
    <w:p>
      <w:pPr>
        <w:spacing w:after="80"/>
        <w:ind w:left="216"/>
      </w:pPr>
      <w:r>
        <w:rPr>
          <w:rFonts w:ascii="Khmer OS Siemreap" w:hAnsi="Khmer OS Siemreap" w:cs="Khmer OS Siemreap"/>
          <w:b/>
          <w:i w:val="0"/>
          <w:color w:val="008A7C"/>
          <w:sz w:val="21"/>
        </w:rPr>
        <w:t xml:space="preserve">☑  </w:t>
      </w: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បន្ថែម Google OAuth sign-in (ពន្យឺត)</w:t>
      </w:r>
    </w:p>
    <w:p>
      <w:pPr>
        <w:spacing w:after="80"/>
        <w:ind w:left="216"/>
      </w:pPr>
      <w:r>
        <w:rPr>
          <w:rFonts w:ascii="Khmer OS Siemreap" w:hAnsi="Khmer OS Siemreap" w:cs="Khmer OS Siemreap"/>
          <w:b/>
          <w:i w:val="0"/>
          <w:color w:val="008A7C"/>
          <w:sz w:val="21"/>
        </w:rPr>
        <w:t xml:space="preserve">☑  </w:t>
      </w: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ចេញផ្សាយកម្មវិធីទូរស័ព្ទទៅ app stores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Khmer OS Siemreap" w:hAnsi="Khmer OS Siemreap" w:cs="Khmer OS Siemreap"/>
        <w:b w:val="0"/>
        <w:i w:val="0"/>
        <w:color w:val="6B7A89"/>
        <w:sz w:val="16"/>
      </w:rPr>
      <w:t>NexusFinance — ទិដ្ឋភាពសង្ខេប  •  NF-DOC-001  •  Internal &amp; Confidential</w:t>
    </w:r>
    <w:r>
      <w:rPr>
        <w:rFonts w:ascii="Khmer OS Siemreap" w:hAnsi="Khmer OS Siemreap" w:cs="Khmer OS Siemreap"/>
        <w:b w:val="0"/>
        <w:i w:val="0"/>
        <w:color w:val="6B7A89"/>
        <w:sz w:val="16"/>
      </w:rPr>
      <w:t xml:space="preserve">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Khmer OS Siemreap" w:hAnsi="Khmer OS Siemreap" w:cs="Khmer OS Siemreap"/>
      <w:color w:val="0B1F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