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shd w:val="clear" w:fill="0B1F2E"/>
            <w:tcMar>
              <w:top w:w="180" w:type="dxa"/>
              <w:start w:w="240" w:type="dxa"/>
              <w:bottom w:w="180" w:type="dxa"/>
              <w:end w:w="24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0BDAA"/>
                <w:sz w:val="26"/>
              </w:rPr>
              <w:t>NEXUSFINANCE</w:t>
            </w:r>
          </w:p>
          <w:p>
            <w:pPr>
              <w:spacing w:after="0"/>
            </w:pPr>
            <w:r>
              <w:rPr>
                <w:rFonts w:ascii="Khmer OS Siemreap" w:hAnsi="Khmer OS Siemreap" w:cs="Khmer OS Siemreap"/>
                <w:b w:val="0"/>
                <w:i w:val="0"/>
                <w:color w:val="9FB4C4"/>
                <w:sz w:val="18"/>
              </w:rPr>
              <w:t>Secure • Modern • Cutting-edge  |  Lending Platform for Cambodia</w:t>
            </w:r>
          </w:p>
        </w:tc>
      </w:tr>
    </w:tbl>
    <w:p>
      <w:pPr>
        <w:spacing w:after="40"/>
      </w:pPr>
    </w:p>
    <w:p>
      <w:pPr>
        <w:spacing w:after="600"/>
      </w:pPr>
    </w:p>
    <w:p>
      <w:pPr>
        <w:spacing w:after="120"/>
        <w:jc w:val="left"/>
      </w:pPr>
      <w:r>
        <w:rPr>
          <w:rFonts w:ascii="Khmer OS Siemreap" w:hAnsi="Khmer OS Siemreap" w:cs="Khmer OS Siemreap"/>
          <w:b/>
          <w:i w:val="0"/>
          <w:color w:val="0B1F2E"/>
          <w:sz w:val="68"/>
        </w:rPr>
        <w:t>NexusFinance — មគ្គុទេសក៍អ្នកគ្រប់គ្រង</w:t>
      </w:r>
    </w:p>
    <w:p>
      <w:pPr>
        <w:pBdr>
          <w:bottom w:val="single" w:sz="24" w:space="4" w:color="00BDAA"/>
        </w:pBdr>
        <w:spacing w:after="240"/>
      </w:pPr>
    </w:p>
    <w:p>
      <w:pPr>
        <w:spacing w:after="80"/>
      </w:pPr>
      <w:r>
        <w:rPr>
          <w:rFonts w:ascii="Khmer OS Siemreap" w:hAnsi="Khmer OS Siemreap" w:cs="Khmer OS Siemreap"/>
          <w:b w:val="0"/>
          <w:i w:val="0"/>
          <w:color w:val="475A6B"/>
          <w:sz w:val="26"/>
        </w:rPr>
        <w:t>ប្រព័ន្ធគ្រប់គ្រងប្រាក់កម្ចីឌីជីថលសម្រាប់កម្ពុជា</w:t>
      </w:r>
    </w:p>
    <w:p>
      <w:pPr>
        <w:spacing w:after="0"/>
      </w:pPr>
      <w:r>
        <w:rPr>
          <w:rFonts w:ascii="Khmer OS Siemreap" w:hAnsi="Khmer OS Siemreap" w:cs="Khmer OS Siemreap"/>
          <w:b/>
          <w:i w:val="0"/>
          <w:color w:val="008A7C"/>
          <w:sz w:val="20"/>
        </w:rPr>
        <w:t>KH</w:t>
      </w:r>
    </w:p>
    <w:p>
      <w:pPr>
        <w:spacing w:after="6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Document Number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NF-DOC-004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Version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1.0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Date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សីហា 2026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Prepared By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NDX Digital Support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0"/>
              </w:rPr>
              <w:t>Classification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/>
            <w:r>
              <w:rPr>
                <w:rFonts w:ascii="Khmer OS Siemreap" w:hAnsi="Khmer OS Siemreap" w:cs="Khmer OS Siemreap"/>
                <w:b w:val="0"/>
                <w:i w:val="0"/>
                <w:color w:val="475A6B"/>
                <w:sz w:val="20"/>
              </w:rPr>
              <w:t>Internal &amp; Confidential</w:t>
            </w:r>
          </w:p>
        </w:tc>
      </w:tr>
    </w:tbl>
    <w:p>
      <w:pPr>
        <w:spacing w:after="280"/>
      </w:pPr>
    </w:p>
    <w:p>
      <w:r>
        <w:rPr>
          <w:rFonts w:ascii="Khmer OS Siemreap" w:hAnsi="Khmer OS Siemreap" w:cs="Khmer OS Siemreap"/>
          <w:b w:val="0"/>
          <w:i w:val="0"/>
          <w:color w:val="6B7A89"/>
          <w:sz w:val="18"/>
        </w:rPr>
        <w:t>មគ្គុទេសក៍អ្នកគ្រប់គ្រង  •  បុគ្គលិកកម្ចី  •  ប្រតិបត្តិការ</w:t>
      </w:r>
    </w:p>
    <w:p>
      <w:r>
        <w:br w:type="page"/>
      </w:r>
    </w:p>
    <w:p>
      <w:pPr>
        <w:spacing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មាតិកា</w:t>
      </w:r>
    </w:p>
    <w:p>
      <w:pPr>
        <w:spacing w:after="160"/>
      </w:pP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1.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ការចូល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2.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ទិដ្ឋភាពអ្នកគ្រប់គ្រង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3.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ការគ្រប់គ្រងអ្នកប្រើប្រាស់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4.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លំហូរពិនិត្យកម្ចី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5.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ការកំណត់ប្រព័ន្ធ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6.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Audit Logs</w:t>
      </w:r>
    </w:p>
    <w:p>
      <w:pPr>
        <w:tabs>
          <w:tab w:pos="9360" w:val="right" w:leader="hyphen"/>
        </w:tabs>
        <w:spacing w:after="80"/>
      </w:pPr>
      <w:r>
        <w:rPr>
          <w:rFonts w:ascii="Khmer OS Siemreap" w:hAnsi="Khmer OS Siemreap" w:cs="Khmer OS Siemreap"/>
          <w:b/>
          <w:i w:val="0"/>
          <w:color w:val="008A7C"/>
          <w:sz w:val="22"/>
        </w:rPr>
        <w:t xml:space="preserve">7.  </w:t>
      </w:r>
      <w:r>
        <w:rPr>
          <w:rFonts w:ascii="Khmer OS Siemreap" w:hAnsi="Khmer OS Siemreap" w:cs="Khmer OS Siemreap"/>
          <w:b w:val="0"/>
          <w:i w:val="0"/>
          <w:color w:val="0B1F2E"/>
          <w:sz w:val="22"/>
        </w:rPr>
        <w:t>បញ្ជា Telegram Bot</w:t>
      </w:r>
    </w:p>
    <w:p>
      <w:r>
        <w:br w:type="page"/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១. ការចូល</w:t>
      </w:r>
    </w:p>
    <w:p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ចូលទៅ https://nexusfinancefintech.vercel.app និងបញ្ចូលអ៊ីមែលនិងពាក្យសម្ងាត់។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06"/>
        <w:gridCol w:w="3106"/>
        <w:gridCol w:w="3106"/>
      </w:tblGrid>
      <w:tr>
        <w:tc>
          <w:tcPr>
            <w:tcW w:type="dxa" w:w="3456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អ៊ីមែល</w:t>
            </w:r>
          </w:p>
        </w:tc>
        <w:tc>
          <w:tcPr>
            <w:tcW w:type="dxa" w:w="288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ពាក្យសម្ងាត់</w:t>
            </w:r>
          </w:p>
        </w:tc>
        <w:tc>
          <w:tcPr>
            <w:tcW w:type="dxa" w:w="2880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តួនាទី</w:t>
            </w:r>
          </w:p>
        </w:tc>
      </w:tr>
      <w:tr>
        <w:tc>
          <w:tcPr>
            <w:tcW w:type="dxa" w:w="34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admin@nexus.com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password123</w:t>
            </w:r>
          </w:p>
        </w:tc>
        <w:tc>
          <w:tcPr>
            <w:tcW w:type="dxa" w:w="28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អ្នកគ្រប់គ្រង</w:t>
            </w:r>
          </w:p>
        </w:tc>
      </w:tr>
      <w:tr>
        <w:tc>
          <w:tcPr>
            <w:tcW w:type="dxa" w:w="3456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officer@nexus.com</w:t>
            </w:r>
          </w:p>
        </w:tc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password123</w:t>
            </w:r>
          </w:p>
        </w:tc>
        <w:tc>
          <w:tcPr>
            <w:tcW w:type="dxa" w:w="2880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បុគ្គលិកកម្ចី</w:t>
            </w:r>
          </w:p>
        </w:tc>
      </w:tr>
    </w:tbl>
    <w:p>
      <w:pPr>
        <w:spacing w:after="40"/>
      </w:pP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២. ទិដ្ឋភាពអ្នកគ្រប់គ្រង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សមតុល្យជំពាក់និងទំហំសរុប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អតិថិជនសកម្មនិងចំនួនកម្ចី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ប្រវត្តិប្រតិបត្តិការថ្មីៗ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៣. ការគ្រប់គ្រងអ្នកប្រើប្រាស់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មើលអ្នកប្រើប្រាស់ទាំងអស់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ផ្លាស់ប្តូរតួនាទី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សង្គ្រោះពាក្យសម្ងាត់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៤. លំហូរពិនិត្យកម្ចី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មើលសំណុំបែបទាំងអស់ក្នុង Loans Ledger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ចុចលើកម្ចីដើម្បីពិនិត្យមើលព័ត៌មានលម្អិត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អនុម័ត បដិសេធ ឬក្សឹត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៥. ការកំណត់ប្រព័ន្ធ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អត្រាការប្រាក់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ដែនកំណត់កម្ចី</w:t>
      </w:r>
    </w:p>
    <w:p>
      <w:pPr>
        <w:pStyle w:val="ListBullet"/>
        <w:spacing w:after="60"/>
        <w:ind w:left="432"/>
      </w:pPr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ឈ្មោះប្រព័ន្ធ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៦. Audit Logs</w:t>
      </w:r>
    </w:p>
    <w:p>
      <w:r>
        <w:rPr>
          <w:rFonts w:ascii="Khmer OS Siemreap" w:hAnsi="Khmer OS Siemreap" w:cs="Khmer OS Siemreap"/>
          <w:b w:val="0"/>
          <w:i w:val="0"/>
          <w:color w:val="0B1F2E"/>
          <w:sz w:val="21"/>
        </w:rPr>
        <w:t>មើល History Logs ដើម្បីមើល audit trail ពេញលេញ។</w:t>
      </w:r>
    </w:p>
    <w:p>
      <w:pPr>
        <w:pStyle w:val="Heading1"/>
        <w:spacing w:before="360" w:after="120"/>
        <w:pBdr>
          <w:bottom w:val="single" w:sz="12" w:space="4" w:color="00BDAA"/>
        </w:pBdr>
      </w:pPr>
      <w:r>
        <w:rPr>
          <w:rFonts w:ascii="Khmer OS Siemreap" w:hAnsi="Khmer OS Siemreap" w:cs="Khmer OS Siemreap"/>
          <w:b/>
          <w:i w:val="0"/>
          <w:color w:val="0B1F2E"/>
          <w:sz w:val="32"/>
        </w:rPr>
        <w:t>៧. បញ្ជា Telegram Bot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316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បញ្ជា</w:t>
            </w:r>
          </w:p>
        </w:tc>
        <w:tc>
          <w:tcPr>
            <w:tcW w:type="dxa" w:w="6048"/>
            <w:shd w:val="clear" w:fill="0B1F2E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left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FFFFFF"/>
                <w:sz w:val="19"/>
              </w:rPr>
              <w:t>ការពិពណ៌នា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/stats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ស្ថិតិប្រព័ន្ធ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/loans</w:t>
            </w:r>
          </w:p>
        </w:tc>
        <w:tc>
          <w:tcPr>
            <w:tcW w:type="dxa" w:w="604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កម្ចីថ្មីៗ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/users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អ្នកប្រើប្រាស់</w:t>
            </w:r>
          </w:p>
        </w:tc>
      </w:tr>
      <w:tr>
        <w:tc>
          <w:tcPr>
            <w:tcW w:type="dxa" w:w="316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/broadcast &lt;សារ&gt;</w:t>
            </w:r>
          </w:p>
        </w:tc>
        <w:tc>
          <w:tcPr>
            <w:tcW w:type="dxa" w:w="6048"/>
            <w:shd w:val="clear" w:fill="F4F8FA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ផ្ញើសារទៅទាំងអស់</w:t>
            </w:r>
          </w:p>
        </w:tc>
      </w:tr>
      <w:tr>
        <w:tc>
          <w:tcPr>
            <w:tcW w:type="dxa" w:w="31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/reminder-check</w:t>
            </w:r>
          </w:p>
        </w:tc>
        <w:tc>
          <w:tcPr>
            <w:tcW w:type="dxa" w:w="604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20"/>
            </w:pPr>
            <w:r/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19"/>
              </w:rPr>
              <w:t>រំលឹកការទូទាត់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17"/>
      </w:tblGrid>
      <w:tr>
        <w:tc>
          <w:tcPr>
            <w:tcW w:type="dxa" w:w="9317"/>
            <w:tcBorders>
              <w:left w:val="single" w:sz="28" w:space="0" w:color="2E7D32"/>
            </w:tcBorders>
            <w:shd w:val="clear" w:fill="E8F5E9"/>
            <w:tcMar>
              <w:top w:w="140" w:type="dxa"/>
              <w:start w:w="200" w:type="dxa"/>
              <w:bottom w:w="140" w:type="dxa"/>
              <w:end w:w="200" w:type="dxa"/>
            </w:tcMar>
          </w:tcPr>
          <w:p>
            <w:pPr>
              <w:spacing w:after="60"/>
            </w:pPr>
            <w:r/>
            <w:r>
              <w:rPr>
                <w:rFonts w:ascii="Khmer OS Siemreap" w:hAnsi="Khmer OS Siemreap" w:cs="Khmer OS Siemreap"/>
                <w:b/>
                <w:i w:val="0"/>
                <w:color w:val="0B1F2E"/>
                <w:sz w:val="21"/>
              </w:rPr>
              <w:t>Tip</w:t>
            </w:r>
          </w:p>
          <w:p>
            <w:pPr>
              <w:spacing w:after="0"/>
            </w:pPr>
            <w:r>
              <w:rPr>
                <w:rFonts w:ascii="Khmer OS Siemreap" w:hAnsi="Khmer OS Siemreap" w:cs="Khmer OS Siemreap"/>
                <w:b w:val="0"/>
                <w:i w:val="0"/>
                <w:color w:val="0B1F2E"/>
                <w:sz w:val="20"/>
              </w:rPr>
              <w:t>ភ្ជាប់គណនី Telegram ជាមុនជាមួយ /link បន្ទាប់មកបញ្ជាក់ជាមួយ /confirm &lt;code&gt; ដើម្បីទទួលបានការជូនដំណឹង។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Khmer OS Siemreap" w:hAnsi="Khmer OS Siemreap" w:cs="Khmer OS Siemreap"/>
        <w:b w:val="0"/>
        <w:i w:val="0"/>
        <w:color w:val="6B7A89"/>
        <w:sz w:val="16"/>
      </w:rPr>
      <w:t>NexusFinance — មគ្គុទេសក៍អ្នកគ្រប់គ្រង  •  NF-DOC-004  •  Internal &amp; Confidential</w:t>
    </w:r>
    <w:r>
      <w:rPr>
        <w:rFonts w:ascii="Khmer OS Siemreap" w:hAnsi="Khmer OS Siemreap" w:cs="Khmer OS Siemreap"/>
        <w:b w:val="0"/>
        <w:i w:val="0"/>
        <w:color w:val="6B7A89"/>
        <w:sz w:val="16"/>
      </w:rPr>
      <w:t xml:space="preserve">  •  Page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324" w:lineRule="auto"/>
    </w:pPr>
    <w:rPr>
      <w:rFonts w:ascii="Khmer OS Siemreap" w:hAnsi="Khmer OS Siemreap" w:cs="Khmer OS Siemreap"/>
      <w:color w:val="0B1F2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