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6E" w:rsidRDefault="005549D8" w:rsidP="005549D8">
      <w:pPr>
        <w:jc w:val="center"/>
      </w:pPr>
      <w:r>
        <w:t>Calling mentorship satisfaction</w:t>
      </w:r>
    </w:p>
    <w:p w:rsidR="005549D8" w:rsidRDefault="005549D8" w:rsidP="005549D8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Introduction</w:t>
      </w:r>
    </w:p>
    <w:p w:rsidR="005151DD" w:rsidRPr="000C4C94" w:rsidRDefault="005151DD" w:rsidP="005549D8">
      <w:pPr>
        <w:pStyle w:val="ListParagraph"/>
        <w:numPr>
          <w:ilvl w:val="0"/>
          <w:numId w:val="2"/>
        </w:numPr>
        <w:rPr>
          <w:highlight w:val="green"/>
        </w:rPr>
      </w:pPr>
      <w:r w:rsidRPr="000C4C94">
        <w:rPr>
          <w:highlight w:val="green"/>
        </w:rPr>
        <w:t>Present concept of calling</w:t>
      </w:r>
    </w:p>
    <w:p w:rsidR="005549D8" w:rsidRPr="000C4C94" w:rsidRDefault="005549D8" w:rsidP="005549D8">
      <w:pPr>
        <w:pStyle w:val="ListParagraph"/>
        <w:numPr>
          <w:ilvl w:val="0"/>
          <w:numId w:val="2"/>
        </w:numPr>
        <w:rPr>
          <w:highlight w:val="green"/>
        </w:rPr>
      </w:pPr>
      <w:r w:rsidRPr="000C4C94">
        <w:rPr>
          <w:highlight w:val="green"/>
        </w:rPr>
        <w:t>Past research on Calling</w:t>
      </w:r>
    </w:p>
    <w:p w:rsidR="00094331" w:rsidRPr="000C4C94" w:rsidRDefault="00094331" w:rsidP="00094331">
      <w:pPr>
        <w:pStyle w:val="ListParagraph"/>
        <w:numPr>
          <w:ilvl w:val="1"/>
          <w:numId w:val="2"/>
        </w:numPr>
        <w:rPr>
          <w:highlight w:val="green"/>
        </w:rPr>
      </w:pPr>
      <w:r w:rsidRPr="000C4C94">
        <w:rPr>
          <w:highlight w:val="green"/>
        </w:rPr>
        <w:t xml:space="preserve">Calling is related to meaning in life </w:t>
      </w:r>
      <w:r w:rsidRPr="000C4C94">
        <w:rPr>
          <w:highlight w:val="green"/>
        </w:rPr>
        <w:t xml:space="preserve">both empirically and conceptually </w:t>
      </w:r>
      <w:r w:rsidRPr="000C4C94">
        <w:rPr>
          <w:highlight w:val="green"/>
        </w:rPr>
        <w:t>and other important vocational/well-being outcomes</w:t>
      </w:r>
    </w:p>
    <w:p w:rsidR="005151DD" w:rsidRPr="000C4C94" w:rsidRDefault="005151DD" w:rsidP="005151DD">
      <w:pPr>
        <w:pStyle w:val="ListParagraph"/>
        <w:numPr>
          <w:ilvl w:val="1"/>
          <w:numId w:val="2"/>
        </w:numPr>
        <w:rPr>
          <w:highlight w:val="green"/>
        </w:rPr>
      </w:pPr>
      <w:r w:rsidRPr="000C4C94">
        <w:rPr>
          <w:highlight w:val="green"/>
        </w:rPr>
        <w:t>This has been almost exclusively in the vocational domain</w:t>
      </w:r>
    </w:p>
    <w:p w:rsidR="005549D8" w:rsidRPr="000C4C94" w:rsidRDefault="005549D8" w:rsidP="005549D8">
      <w:pPr>
        <w:pStyle w:val="ListParagraph"/>
        <w:numPr>
          <w:ilvl w:val="0"/>
          <w:numId w:val="2"/>
        </w:numPr>
        <w:rPr>
          <w:highlight w:val="green"/>
        </w:rPr>
      </w:pPr>
      <w:r w:rsidRPr="000C4C94">
        <w:rPr>
          <w:highlight w:val="green"/>
        </w:rPr>
        <w:t>Explain how it can be applied to ANY domain of life</w:t>
      </w:r>
    </w:p>
    <w:p w:rsidR="005549D8" w:rsidRPr="000C4C94" w:rsidRDefault="005549D8" w:rsidP="005549D8">
      <w:pPr>
        <w:pStyle w:val="ListParagraph"/>
        <w:numPr>
          <w:ilvl w:val="1"/>
          <w:numId w:val="2"/>
        </w:numPr>
        <w:rPr>
          <w:highlight w:val="green"/>
        </w:rPr>
      </w:pPr>
      <w:r w:rsidRPr="000C4C94">
        <w:rPr>
          <w:highlight w:val="green"/>
        </w:rPr>
        <w:t>Research outside of vocational is sparse</w:t>
      </w:r>
    </w:p>
    <w:p w:rsidR="00E90267" w:rsidRPr="000C4C94" w:rsidRDefault="00E90267" w:rsidP="005549D8">
      <w:pPr>
        <w:pStyle w:val="ListParagraph"/>
        <w:numPr>
          <w:ilvl w:val="1"/>
          <w:numId w:val="2"/>
        </w:numPr>
        <w:rPr>
          <w:highlight w:val="green"/>
        </w:rPr>
      </w:pPr>
      <w:r w:rsidRPr="000C4C94">
        <w:rPr>
          <w:highlight w:val="green"/>
        </w:rPr>
        <w:t xml:space="preserve">Research on volunteerism &amp; Meaning in Life </w:t>
      </w:r>
      <w:r w:rsidR="005151DD" w:rsidRPr="000C4C94">
        <w:rPr>
          <w:highlight w:val="green"/>
        </w:rPr>
        <w:t xml:space="preserve">already exists and this </w:t>
      </w:r>
      <w:r w:rsidR="000C4C94" w:rsidRPr="000C4C94">
        <w:rPr>
          <w:highlight w:val="green"/>
        </w:rPr>
        <w:t>indicates that</w:t>
      </w:r>
      <w:r w:rsidR="005151DD" w:rsidRPr="000C4C94">
        <w:rPr>
          <w:highlight w:val="green"/>
        </w:rPr>
        <w:t xml:space="preserve"> calling as a meaningful orientation toward a </w:t>
      </w:r>
      <w:proofErr w:type="gramStart"/>
      <w:r w:rsidR="005151DD" w:rsidRPr="000C4C94">
        <w:rPr>
          <w:highlight w:val="green"/>
        </w:rPr>
        <w:t>particular domain</w:t>
      </w:r>
      <w:proofErr w:type="gramEnd"/>
      <w:r w:rsidR="005151DD" w:rsidRPr="000C4C94">
        <w:rPr>
          <w:highlight w:val="green"/>
        </w:rPr>
        <w:t xml:space="preserve"> may be a critical component in the relationship between volunteerism and meaning in life</w:t>
      </w:r>
    </w:p>
    <w:p w:rsidR="00E90267" w:rsidRPr="000C4C94" w:rsidRDefault="00E90267" w:rsidP="00E90267">
      <w:pPr>
        <w:pStyle w:val="ListParagraph"/>
        <w:numPr>
          <w:ilvl w:val="0"/>
          <w:numId w:val="2"/>
        </w:numPr>
        <w:rPr>
          <w:highlight w:val="green"/>
        </w:rPr>
      </w:pPr>
      <w:r w:rsidRPr="000C4C94">
        <w:rPr>
          <w:highlight w:val="green"/>
        </w:rPr>
        <w:t>Limitations of Calling research: Cross sectional</w:t>
      </w:r>
    </w:p>
    <w:p w:rsidR="00E90267" w:rsidRPr="000C4C94" w:rsidRDefault="00E90267" w:rsidP="005549D8">
      <w:pPr>
        <w:pStyle w:val="ListParagraph"/>
        <w:numPr>
          <w:ilvl w:val="0"/>
          <w:numId w:val="2"/>
        </w:numPr>
        <w:rPr>
          <w:highlight w:val="cyan"/>
        </w:rPr>
      </w:pPr>
      <w:r w:rsidRPr="000C4C94">
        <w:rPr>
          <w:highlight w:val="cyan"/>
        </w:rPr>
        <w:t>Background research on mentorship</w:t>
      </w:r>
    </w:p>
    <w:p w:rsidR="005549D8" w:rsidRPr="000C4C94" w:rsidRDefault="00E90267" w:rsidP="005549D8">
      <w:pPr>
        <w:pStyle w:val="ListParagraph"/>
        <w:numPr>
          <w:ilvl w:val="0"/>
          <w:numId w:val="2"/>
        </w:numPr>
        <w:rPr>
          <w:highlight w:val="cyan"/>
        </w:rPr>
      </w:pPr>
      <w:r w:rsidRPr="000C4C94">
        <w:rPr>
          <w:highlight w:val="cyan"/>
        </w:rPr>
        <w:t>Mentorship and its relationship with mentor outcomes (Zimmerman &amp; Haddock studies)</w:t>
      </w:r>
    </w:p>
    <w:p w:rsidR="005151DD" w:rsidRPr="000C4C94" w:rsidRDefault="005151DD" w:rsidP="005151DD">
      <w:pPr>
        <w:pStyle w:val="ListParagraph"/>
        <w:numPr>
          <w:ilvl w:val="1"/>
          <w:numId w:val="2"/>
        </w:numPr>
        <w:rPr>
          <w:highlight w:val="cyan"/>
        </w:rPr>
      </w:pPr>
      <w:r w:rsidRPr="000C4C94">
        <w:rPr>
          <w:highlight w:val="cyan"/>
        </w:rPr>
        <w:t>Mentorship has been associated positive (Dubois)</w:t>
      </w:r>
    </w:p>
    <w:p w:rsidR="005151DD" w:rsidRPr="000C4C94" w:rsidRDefault="005151DD" w:rsidP="005151DD">
      <w:pPr>
        <w:pStyle w:val="ListParagraph"/>
        <w:numPr>
          <w:ilvl w:val="2"/>
          <w:numId w:val="2"/>
        </w:numPr>
        <w:rPr>
          <w:highlight w:val="cyan"/>
        </w:rPr>
      </w:pPr>
      <w:r w:rsidRPr="000C4C94">
        <w:rPr>
          <w:highlight w:val="cyan"/>
        </w:rPr>
        <w:t xml:space="preserve">BUT </w:t>
      </w:r>
      <w:proofErr w:type="gramStart"/>
      <w:r w:rsidRPr="000C4C94">
        <w:rPr>
          <w:highlight w:val="cyan"/>
        </w:rPr>
        <w:t>specifically</w:t>
      </w:r>
      <w:proofErr w:type="gramEnd"/>
      <w:r w:rsidRPr="000C4C94">
        <w:rPr>
          <w:highlight w:val="cyan"/>
        </w:rPr>
        <w:t xml:space="preserve"> how calling is affected by running through a program</w:t>
      </w:r>
    </w:p>
    <w:p w:rsidR="00E90267" w:rsidRPr="000C4C94" w:rsidRDefault="00E90267" w:rsidP="00E90267">
      <w:pPr>
        <w:pStyle w:val="ListParagraph"/>
        <w:numPr>
          <w:ilvl w:val="1"/>
          <w:numId w:val="2"/>
        </w:numPr>
        <w:rPr>
          <w:highlight w:val="cyan"/>
        </w:rPr>
      </w:pPr>
      <w:r w:rsidRPr="000C4C94">
        <w:rPr>
          <w:highlight w:val="cyan"/>
        </w:rPr>
        <w:t>How this can be beneficial for youth</w:t>
      </w:r>
    </w:p>
    <w:p w:rsidR="005151DD" w:rsidRPr="000C4C94" w:rsidRDefault="005151DD" w:rsidP="00E90267">
      <w:pPr>
        <w:pStyle w:val="ListParagraph"/>
        <w:numPr>
          <w:ilvl w:val="1"/>
          <w:numId w:val="2"/>
        </w:numPr>
        <w:rPr>
          <w:highlight w:val="cyan"/>
        </w:rPr>
      </w:pPr>
      <w:r w:rsidRPr="000C4C94">
        <w:rPr>
          <w:highlight w:val="cyan"/>
        </w:rPr>
        <w:t>At-risk youth</w:t>
      </w:r>
    </w:p>
    <w:p w:rsidR="00E90267" w:rsidRPr="000C4C94" w:rsidRDefault="00E90267" w:rsidP="00E90267">
      <w:pPr>
        <w:pStyle w:val="ListParagraph"/>
        <w:numPr>
          <w:ilvl w:val="0"/>
          <w:numId w:val="2"/>
        </w:numPr>
        <w:rPr>
          <w:highlight w:val="cyan"/>
        </w:rPr>
      </w:pPr>
      <w:r w:rsidRPr="000C4C94">
        <w:rPr>
          <w:highlight w:val="cyan"/>
        </w:rPr>
        <w:t>Campus Connections Description</w:t>
      </w:r>
    </w:p>
    <w:p w:rsidR="00E90267" w:rsidRPr="000C4C94" w:rsidRDefault="00E90267" w:rsidP="00E90267">
      <w:pPr>
        <w:pStyle w:val="ListParagraph"/>
        <w:numPr>
          <w:ilvl w:val="1"/>
          <w:numId w:val="2"/>
        </w:numPr>
        <w:rPr>
          <w:highlight w:val="cyan"/>
        </w:rPr>
      </w:pPr>
      <w:r w:rsidRPr="000C4C94">
        <w:rPr>
          <w:highlight w:val="cyan"/>
        </w:rPr>
        <w:t>Ad</w:t>
      </w:r>
      <w:r w:rsidR="005151DD" w:rsidRPr="000C4C94">
        <w:rPr>
          <w:highlight w:val="cyan"/>
        </w:rPr>
        <w:t xml:space="preserve">vantage of longitudinal aspect </w:t>
      </w:r>
    </w:p>
    <w:p w:rsidR="005151DD" w:rsidRPr="000C4C94" w:rsidRDefault="005151DD" w:rsidP="005151DD">
      <w:pPr>
        <w:pStyle w:val="ListParagraph"/>
        <w:numPr>
          <w:ilvl w:val="2"/>
          <w:numId w:val="2"/>
        </w:numPr>
        <w:rPr>
          <w:highlight w:val="cyan"/>
        </w:rPr>
      </w:pPr>
      <w:r w:rsidRPr="000C4C94">
        <w:rPr>
          <w:highlight w:val="cyan"/>
        </w:rPr>
        <w:t>Using multiple time points to put Calling “to the test”</w:t>
      </w:r>
    </w:p>
    <w:p w:rsidR="005151DD" w:rsidRPr="000C4C94" w:rsidRDefault="005151DD" w:rsidP="005151DD">
      <w:pPr>
        <w:pStyle w:val="ListParagraph"/>
        <w:numPr>
          <w:ilvl w:val="0"/>
          <w:numId w:val="2"/>
        </w:numPr>
        <w:rPr>
          <w:highlight w:val="cyan"/>
        </w:rPr>
      </w:pPr>
      <w:r w:rsidRPr="000C4C94">
        <w:rPr>
          <w:highlight w:val="cyan"/>
        </w:rPr>
        <w:t>Use Calling as informational tool for CC and potentially other mentorship programs.</w:t>
      </w:r>
    </w:p>
    <w:p w:rsidR="005151DD" w:rsidRDefault="005151DD" w:rsidP="005151DD">
      <w:pPr>
        <w:pStyle w:val="ListParagraph"/>
        <w:numPr>
          <w:ilvl w:val="0"/>
          <w:numId w:val="2"/>
        </w:numPr>
        <w:rPr>
          <w:highlight w:val="cyan"/>
        </w:rPr>
      </w:pPr>
      <w:r w:rsidRPr="000C4C94">
        <w:rPr>
          <w:highlight w:val="cyan"/>
        </w:rPr>
        <w:t>Research questions/Hypotheses</w:t>
      </w:r>
    </w:p>
    <w:p w:rsidR="000C4C94" w:rsidRDefault="000C4C94" w:rsidP="000C4C94">
      <w:pPr>
        <w:rPr>
          <w:highlight w:val="cyan"/>
        </w:rPr>
      </w:pPr>
    </w:p>
    <w:p w:rsidR="000C4C94" w:rsidRPr="000C4C94" w:rsidRDefault="000C4C94" w:rsidP="000C4C94">
      <w:pPr>
        <w:rPr>
          <w:highlight w:val="cyan"/>
        </w:rPr>
      </w:pPr>
      <w:proofErr w:type="gramStart"/>
      <w:r w:rsidRPr="000C4C94">
        <w:rPr>
          <w:highlight w:val="green"/>
        </w:rPr>
        <w:t>Dylan</w:t>
      </w:r>
      <w:r w:rsidRPr="000C4C94">
        <w:t xml:space="preserve">  </w:t>
      </w:r>
      <w:r>
        <w:rPr>
          <w:highlight w:val="cyan"/>
        </w:rPr>
        <w:t>Neil</w:t>
      </w:r>
      <w:bookmarkStart w:id="0" w:name="_GoBack"/>
      <w:bookmarkEnd w:id="0"/>
      <w:proofErr w:type="gramEnd"/>
    </w:p>
    <w:sectPr w:rsidR="000C4C94" w:rsidRPr="000C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F3F15"/>
    <w:multiLevelType w:val="hybridMultilevel"/>
    <w:tmpl w:val="9CE0D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7708D6"/>
    <w:multiLevelType w:val="hybridMultilevel"/>
    <w:tmpl w:val="78D4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D8"/>
    <w:rsid w:val="00094331"/>
    <w:rsid w:val="000C4C94"/>
    <w:rsid w:val="005151DD"/>
    <w:rsid w:val="005549D8"/>
    <w:rsid w:val="00667F84"/>
    <w:rsid w:val="00B5104B"/>
    <w:rsid w:val="00C85D76"/>
    <w:rsid w:val="00E9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3166"/>
  <w15:chartTrackingRefBased/>
  <w15:docId w15:val="{FCC11968-04FD-410A-9675-FDA0745B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1</cp:revision>
  <dcterms:created xsi:type="dcterms:W3CDTF">2018-08-07T19:43:00Z</dcterms:created>
  <dcterms:modified xsi:type="dcterms:W3CDTF">2018-08-07T20:25:00Z</dcterms:modified>
</cp:coreProperties>
</file>