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1B0DC" w14:textId="14266723" w:rsidR="00D81811" w:rsidRPr="00A27726" w:rsidRDefault="00B76B41" w:rsidP="001D4D2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0484308F" w14:textId="5E479552" w:rsidR="00D81811" w:rsidRPr="00A27726" w:rsidRDefault="00D81811" w:rsidP="001D4D22">
      <w:pPr>
        <w:spacing w:after="0" w:line="480" w:lineRule="auto"/>
        <w:contextualSpacing/>
        <w:rPr>
          <w:rFonts w:ascii="Times New Roman" w:hAnsi="Times New Roman" w:cs="Times New Roman"/>
          <w:sz w:val="24"/>
          <w:szCs w:val="24"/>
        </w:rPr>
      </w:pPr>
    </w:p>
    <w:p w14:paraId="7B384D8B" w14:textId="3A03B6C5" w:rsidR="00D81811" w:rsidRPr="00A27726" w:rsidRDefault="00D81811" w:rsidP="001D4D22">
      <w:pPr>
        <w:spacing w:after="0" w:line="480" w:lineRule="auto"/>
        <w:contextualSpacing/>
        <w:rPr>
          <w:rFonts w:ascii="Times New Roman" w:hAnsi="Times New Roman" w:cs="Times New Roman"/>
          <w:sz w:val="24"/>
          <w:szCs w:val="24"/>
        </w:rPr>
      </w:pPr>
    </w:p>
    <w:p w14:paraId="3B878559" w14:textId="741D241F" w:rsidR="00D81811" w:rsidRPr="00A27726" w:rsidRDefault="00D81811" w:rsidP="001D4D22">
      <w:pPr>
        <w:spacing w:after="0" w:line="480" w:lineRule="auto"/>
        <w:contextualSpacing/>
        <w:rPr>
          <w:rFonts w:ascii="Times New Roman" w:hAnsi="Times New Roman" w:cs="Times New Roman"/>
          <w:sz w:val="24"/>
          <w:szCs w:val="24"/>
        </w:rPr>
      </w:pPr>
    </w:p>
    <w:p w14:paraId="0F9537A6" w14:textId="6A8492AD" w:rsidR="00D81811" w:rsidRPr="00A27726" w:rsidRDefault="00D81811" w:rsidP="001D4D22">
      <w:pPr>
        <w:spacing w:after="0" w:line="480" w:lineRule="auto"/>
        <w:contextualSpacing/>
        <w:rPr>
          <w:rFonts w:ascii="Times New Roman" w:hAnsi="Times New Roman" w:cs="Times New Roman"/>
          <w:sz w:val="24"/>
          <w:szCs w:val="24"/>
        </w:rPr>
      </w:pPr>
    </w:p>
    <w:p w14:paraId="7AFBD99A" w14:textId="2AD7D239" w:rsidR="00D81811" w:rsidRPr="00A27726" w:rsidRDefault="00D81811" w:rsidP="001D4D22">
      <w:pPr>
        <w:spacing w:after="0" w:line="480" w:lineRule="auto"/>
        <w:contextualSpacing/>
        <w:rPr>
          <w:rFonts w:ascii="Times New Roman" w:hAnsi="Times New Roman" w:cs="Times New Roman"/>
          <w:sz w:val="24"/>
          <w:szCs w:val="24"/>
        </w:rPr>
      </w:pPr>
    </w:p>
    <w:p w14:paraId="0CB16C4C" w14:textId="77777777" w:rsidR="00E03907" w:rsidRDefault="00E03907" w:rsidP="001D4D22">
      <w:pPr>
        <w:spacing w:after="0" w:line="480" w:lineRule="auto"/>
        <w:contextualSpacing/>
        <w:jc w:val="center"/>
        <w:rPr>
          <w:rFonts w:ascii="Times New Roman" w:hAnsi="Times New Roman" w:cs="Times New Roman"/>
          <w:sz w:val="24"/>
          <w:szCs w:val="24"/>
        </w:rPr>
      </w:pPr>
      <w:r w:rsidRPr="00E03907">
        <w:rPr>
          <w:rFonts w:ascii="Times New Roman" w:hAnsi="Times New Roman" w:cs="Times New Roman"/>
          <w:sz w:val="24"/>
          <w:szCs w:val="24"/>
        </w:rPr>
        <w:t>The evolution of social networks in a group-based mentoring program for vulnerable teens: What types of relationships matter most?</w:t>
      </w:r>
    </w:p>
    <w:p w14:paraId="090AF194" w14:textId="0C22C5BD" w:rsidR="00D81811" w:rsidRPr="00A27726" w:rsidRDefault="00D81811" w:rsidP="001D4D22">
      <w:pPr>
        <w:spacing w:after="0" w:line="480" w:lineRule="auto"/>
        <w:contextualSpacing/>
        <w:jc w:val="center"/>
        <w:rPr>
          <w:rFonts w:ascii="Times New Roman" w:hAnsi="Times New Roman" w:cs="Times New Roman"/>
          <w:sz w:val="24"/>
          <w:szCs w:val="24"/>
        </w:rPr>
      </w:pPr>
      <w:r w:rsidRPr="00A27726">
        <w:rPr>
          <w:rFonts w:ascii="Times New Roman" w:hAnsi="Times New Roman" w:cs="Times New Roman"/>
          <w:sz w:val="24"/>
          <w:szCs w:val="24"/>
        </w:rPr>
        <w:t xml:space="preserve">Neil </w:t>
      </w:r>
      <w:r w:rsidR="001B27C9">
        <w:rPr>
          <w:rFonts w:ascii="Times New Roman" w:hAnsi="Times New Roman" w:cs="Times New Roman"/>
          <w:sz w:val="24"/>
          <w:szCs w:val="24"/>
        </w:rPr>
        <w:t xml:space="preserve">D. </w:t>
      </w:r>
      <w:r w:rsidRPr="00A27726">
        <w:rPr>
          <w:rFonts w:ascii="Times New Roman" w:hAnsi="Times New Roman" w:cs="Times New Roman"/>
          <w:sz w:val="24"/>
          <w:szCs w:val="24"/>
        </w:rPr>
        <w:t>Yetz, M.P.H</w:t>
      </w:r>
      <w:r w:rsidR="001B4F02" w:rsidRPr="00A27726">
        <w:rPr>
          <w:rFonts w:ascii="Times New Roman" w:hAnsi="Times New Roman" w:cs="Times New Roman"/>
          <w:sz w:val="24"/>
          <w:szCs w:val="24"/>
        </w:rPr>
        <w:t>., M.S. candidate</w:t>
      </w:r>
    </w:p>
    <w:p w14:paraId="5C8BA3F0" w14:textId="4559989A" w:rsidR="00D81811" w:rsidRPr="00A27726" w:rsidRDefault="00D81811" w:rsidP="001D4D22">
      <w:pPr>
        <w:spacing w:after="0" w:line="480" w:lineRule="auto"/>
        <w:contextualSpacing/>
        <w:jc w:val="center"/>
        <w:rPr>
          <w:rFonts w:ascii="Times New Roman" w:hAnsi="Times New Roman" w:cs="Times New Roman"/>
          <w:sz w:val="24"/>
          <w:szCs w:val="24"/>
        </w:rPr>
      </w:pPr>
      <w:r w:rsidRPr="00A27726">
        <w:rPr>
          <w:rFonts w:ascii="Times New Roman" w:hAnsi="Times New Roman" w:cs="Times New Roman"/>
          <w:sz w:val="24"/>
          <w:szCs w:val="24"/>
        </w:rPr>
        <w:t xml:space="preserve">Colorado State University </w:t>
      </w:r>
    </w:p>
    <w:p w14:paraId="19402975" w14:textId="298F8C99" w:rsidR="00D81811" w:rsidRPr="00A27726" w:rsidRDefault="00D81811" w:rsidP="001D4D22">
      <w:pPr>
        <w:spacing w:after="0" w:line="480" w:lineRule="auto"/>
        <w:contextualSpacing/>
        <w:jc w:val="center"/>
        <w:rPr>
          <w:rFonts w:ascii="Times New Roman" w:hAnsi="Times New Roman" w:cs="Times New Roman"/>
          <w:sz w:val="24"/>
          <w:szCs w:val="24"/>
        </w:rPr>
      </w:pPr>
      <w:r w:rsidRPr="00A27726">
        <w:rPr>
          <w:rFonts w:ascii="Times New Roman" w:hAnsi="Times New Roman" w:cs="Times New Roman"/>
          <w:sz w:val="24"/>
          <w:szCs w:val="24"/>
        </w:rPr>
        <w:t>Thesis Proposal</w:t>
      </w:r>
    </w:p>
    <w:p w14:paraId="03119A6F" w14:textId="555E476D" w:rsidR="00B6371A" w:rsidRPr="00A27726" w:rsidRDefault="00B6371A" w:rsidP="001D4D22">
      <w:pPr>
        <w:spacing w:after="0" w:line="480" w:lineRule="auto"/>
        <w:contextualSpacing/>
        <w:jc w:val="center"/>
        <w:rPr>
          <w:rFonts w:ascii="Times New Roman" w:hAnsi="Times New Roman" w:cs="Times New Roman"/>
          <w:sz w:val="24"/>
          <w:szCs w:val="24"/>
        </w:rPr>
      </w:pPr>
    </w:p>
    <w:p w14:paraId="1CE6F5CC" w14:textId="63704B61" w:rsidR="00B6371A" w:rsidRPr="00A27726" w:rsidRDefault="00B6371A"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br w:type="page"/>
      </w:r>
    </w:p>
    <w:p w14:paraId="6608B1E3" w14:textId="63704B61" w:rsidR="00B6371A" w:rsidRPr="00A27726" w:rsidRDefault="00B6371A" w:rsidP="001D4D22">
      <w:pPr>
        <w:pStyle w:val="Heading1"/>
        <w:spacing w:before="0" w:line="480" w:lineRule="auto"/>
        <w:contextualSpacing/>
        <w:jc w:val="center"/>
        <w:rPr>
          <w:rFonts w:ascii="Times New Roman" w:hAnsi="Times New Roman" w:cs="Times New Roman"/>
          <w:color w:val="auto"/>
          <w:sz w:val="24"/>
          <w:szCs w:val="24"/>
        </w:rPr>
      </w:pPr>
      <w:bookmarkStart w:id="0" w:name="_Toc33101591"/>
      <w:r w:rsidRPr="00A27726">
        <w:rPr>
          <w:rFonts w:ascii="Times New Roman" w:hAnsi="Times New Roman" w:cs="Times New Roman"/>
          <w:color w:val="auto"/>
          <w:sz w:val="24"/>
          <w:szCs w:val="24"/>
        </w:rPr>
        <w:lastRenderedPageBreak/>
        <w:t>ABSTRACT</w:t>
      </w:r>
      <w:bookmarkEnd w:id="0"/>
    </w:p>
    <w:p w14:paraId="3F3EDD14" w14:textId="69B415F7" w:rsidR="00B6371A" w:rsidRPr="00A27726" w:rsidRDefault="00B6371A" w:rsidP="001D4D22">
      <w:pPr>
        <w:spacing w:after="0" w:line="480" w:lineRule="auto"/>
        <w:contextualSpacing/>
        <w:jc w:val="center"/>
        <w:rPr>
          <w:rFonts w:ascii="Times New Roman" w:hAnsi="Times New Roman" w:cs="Times New Roman"/>
          <w:sz w:val="24"/>
          <w:szCs w:val="24"/>
        </w:rPr>
      </w:pPr>
    </w:p>
    <w:p w14:paraId="3CBB8C6F" w14:textId="020740CA" w:rsidR="00B6371A" w:rsidRPr="00A27726" w:rsidRDefault="00B6371A" w:rsidP="001D4D22">
      <w:pPr>
        <w:spacing w:after="0" w:line="480" w:lineRule="auto"/>
        <w:contextualSpacing/>
        <w:jc w:val="center"/>
        <w:rPr>
          <w:rFonts w:ascii="Times New Roman" w:hAnsi="Times New Roman" w:cs="Times New Roman"/>
          <w:sz w:val="24"/>
          <w:szCs w:val="24"/>
        </w:rPr>
      </w:pPr>
    </w:p>
    <w:p w14:paraId="6B4D3D47" w14:textId="0D34B9F8" w:rsidR="00B6371A" w:rsidRPr="00A27726" w:rsidRDefault="00B6371A"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br w:type="page"/>
      </w:r>
    </w:p>
    <w:p w14:paraId="3ACF1C29" w14:textId="193E4460" w:rsidR="00B6371A" w:rsidRPr="00A27726" w:rsidRDefault="00B6371A" w:rsidP="001D4D22">
      <w:pPr>
        <w:pStyle w:val="Heading1"/>
        <w:spacing w:before="0" w:line="480" w:lineRule="auto"/>
        <w:contextualSpacing/>
        <w:jc w:val="center"/>
        <w:rPr>
          <w:rFonts w:ascii="Times New Roman" w:hAnsi="Times New Roman" w:cs="Times New Roman"/>
          <w:color w:val="auto"/>
          <w:sz w:val="24"/>
          <w:szCs w:val="24"/>
        </w:rPr>
      </w:pPr>
      <w:bookmarkStart w:id="1" w:name="_Toc33101592"/>
      <w:r w:rsidRPr="00A27726">
        <w:rPr>
          <w:rFonts w:ascii="Times New Roman" w:hAnsi="Times New Roman" w:cs="Times New Roman"/>
          <w:color w:val="auto"/>
          <w:sz w:val="24"/>
          <w:szCs w:val="24"/>
        </w:rPr>
        <w:lastRenderedPageBreak/>
        <w:t>ACKNOWLEDGEMENTS</w:t>
      </w:r>
      <w:bookmarkEnd w:id="1"/>
    </w:p>
    <w:p w14:paraId="04D1CC3A" w14:textId="7F948D21" w:rsidR="00B6371A" w:rsidRPr="00A27726" w:rsidRDefault="00B6371A" w:rsidP="001D4D22">
      <w:pPr>
        <w:spacing w:after="0" w:line="480" w:lineRule="auto"/>
        <w:contextualSpacing/>
        <w:jc w:val="center"/>
        <w:rPr>
          <w:rFonts w:ascii="Times New Roman" w:hAnsi="Times New Roman" w:cs="Times New Roman"/>
          <w:sz w:val="24"/>
          <w:szCs w:val="24"/>
        </w:rPr>
      </w:pPr>
    </w:p>
    <w:p w14:paraId="00F736CF" w14:textId="26FE5494" w:rsidR="00B6371A" w:rsidRPr="00A27726" w:rsidRDefault="00B6371A"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1977956457"/>
        <w:docPartObj>
          <w:docPartGallery w:val="Table of Contents"/>
          <w:docPartUnique/>
        </w:docPartObj>
      </w:sdtPr>
      <w:sdtEndPr>
        <w:rPr>
          <w:b/>
          <w:bCs/>
          <w:noProof/>
        </w:rPr>
      </w:sdtEndPr>
      <w:sdtContent>
        <w:p w14:paraId="50E26ED1" w14:textId="5ADA215B" w:rsidR="00B6371A" w:rsidRPr="001B27C9" w:rsidRDefault="00B6371A" w:rsidP="0019526F">
          <w:pPr>
            <w:pStyle w:val="TOCHeading"/>
            <w:spacing w:before="0" w:line="360" w:lineRule="auto"/>
            <w:contextualSpacing/>
            <w:jc w:val="center"/>
            <w:rPr>
              <w:rFonts w:ascii="Times New Roman" w:hAnsi="Times New Roman" w:cs="Times New Roman"/>
              <w:color w:val="auto"/>
              <w:sz w:val="24"/>
              <w:szCs w:val="24"/>
            </w:rPr>
          </w:pPr>
          <w:r w:rsidRPr="001B27C9">
            <w:rPr>
              <w:rFonts w:ascii="Times New Roman" w:hAnsi="Times New Roman" w:cs="Times New Roman"/>
              <w:color w:val="auto"/>
              <w:sz w:val="24"/>
              <w:szCs w:val="24"/>
            </w:rPr>
            <w:t>TABLE OF CONTENTS</w:t>
          </w:r>
        </w:p>
        <w:p w14:paraId="516ABBD8" w14:textId="4A9F7DD7" w:rsidR="00D9064A" w:rsidRPr="001B27C9" w:rsidRDefault="00B6371A" w:rsidP="0019526F">
          <w:pPr>
            <w:pStyle w:val="TOC1"/>
            <w:tabs>
              <w:tab w:val="right" w:leader="dot" w:pos="9350"/>
            </w:tabs>
            <w:spacing w:after="0" w:line="360" w:lineRule="auto"/>
            <w:contextualSpacing/>
            <w:rPr>
              <w:rFonts w:ascii="Times New Roman" w:eastAsiaTheme="minorEastAsia" w:hAnsi="Times New Roman" w:cs="Times New Roman"/>
              <w:noProof/>
              <w:sz w:val="24"/>
              <w:szCs w:val="24"/>
            </w:rPr>
          </w:pPr>
          <w:r w:rsidRPr="001B27C9">
            <w:rPr>
              <w:rFonts w:ascii="Times New Roman" w:hAnsi="Times New Roman" w:cs="Times New Roman"/>
              <w:sz w:val="24"/>
              <w:szCs w:val="24"/>
            </w:rPr>
            <w:fldChar w:fldCharType="begin"/>
          </w:r>
          <w:r w:rsidRPr="001B27C9">
            <w:rPr>
              <w:rFonts w:ascii="Times New Roman" w:hAnsi="Times New Roman" w:cs="Times New Roman"/>
              <w:sz w:val="24"/>
              <w:szCs w:val="24"/>
            </w:rPr>
            <w:instrText xml:space="preserve"> TOC \o "1-3" \h \z \u </w:instrText>
          </w:r>
          <w:r w:rsidRPr="001B27C9">
            <w:rPr>
              <w:rFonts w:ascii="Times New Roman" w:hAnsi="Times New Roman" w:cs="Times New Roman"/>
              <w:sz w:val="24"/>
              <w:szCs w:val="24"/>
            </w:rPr>
            <w:fldChar w:fldCharType="separate"/>
          </w:r>
          <w:hyperlink w:anchor="_Toc33101591" w:history="1">
            <w:r w:rsidR="00D9064A" w:rsidRPr="001B27C9">
              <w:rPr>
                <w:rStyle w:val="Hyperlink"/>
                <w:rFonts w:ascii="Times New Roman" w:hAnsi="Times New Roman" w:cs="Times New Roman"/>
                <w:noProof/>
                <w:sz w:val="24"/>
                <w:szCs w:val="24"/>
              </w:rPr>
              <w:t>ABSTRACT</w:t>
            </w:r>
            <w:r w:rsidR="00D9064A" w:rsidRPr="001B27C9">
              <w:rPr>
                <w:rFonts w:ascii="Times New Roman" w:hAnsi="Times New Roman" w:cs="Times New Roman"/>
                <w:noProof/>
                <w:webHidden/>
                <w:sz w:val="24"/>
                <w:szCs w:val="24"/>
              </w:rPr>
              <w:tab/>
            </w:r>
            <w:r w:rsidR="00D9064A" w:rsidRPr="001B27C9">
              <w:rPr>
                <w:rFonts w:ascii="Times New Roman" w:hAnsi="Times New Roman" w:cs="Times New Roman"/>
                <w:noProof/>
                <w:webHidden/>
                <w:sz w:val="24"/>
                <w:szCs w:val="24"/>
              </w:rPr>
              <w:fldChar w:fldCharType="begin"/>
            </w:r>
            <w:r w:rsidR="00D9064A" w:rsidRPr="001B27C9">
              <w:rPr>
                <w:rFonts w:ascii="Times New Roman" w:hAnsi="Times New Roman" w:cs="Times New Roman"/>
                <w:noProof/>
                <w:webHidden/>
                <w:sz w:val="24"/>
                <w:szCs w:val="24"/>
              </w:rPr>
              <w:instrText xml:space="preserve"> PAGEREF _Toc33101591 \h </w:instrText>
            </w:r>
            <w:r w:rsidR="00D9064A" w:rsidRPr="001B27C9">
              <w:rPr>
                <w:rFonts w:ascii="Times New Roman" w:hAnsi="Times New Roman" w:cs="Times New Roman"/>
                <w:noProof/>
                <w:webHidden/>
                <w:sz w:val="24"/>
                <w:szCs w:val="24"/>
              </w:rPr>
            </w:r>
            <w:r w:rsidR="00D9064A" w:rsidRPr="001B27C9">
              <w:rPr>
                <w:rFonts w:ascii="Times New Roman" w:hAnsi="Times New Roman" w:cs="Times New Roman"/>
                <w:noProof/>
                <w:webHidden/>
                <w:sz w:val="24"/>
                <w:szCs w:val="24"/>
              </w:rPr>
              <w:fldChar w:fldCharType="separate"/>
            </w:r>
            <w:r w:rsidR="00D82CE5">
              <w:rPr>
                <w:rFonts w:ascii="Times New Roman" w:hAnsi="Times New Roman" w:cs="Times New Roman"/>
                <w:noProof/>
                <w:webHidden/>
                <w:sz w:val="24"/>
                <w:szCs w:val="24"/>
              </w:rPr>
              <w:t>2</w:t>
            </w:r>
            <w:r w:rsidR="00D9064A" w:rsidRPr="001B27C9">
              <w:rPr>
                <w:rFonts w:ascii="Times New Roman" w:hAnsi="Times New Roman" w:cs="Times New Roman"/>
                <w:noProof/>
                <w:webHidden/>
                <w:sz w:val="24"/>
                <w:szCs w:val="24"/>
              </w:rPr>
              <w:fldChar w:fldCharType="end"/>
            </w:r>
          </w:hyperlink>
        </w:p>
        <w:p w14:paraId="06B53386" w14:textId="0575FF02" w:rsidR="00D9064A" w:rsidRPr="001B27C9" w:rsidRDefault="001159C3" w:rsidP="0019526F">
          <w:pPr>
            <w:pStyle w:val="TOC1"/>
            <w:tabs>
              <w:tab w:val="right" w:leader="dot" w:pos="9350"/>
            </w:tabs>
            <w:spacing w:after="0" w:line="360" w:lineRule="auto"/>
            <w:contextualSpacing/>
            <w:rPr>
              <w:rFonts w:ascii="Times New Roman" w:eastAsiaTheme="minorEastAsia" w:hAnsi="Times New Roman" w:cs="Times New Roman"/>
              <w:noProof/>
              <w:sz w:val="24"/>
              <w:szCs w:val="24"/>
            </w:rPr>
          </w:pPr>
          <w:hyperlink w:anchor="_Toc33101592" w:history="1">
            <w:r w:rsidR="00D9064A" w:rsidRPr="001B27C9">
              <w:rPr>
                <w:rStyle w:val="Hyperlink"/>
                <w:rFonts w:ascii="Times New Roman" w:hAnsi="Times New Roman" w:cs="Times New Roman"/>
                <w:noProof/>
                <w:sz w:val="24"/>
                <w:szCs w:val="24"/>
              </w:rPr>
              <w:t>ACKNOWLEDGEMENTS</w:t>
            </w:r>
            <w:r w:rsidR="00D9064A" w:rsidRPr="001B27C9">
              <w:rPr>
                <w:rFonts w:ascii="Times New Roman" w:hAnsi="Times New Roman" w:cs="Times New Roman"/>
                <w:noProof/>
                <w:webHidden/>
                <w:sz w:val="24"/>
                <w:szCs w:val="24"/>
              </w:rPr>
              <w:tab/>
            </w:r>
            <w:r w:rsidR="00D9064A" w:rsidRPr="001B27C9">
              <w:rPr>
                <w:rFonts w:ascii="Times New Roman" w:hAnsi="Times New Roman" w:cs="Times New Roman"/>
                <w:noProof/>
                <w:webHidden/>
                <w:sz w:val="24"/>
                <w:szCs w:val="24"/>
              </w:rPr>
              <w:fldChar w:fldCharType="begin"/>
            </w:r>
            <w:r w:rsidR="00D9064A" w:rsidRPr="001B27C9">
              <w:rPr>
                <w:rFonts w:ascii="Times New Roman" w:hAnsi="Times New Roman" w:cs="Times New Roman"/>
                <w:noProof/>
                <w:webHidden/>
                <w:sz w:val="24"/>
                <w:szCs w:val="24"/>
              </w:rPr>
              <w:instrText xml:space="preserve"> PAGEREF _Toc33101592 \h </w:instrText>
            </w:r>
            <w:r w:rsidR="00D9064A" w:rsidRPr="001B27C9">
              <w:rPr>
                <w:rFonts w:ascii="Times New Roman" w:hAnsi="Times New Roman" w:cs="Times New Roman"/>
                <w:noProof/>
                <w:webHidden/>
                <w:sz w:val="24"/>
                <w:szCs w:val="24"/>
              </w:rPr>
            </w:r>
            <w:r w:rsidR="00D9064A" w:rsidRPr="001B27C9">
              <w:rPr>
                <w:rFonts w:ascii="Times New Roman" w:hAnsi="Times New Roman" w:cs="Times New Roman"/>
                <w:noProof/>
                <w:webHidden/>
                <w:sz w:val="24"/>
                <w:szCs w:val="24"/>
              </w:rPr>
              <w:fldChar w:fldCharType="separate"/>
            </w:r>
            <w:r w:rsidR="00D82CE5">
              <w:rPr>
                <w:rFonts w:ascii="Times New Roman" w:hAnsi="Times New Roman" w:cs="Times New Roman"/>
                <w:noProof/>
                <w:webHidden/>
                <w:sz w:val="24"/>
                <w:szCs w:val="24"/>
              </w:rPr>
              <w:t>3</w:t>
            </w:r>
            <w:r w:rsidR="00D9064A" w:rsidRPr="001B27C9">
              <w:rPr>
                <w:rFonts w:ascii="Times New Roman" w:hAnsi="Times New Roman" w:cs="Times New Roman"/>
                <w:noProof/>
                <w:webHidden/>
                <w:sz w:val="24"/>
                <w:szCs w:val="24"/>
              </w:rPr>
              <w:fldChar w:fldCharType="end"/>
            </w:r>
          </w:hyperlink>
        </w:p>
        <w:p w14:paraId="70865E4A" w14:textId="01EA13C5" w:rsidR="00D9064A" w:rsidRPr="001B27C9" w:rsidRDefault="001159C3" w:rsidP="0019526F">
          <w:pPr>
            <w:pStyle w:val="TOC1"/>
            <w:tabs>
              <w:tab w:val="right" w:leader="dot" w:pos="9350"/>
            </w:tabs>
            <w:spacing w:after="0" w:line="360" w:lineRule="auto"/>
            <w:contextualSpacing/>
            <w:rPr>
              <w:rFonts w:ascii="Times New Roman" w:eastAsiaTheme="minorEastAsia" w:hAnsi="Times New Roman" w:cs="Times New Roman"/>
              <w:noProof/>
              <w:sz w:val="24"/>
              <w:szCs w:val="24"/>
            </w:rPr>
          </w:pPr>
          <w:hyperlink w:anchor="_Toc33101593" w:history="1">
            <w:r w:rsidR="00D9064A" w:rsidRPr="001B27C9">
              <w:rPr>
                <w:rStyle w:val="Hyperlink"/>
                <w:rFonts w:ascii="Times New Roman" w:hAnsi="Times New Roman" w:cs="Times New Roman"/>
                <w:noProof/>
                <w:sz w:val="24"/>
                <w:szCs w:val="24"/>
              </w:rPr>
              <w:t>CHAPTER I: INTRODUCTION</w:t>
            </w:r>
            <w:r w:rsidR="00D9064A" w:rsidRPr="001B27C9">
              <w:rPr>
                <w:rFonts w:ascii="Times New Roman" w:hAnsi="Times New Roman" w:cs="Times New Roman"/>
                <w:noProof/>
                <w:webHidden/>
                <w:sz w:val="24"/>
                <w:szCs w:val="24"/>
              </w:rPr>
              <w:tab/>
            </w:r>
            <w:r w:rsidR="00D9064A" w:rsidRPr="001B27C9">
              <w:rPr>
                <w:rFonts w:ascii="Times New Roman" w:hAnsi="Times New Roman" w:cs="Times New Roman"/>
                <w:noProof/>
                <w:webHidden/>
                <w:sz w:val="24"/>
                <w:szCs w:val="24"/>
              </w:rPr>
              <w:fldChar w:fldCharType="begin"/>
            </w:r>
            <w:r w:rsidR="00D9064A" w:rsidRPr="001B27C9">
              <w:rPr>
                <w:rFonts w:ascii="Times New Roman" w:hAnsi="Times New Roman" w:cs="Times New Roman"/>
                <w:noProof/>
                <w:webHidden/>
                <w:sz w:val="24"/>
                <w:szCs w:val="24"/>
              </w:rPr>
              <w:instrText xml:space="preserve"> PAGEREF _Toc33101593 \h </w:instrText>
            </w:r>
            <w:r w:rsidR="00D9064A" w:rsidRPr="001B27C9">
              <w:rPr>
                <w:rFonts w:ascii="Times New Roman" w:hAnsi="Times New Roman" w:cs="Times New Roman"/>
                <w:noProof/>
                <w:webHidden/>
                <w:sz w:val="24"/>
                <w:szCs w:val="24"/>
              </w:rPr>
            </w:r>
            <w:r w:rsidR="00D9064A" w:rsidRPr="001B27C9">
              <w:rPr>
                <w:rFonts w:ascii="Times New Roman" w:hAnsi="Times New Roman" w:cs="Times New Roman"/>
                <w:noProof/>
                <w:webHidden/>
                <w:sz w:val="24"/>
                <w:szCs w:val="24"/>
              </w:rPr>
              <w:fldChar w:fldCharType="separate"/>
            </w:r>
            <w:r w:rsidR="00D82CE5">
              <w:rPr>
                <w:rFonts w:ascii="Times New Roman" w:hAnsi="Times New Roman" w:cs="Times New Roman"/>
                <w:noProof/>
                <w:webHidden/>
                <w:sz w:val="24"/>
                <w:szCs w:val="24"/>
              </w:rPr>
              <w:t>5</w:t>
            </w:r>
            <w:r w:rsidR="00D9064A" w:rsidRPr="001B27C9">
              <w:rPr>
                <w:rFonts w:ascii="Times New Roman" w:hAnsi="Times New Roman" w:cs="Times New Roman"/>
                <w:noProof/>
                <w:webHidden/>
                <w:sz w:val="24"/>
                <w:szCs w:val="24"/>
              </w:rPr>
              <w:fldChar w:fldCharType="end"/>
            </w:r>
          </w:hyperlink>
        </w:p>
        <w:p w14:paraId="6DDC2914" w14:textId="3A270921" w:rsidR="00D9064A" w:rsidRPr="001B27C9" w:rsidRDefault="001159C3" w:rsidP="0019526F">
          <w:pPr>
            <w:pStyle w:val="TOC2"/>
            <w:tabs>
              <w:tab w:val="right" w:leader="dot" w:pos="9350"/>
            </w:tabs>
            <w:spacing w:after="0" w:line="360" w:lineRule="auto"/>
            <w:contextualSpacing/>
            <w:rPr>
              <w:rFonts w:ascii="Times New Roman" w:eastAsiaTheme="minorEastAsia" w:hAnsi="Times New Roman" w:cs="Times New Roman"/>
              <w:noProof/>
              <w:sz w:val="24"/>
              <w:szCs w:val="24"/>
            </w:rPr>
          </w:pPr>
          <w:hyperlink w:anchor="_Toc33101594" w:history="1">
            <w:r w:rsidR="00D9064A" w:rsidRPr="001B27C9">
              <w:rPr>
                <w:rStyle w:val="Hyperlink"/>
                <w:rFonts w:ascii="Times New Roman" w:hAnsi="Times New Roman" w:cs="Times New Roman"/>
                <w:b/>
                <w:bCs/>
                <w:noProof/>
                <w:sz w:val="24"/>
                <w:szCs w:val="24"/>
              </w:rPr>
              <w:t>Adolescent populations</w:t>
            </w:r>
            <w:r w:rsidR="00D9064A" w:rsidRPr="001B27C9">
              <w:rPr>
                <w:rFonts w:ascii="Times New Roman" w:hAnsi="Times New Roman" w:cs="Times New Roman"/>
                <w:noProof/>
                <w:webHidden/>
                <w:sz w:val="24"/>
                <w:szCs w:val="24"/>
              </w:rPr>
              <w:tab/>
            </w:r>
            <w:r w:rsidR="00D9064A" w:rsidRPr="001B27C9">
              <w:rPr>
                <w:rFonts w:ascii="Times New Roman" w:hAnsi="Times New Roman" w:cs="Times New Roman"/>
                <w:noProof/>
                <w:webHidden/>
                <w:sz w:val="24"/>
                <w:szCs w:val="24"/>
              </w:rPr>
              <w:fldChar w:fldCharType="begin"/>
            </w:r>
            <w:r w:rsidR="00D9064A" w:rsidRPr="001B27C9">
              <w:rPr>
                <w:rFonts w:ascii="Times New Roman" w:hAnsi="Times New Roman" w:cs="Times New Roman"/>
                <w:noProof/>
                <w:webHidden/>
                <w:sz w:val="24"/>
                <w:szCs w:val="24"/>
              </w:rPr>
              <w:instrText xml:space="preserve"> PAGEREF _Toc33101594 \h </w:instrText>
            </w:r>
            <w:r w:rsidR="00D9064A" w:rsidRPr="001B27C9">
              <w:rPr>
                <w:rFonts w:ascii="Times New Roman" w:hAnsi="Times New Roman" w:cs="Times New Roman"/>
                <w:noProof/>
                <w:webHidden/>
                <w:sz w:val="24"/>
                <w:szCs w:val="24"/>
              </w:rPr>
            </w:r>
            <w:r w:rsidR="00D9064A" w:rsidRPr="001B27C9">
              <w:rPr>
                <w:rFonts w:ascii="Times New Roman" w:hAnsi="Times New Roman" w:cs="Times New Roman"/>
                <w:noProof/>
                <w:webHidden/>
                <w:sz w:val="24"/>
                <w:szCs w:val="24"/>
              </w:rPr>
              <w:fldChar w:fldCharType="separate"/>
            </w:r>
            <w:r w:rsidR="00D82CE5">
              <w:rPr>
                <w:rFonts w:ascii="Times New Roman" w:hAnsi="Times New Roman" w:cs="Times New Roman"/>
                <w:noProof/>
                <w:webHidden/>
                <w:sz w:val="24"/>
                <w:szCs w:val="24"/>
              </w:rPr>
              <w:t>6</w:t>
            </w:r>
            <w:r w:rsidR="00D9064A" w:rsidRPr="001B27C9">
              <w:rPr>
                <w:rFonts w:ascii="Times New Roman" w:hAnsi="Times New Roman" w:cs="Times New Roman"/>
                <w:noProof/>
                <w:webHidden/>
                <w:sz w:val="24"/>
                <w:szCs w:val="24"/>
              </w:rPr>
              <w:fldChar w:fldCharType="end"/>
            </w:r>
          </w:hyperlink>
        </w:p>
        <w:p w14:paraId="3220C932" w14:textId="469444BA" w:rsidR="00D9064A" w:rsidRPr="001B27C9" w:rsidRDefault="001159C3" w:rsidP="0019526F">
          <w:pPr>
            <w:pStyle w:val="TOC2"/>
            <w:tabs>
              <w:tab w:val="right" w:leader="dot" w:pos="9350"/>
            </w:tabs>
            <w:spacing w:after="0" w:line="360" w:lineRule="auto"/>
            <w:contextualSpacing/>
            <w:rPr>
              <w:rFonts w:ascii="Times New Roman" w:eastAsiaTheme="minorEastAsia" w:hAnsi="Times New Roman" w:cs="Times New Roman"/>
              <w:noProof/>
              <w:sz w:val="24"/>
              <w:szCs w:val="24"/>
            </w:rPr>
          </w:pPr>
          <w:hyperlink w:anchor="_Toc33101595" w:history="1">
            <w:r w:rsidR="00D9064A" w:rsidRPr="001B27C9">
              <w:rPr>
                <w:rStyle w:val="Hyperlink"/>
                <w:rFonts w:ascii="Times New Roman" w:hAnsi="Times New Roman" w:cs="Times New Roman"/>
                <w:b/>
                <w:bCs/>
                <w:noProof/>
                <w:sz w:val="24"/>
                <w:szCs w:val="24"/>
                <w:shd w:val="clear" w:color="auto" w:fill="FFFFFF"/>
              </w:rPr>
              <w:t>Mentorship Interventions</w:t>
            </w:r>
            <w:r w:rsidR="00D9064A" w:rsidRPr="001B27C9">
              <w:rPr>
                <w:rFonts w:ascii="Times New Roman" w:hAnsi="Times New Roman" w:cs="Times New Roman"/>
                <w:noProof/>
                <w:webHidden/>
                <w:sz w:val="24"/>
                <w:szCs w:val="24"/>
              </w:rPr>
              <w:tab/>
            </w:r>
            <w:r w:rsidR="00D9064A" w:rsidRPr="001B27C9">
              <w:rPr>
                <w:rFonts w:ascii="Times New Roman" w:hAnsi="Times New Roman" w:cs="Times New Roman"/>
                <w:noProof/>
                <w:webHidden/>
                <w:sz w:val="24"/>
                <w:szCs w:val="24"/>
              </w:rPr>
              <w:fldChar w:fldCharType="begin"/>
            </w:r>
            <w:r w:rsidR="00D9064A" w:rsidRPr="001B27C9">
              <w:rPr>
                <w:rFonts w:ascii="Times New Roman" w:hAnsi="Times New Roman" w:cs="Times New Roman"/>
                <w:noProof/>
                <w:webHidden/>
                <w:sz w:val="24"/>
                <w:szCs w:val="24"/>
              </w:rPr>
              <w:instrText xml:space="preserve"> PAGEREF _Toc33101595 \h </w:instrText>
            </w:r>
            <w:r w:rsidR="00D9064A" w:rsidRPr="001B27C9">
              <w:rPr>
                <w:rFonts w:ascii="Times New Roman" w:hAnsi="Times New Roman" w:cs="Times New Roman"/>
                <w:noProof/>
                <w:webHidden/>
                <w:sz w:val="24"/>
                <w:szCs w:val="24"/>
              </w:rPr>
            </w:r>
            <w:r w:rsidR="00D9064A" w:rsidRPr="001B27C9">
              <w:rPr>
                <w:rFonts w:ascii="Times New Roman" w:hAnsi="Times New Roman" w:cs="Times New Roman"/>
                <w:noProof/>
                <w:webHidden/>
                <w:sz w:val="24"/>
                <w:szCs w:val="24"/>
              </w:rPr>
              <w:fldChar w:fldCharType="separate"/>
            </w:r>
            <w:r w:rsidR="00D82CE5">
              <w:rPr>
                <w:rFonts w:ascii="Times New Roman" w:hAnsi="Times New Roman" w:cs="Times New Roman"/>
                <w:noProof/>
                <w:webHidden/>
                <w:sz w:val="24"/>
                <w:szCs w:val="24"/>
              </w:rPr>
              <w:t>7</w:t>
            </w:r>
            <w:r w:rsidR="00D9064A" w:rsidRPr="001B27C9">
              <w:rPr>
                <w:rFonts w:ascii="Times New Roman" w:hAnsi="Times New Roman" w:cs="Times New Roman"/>
                <w:noProof/>
                <w:webHidden/>
                <w:sz w:val="24"/>
                <w:szCs w:val="24"/>
              </w:rPr>
              <w:fldChar w:fldCharType="end"/>
            </w:r>
          </w:hyperlink>
        </w:p>
        <w:p w14:paraId="2ED3506B" w14:textId="20EFA756" w:rsidR="00D9064A" w:rsidRPr="001B27C9" w:rsidRDefault="001159C3" w:rsidP="0019526F">
          <w:pPr>
            <w:pStyle w:val="TOC2"/>
            <w:tabs>
              <w:tab w:val="right" w:leader="dot" w:pos="9350"/>
            </w:tabs>
            <w:spacing w:after="0" w:line="360" w:lineRule="auto"/>
            <w:contextualSpacing/>
            <w:rPr>
              <w:rFonts w:ascii="Times New Roman" w:eastAsiaTheme="minorEastAsia" w:hAnsi="Times New Roman" w:cs="Times New Roman"/>
              <w:noProof/>
              <w:sz w:val="24"/>
              <w:szCs w:val="24"/>
            </w:rPr>
          </w:pPr>
          <w:hyperlink w:anchor="_Toc33101596" w:history="1">
            <w:r w:rsidR="00D9064A" w:rsidRPr="001B27C9">
              <w:rPr>
                <w:rStyle w:val="Hyperlink"/>
                <w:rFonts w:ascii="Times New Roman" w:hAnsi="Times New Roman" w:cs="Times New Roman"/>
                <w:b/>
                <w:bCs/>
                <w:noProof/>
                <w:sz w:val="24"/>
                <w:szCs w:val="24"/>
              </w:rPr>
              <w:t>Belongingness</w:t>
            </w:r>
            <w:r w:rsidR="00D9064A" w:rsidRPr="001B27C9">
              <w:rPr>
                <w:rFonts w:ascii="Times New Roman" w:hAnsi="Times New Roman" w:cs="Times New Roman"/>
                <w:noProof/>
                <w:webHidden/>
                <w:sz w:val="24"/>
                <w:szCs w:val="24"/>
              </w:rPr>
              <w:tab/>
            </w:r>
            <w:r w:rsidR="00D9064A" w:rsidRPr="001B27C9">
              <w:rPr>
                <w:rFonts w:ascii="Times New Roman" w:hAnsi="Times New Roman" w:cs="Times New Roman"/>
                <w:noProof/>
                <w:webHidden/>
                <w:sz w:val="24"/>
                <w:szCs w:val="24"/>
              </w:rPr>
              <w:fldChar w:fldCharType="begin"/>
            </w:r>
            <w:r w:rsidR="00D9064A" w:rsidRPr="001B27C9">
              <w:rPr>
                <w:rFonts w:ascii="Times New Roman" w:hAnsi="Times New Roman" w:cs="Times New Roman"/>
                <w:noProof/>
                <w:webHidden/>
                <w:sz w:val="24"/>
                <w:szCs w:val="24"/>
              </w:rPr>
              <w:instrText xml:space="preserve"> PAGEREF _Toc33101596 \h </w:instrText>
            </w:r>
            <w:r w:rsidR="00D9064A" w:rsidRPr="001B27C9">
              <w:rPr>
                <w:rFonts w:ascii="Times New Roman" w:hAnsi="Times New Roman" w:cs="Times New Roman"/>
                <w:noProof/>
                <w:webHidden/>
                <w:sz w:val="24"/>
                <w:szCs w:val="24"/>
              </w:rPr>
            </w:r>
            <w:r w:rsidR="00D9064A" w:rsidRPr="001B27C9">
              <w:rPr>
                <w:rFonts w:ascii="Times New Roman" w:hAnsi="Times New Roman" w:cs="Times New Roman"/>
                <w:noProof/>
                <w:webHidden/>
                <w:sz w:val="24"/>
                <w:szCs w:val="24"/>
              </w:rPr>
              <w:fldChar w:fldCharType="separate"/>
            </w:r>
            <w:r w:rsidR="00D82CE5">
              <w:rPr>
                <w:rFonts w:ascii="Times New Roman" w:hAnsi="Times New Roman" w:cs="Times New Roman"/>
                <w:noProof/>
                <w:webHidden/>
                <w:sz w:val="24"/>
                <w:szCs w:val="24"/>
              </w:rPr>
              <w:t>9</w:t>
            </w:r>
            <w:r w:rsidR="00D9064A" w:rsidRPr="001B27C9">
              <w:rPr>
                <w:rFonts w:ascii="Times New Roman" w:hAnsi="Times New Roman" w:cs="Times New Roman"/>
                <w:noProof/>
                <w:webHidden/>
                <w:sz w:val="24"/>
                <w:szCs w:val="24"/>
              </w:rPr>
              <w:fldChar w:fldCharType="end"/>
            </w:r>
          </w:hyperlink>
        </w:p>
        <w:p w14:paraId="7BC0D6C2" w14:textId="259425D7" w:rsidR="00D9064A" w:rsidRPr="001B27C9" w:rsidRDefault="001159C3" w:rsidP="0019526F">
          <w:pPr>
            <w:pStyle w:val="TOC2"/>
            <w:tabs>
              <w:tab w:val="right" w:leader="dot" w:pos="9350"/>
            </w:tabs>
            <w:spacing w:after="0" w:line="360" w:lineRule="auto"/>
            <w:contextualSpacing/>
            <w:rPr>
              <w:rFonts w:ascii="Times New Roman" w:eastAsiaTheme="minorEastAsia" w:hAnsi="Times New Roman" w:cs="Times New Roman"/>
              <w:noProof/>
              <w:sz w:val="24"/>
              <w:szCs w:val="24"/>
            </w:rPr>
          </w:pPr>
          <w:hyperlink w:anchor="_Toc33101597" w:history="1">
            <w:r w:rsidR="00D9064A" w:rsidRPr="001B27C9">
              <w:rPr>
                <w:rStyle w:val="Hyperlink"/>
                <w:rFonts w:ascii="Times New Roman" w:hAnsi="Times New Roman" w:cs="Times New Roman"/>
                <w:b/>
                <w:bCs/>
                <w:noProof/>
                <w:sz w:val="24"/>
                <w:szCs w:val="24"/>
              </w:rPr>
              <w:t>Social Network Analysis</w:t>
            </w:r>
            <w:r w:rsidR="00D9064A" w:rsidRPr="001B27C9">
              <w:rPr>
                <w:rFonts w:ascii="Times New Roman" w:hAnsi="Times New Roman" w:cs="Times New Roman"/>
                <w:noProof/>
                <w:webHidden/>
                <w:sz w:val="24"/>
                <w:szCs w:val="24"/>
              </w:rPr>
              <w:tab/>
            </w:r>
            <w:r w:rsidR="00D9064A" w:rsidRPr="001B27C9">
              <w:rPr>
                <w:rFonts w:ascii="Times New Roman" w:hAnsi="Times New Roman" w:cs="Times New Roman"/>
                <w:noProof/>
                <w:webHidden/>
                <w:sz w:val="24"/>
                <w:szCs w:val="24"/>
              </w:rPr>
              <w:fldChar w:fldCharType="begin"/>
            </w:r>
            <w:r w:rsidR="00D9064A" w:rsidRPr="001B27C9">
              <w:rPr>
                <w:rFonts w:ascii="Times New Roman" w:hAnsi="Times New Roman" w:cs="Times New Roman"/>
                <w:noProof/>
                <w:webHidden/>
                <w:sz w:val="24"/>
                <w:szCs w:val="24"/>
              </w:rPr>
              <w:instrText xml:space="preserve"> PAGEREF _Toc33101597 \h </w:instrText>
            </w:r>
            <w:r w:rsidR="00D9064A" w:rsidRPr="001B27C9">
              <w:rPr>
                <w:rFonts w:ascii="Times New Roman" w:hAnsi="Times New Roman" w:cs="Times New Roman"/>
                <w:noProof/>
                <w:webHidden/>
                <w:sz w:val="24"/>
                <w:szCs w:val="24"/>
              </w:rPr>
            </w:r>
            <w:r w:rsidR="00D9064A" w:rsidRPr="001B27C9">
              <w:rPr>
                <w:rFonts w:ascii="Times New Roman" w:hAnsi="Times New Roman" w:cs="Times New Roman"/>
                <w:noProof/>
                <w:webHidden/>
                <w:sz w:val="24"/>
                <w:szCs w:val="24"/>
              </w:rPr>
              <w:fldChar w:fldCharType="separate"/>
            </w:r>
            <w:r w:rsidR="00D82CE5">
              <w:rPr>
                <w:rFonts w:ascii="Times New Roman" w:hAnsi="Times New Roman" w:cs="Times New Roman"/>
                <w:noProof/>
                <w:webHidden/>
                <w:sz w:val="24"/>
                <w:szCs w:val="24"/>
              </w:rPr>
              <w:t>10</w:t>
            </w:r>
            <w:r w:rsidR="00D9064A" w:rsidRPr="001B27C9">
              <w:rPr>
                <w:rFonts w:ascii="Times New Roman" w:hAnsi="Times New Roman" w:cs="Times New Roman"/>
                <w:noProof/>
                <w:webHidden/>
                <w:sz w:val="24"/>
                <w:szCs w:val="24"/>
              </w:rPr>
              <w:fldChar w:fldCharType="end"/>
            </w:r>
          </w:hyperlink>
        </w:p>
        <w:p w14:paraId="2FFBD207" w14:textId="26B84F96" w:rsidR="00D9064A" w:rsidRPr="001B27C9" w:rsidRDefault="001159C3" w:rsidP="0019526F">
          <w:pPr>
            <w:pStyle w:val="TOC3"/>
            <w:tabs>
              <w:tab w:val="right" w:leader="dot" w:pos="9350"/>
            </w:tabs>
            <w:spacing w:after="0" w:line="360" w:lineRule="auto"/>
            <w:contextualSpacing/>
            <w:rPr>
              <w:rFonts w:ascii="Times New Roman" w:eastAsiaTheme="minorEastAsia" w:hAnsi="Times New Roman" w:cs="Times New Roman"/>
              <w:noProof/>
              <w:sz w:val="24"/>
              <w:szCs w:val="24"/>
            </w:rPr>
          </w:pPr>
          <w:hyperlink w:anchor="_Toc33101598" w:history="1">
            <w:r w:rsidR="00D9064A" w:rsidRPr="001B27C9">
              <w:rPr>
                <w:rStyle w:val="Hyperlink"/>
                <w:rFonts w:ascii="Times New Roman" w:hAnsi="Times New Roman" w:cs="Times New Roman"/>
                <w:i/>
                <w:iCs/>
                <w:noProof/>
                <w:sz w:val="24"/>
                <w:szCs w:val="24"/>
              </w:rPr>
              <w:t>Social Network Analysis in Psychological Research</w:t>
            </w:r>
            <w:r w:rsidR="00D9064A" w:rsidRPr="001B27C9">
              <w:rPr>
                <w:rFonts w:ascii="Times New Roman" w:hAnsi="Times New Roman" w:cs="Times New Roman"/>
                <w:noProof/>
                <w:webHidden/>
                <w:sz w:val="24"/>
                <w:szCs w:val="24"/>
              </w:rPr>
              <w:tab/>
            </w:r>
            <w:r w:rsidR="00D9064A" w:rsidRPr="001B27C9">
              <w:rPr>
                <w:rFonts w:ascii="Times New Roman" w:hAnsi="Times New Roman" w:cs="Times New Roman"/>
                <w:noProof/>
                <w:webHidden/>
                <w:sz w:val="24"/>
                <w:szCs w:val="24"/>
              </w:rPr>
              <w:fldChar w:fldCharType="begin"/>
            </w:r>
            <w:r w:rsidR="00D9064A" w:rsidRPr="001B27C9">
              <w:rPr>
                <w:rFonts w:ascii="Times New Roman" w:hAnsi="Times New Roman" w:cs="Times New Roman"/>
                <w:noProof/>
                <w:webHidden/>
                <w:sz w:val="24"/>
                <w:szCs w:val="24"/>
              </w:rPr>
              <w:instrText xml:space="preserve"> PAGEREF _Toc33101598 \h </w:instrText>
            </w:r>
            <w:r w:rsidR="00D9064A" w:rsidRPr="001B27C9">
              <w:rPr>
                <w:rFonts w:ascii="Times New Roman" w:hAnsi="Times New Roman" w:cs="Times New Roman"/>
                <w:noProof/>
                <w:webHidden/>
                <w:sz w:val="24"/>
                <w:szCs w:val="24"/>
              </w:rPr>
            </w:r>
            <w:r w:rsidR="00D9064A" w:rsidRPr="001B27C9">
              <w:rPr>
                <w:rFonts w:ascii="Times New Roman" w:hAnsi="Times New Roman" w:cs="Times New Roman"/>
                <w:noProof/>
                <w:webHidden/>
                <w:sz w:val="24"/>
                <w:szCs w:val="24"/>
              </w:rPr>
              <w:fldChar w:fldCharType="separate"/>
            </w:r>
            <w:r w:rsidR="00D82CE5">
              <w:rPr>
                <w:rFonts w:ascii="Times New Roman" w:hAnsi="Times New Roman" w:cs="Times New Roman"/>
                <w:noProof/>
                <w:webHidden/>
                <w:sz w:val="24"/>
                <w:szCs w:val="24"/>
              </w:rPr>
              <w:t>12</w:t>
            </w:r>
            <w:r w:rsidR="00D9064A" w:rsidRPr="001B27C9">
              <w:rPr>
                <w:rFonts w:ascii="Times New Roman" w:hAnsi="Times New Roman" w:cs="Times New Roman"/>
                <w:noProof/>
                <w:webHidden/>
                <w:sz w:val="24"/>
                <w:szCs w:val="24"/>
              </w:rPr>
              <w:fldChar w:fldCharType="end"/>
            </w:r>
          </w:hyperlink>
        </w:p>
        <w:p w14:paraId="6AB532A1" w14:textId="1F5EDA54" w:rsidR="00D9064A" w:rsidRPr="001B27C9" w:rsidRDefault="001159C3" w:rsidP="0019526F">
          <w:pPr>
            <w:pStyle w:val="TOC2"/>
            <w:tabs>
              <w:tab w:val="right" w:leader="dot" w:pos="9350"/>
            </w:tabs>
            <w:spacing w:after="0" w:line="360" w:lineRule="auto"/>
            <w:contextualSpacing/>
            <w:rPr>
              <w:rFonts w:ascii="Times New Roman" w:eastAsiaTheme="minorEastAsia" w:hAnsi="Times New Roman" w:cs="Times New Roman"/>
              <w:noProof/>
              <w:sz w:val="24"/>
              <w:szCs w:val="24"/>
            </w:rPr>
          </w:pPr>
          <w:hyperlink w:anchor="_Toc33101599" w:history="1">
            <w:r w:rsidR="00D9064A" w:rsidRPr="001B27C9">
              <w:rPr>
                <w:rStyle w:val="Hyperlink"/>
                <w:rFonts w:ascii="Times New Roman" w:hAnsi="Times New Roman" w:cs="Times New Roman"/>
                <w:b/>
                <w:bCs/>
                <w:noProof/>
                <w:sz w:val="24"/>
                <w:szCs w:val="24"/>
              </w:rPr>
              <w:t>Proposal</w:t>
            </w:r>
            <w:r w:rsidR="00D9064A" w:rsidRPr="001B27C9">
              <w:rPr>
                <w:rFonts w:ascii="Times New Roman" w:hAnsi="Times New Roman" w:cs="Times New Roman"/>
                <w:noProof/>
                <w:webHidden/>
                <w:sz w:val="24"/>
                <w:szCs w:val="24"/>
              </w:rPr>
              <w:tab/>
            </w:r>
            <w:r w:rsidR="00D9064A" w:rsidRPr="001B27C9">
              <w:rPr>
                <w:rFonts w:ascii="Times New Roman" w:hAnsi="Times New Roman" w:cs="Times New Roman"/>
                <w:noProof/>
                <w:webHidden/>
                <w:sz w:val="24"/>
                <w:szCs w:val="24"/>
              </w:rPr>
              <w:fldChar w:fldCharType="begin"/>
            </w:r>
            <w:r w:rsidR="00D9064A" w:rsidRPr="001B27C9">
              <w:rPr>
                <w:rFonts w:ascii="Times New Roman" w:hAnsi="Times New Roman" w:cs="Times New Roman"/>
                <w:noProof/>
                <w:webHidden/>
                <w:sz w:val="24"/>
                <w:szCs w:val="24"/>
              </w:rPr>
              <w:instrText xml:space="preserve"> PAGEREF _Toc33101599 \h </w:instrText>
            </w:r>
            <w:r w:rsidR="00D9064A" w:rsidRPr="001B27C9">
              <w:rPr>
                <w:rFonts w:ascii="Times New Roman" w:hAnsi="Times New Roman" w:cs="Times New Roman"/>
                <w:noProof/>
                <w:webHidden/>
                <w:sz w:val="24"/>
                <w:szCs w:val="24"/>
              </w:rPr>
            </w:r>
            <w:r w:rsidR="00D9064A" w:rsidRPr="001B27C9">
              <w:rPr>
                <w:rFonts w:ascii="Times New Roman" w:hAnsi="Times New Roman" w:cs="Times New Roman"/>
                <w:noProof/>
                <w:webHidden/>
                <w:sz w:val="24"/>
                <w:szCs w:val="24"/>
              </w:rPr>
              <w:fldChar w:fldCharType="separate"/>
            </w:r>
            <w:r w:rsidR="00D82CE5">
              <w:rPr>
                <w:rFonts w:ascii="Times New Roman" w:hAnsi="Times New Roman" w:cs="Times New Roman"/>
                <w:noProof/>
                <w:webHidden/>
                <w:sz w:val="24"/>
                <w:szCs w:val="24"/>
              </w:rPr>
              <w:t>14</w:t>
            </w:r>
            <w:r w:rsidR="00D9064A" w:rsidRPr="001B27C9">
              <w:rPr>
                <w:rFonts w:ascii="Times New Roman" w:hAnsi="Times New Roman" w:cs="Times New Roman"/>
                <w:noProof/>
                <w:webHidden/>
                <w:sz w:val="24"/>
                <w:szCs w:val="24"/>
              </w:rPr>
              <w:fldChar w:fldCharType="end"/>
            </w:r>
          </w:hyperlink>
        </w:p>
        <w:p w14:paraId="44642D65" w14:textId="0646E70C" w:rsidR="00D9064A" w:rsidRPr="001B27C9" w:rsidRDefault="001159C3" w:rsidP="0019526F">
          <w:pPr>
            <w:pStyle w:val="TOC1"/>
            <w:tabs>
              <w:tab w:val="right" w:leader="dot" w:pos="9350"/>
            </w:tabs>
            <w:spacing w:after="0" w:line="360" w:lineRule="auto"/>
            <w:contextualSpacing/>
            <w:rPr>
              <w:rFonts w:ascii="Times New Roman" w:eastAsiaTheme="minorEastAsia" w:hAnsi="Times New Roman" w:cs="Times New Roman"/>
              <w:noProof/>
              <w:sz w:val="24"/>
              <w:szCs w:val="24"/>
            </w:rPr>
          </w:pPr>
          <w:hyperlink w:anchor="_Toc33101600" w:history="1">
            <w:r w:rsidR="00D9064A" w:rsidRPr="001B27C9">
              <w:rPr>
                <w:rStyle w:val="Hyperlink"/>
                <w:rFonts w:ascii="Times New Roman" w:hAnsi="Times New Roman" w:cs="Times New Roman"/>
                <w:noProof/>
                <w:sz w:val="24"/>
                <w:szCs w:val="24"/>
              </w:rPr>
              <w:t>CHAPTER II: METHODS</w:t>
            </w:r>
            <w:r w:rsidR="00D9064A" w:rsidRPr="001B27C9">
              <w:rPr>
                <w:rFonts w:ascii="Times New Roman" w:hAnsi="Times New Roman" w:cs="Times New Roman"/>
                <w:noProof/>
                <w:webHidden/>
                <w:sz w:val="24"/>
                <w:szCs w:val="24"/>
              </w:rPr>
              <w:tab/>
            </w:r>
            <w:r w:rsidR="00D9064A" w:rsidRPr="001B27C9">
              <w:rPr>
                <w:rFonts w:ascii="Times New Roman" w:hAnsi="Times New Roman" w:cs="Times New Roman"/>
                <w:noProof/>
                <w:webHidden/>
                <w:sz w:val="24"/>
                <w:szCs w:val="24"/>
              </w:rPr>
              <w:fldChar w:fldCharType="begin"/>
            </w:r>
            <w:r w:rsidR="00D9064A" w:rsidRPr="001B27C9">
              <w:rPr>
                <w:rFonts w:ascii="Times New Roman" w:hAnsi="Times New Roman" w:cs="Times New Roman"/>
                <w:noProof/>
                <w:webHidden/>
                <w:sz w:val="24"/>
                <w:szCs w:val="24"/>
              </w:rPr>
              <w:instrText xml:space="preserve"> PAGEREF _Toc33101600 \h </w:instrText>
            </w:r>
            <w:r w:rsidR="00D9064A" w:rsidRPr="001B27C9">
              <w:rPr>
                <w:rFonts w:ascii="Times New Roman" w:hAnsi="Times New Roman" w:cs="Times New Roman"/>
                <w:noProof/>
                <w:webHidden/>
                <w:sz w:val="24"/>
                <w:szCs w:val="24"/>
              </w:rPr>
            </w:r>
            <w:r w:rsidR="00D9064A" w:rsidRPr="001B27C9">
              <w:rPr>
                <w:rFonts w:ascii="Times New Roman" w:hAnsi="Times New Roman" w:cs="Times New Roman"/>
                <w:noProof/>
                <w:webHidden/>
                <w:sz w:val="24"/>
                <w:szCs w:val="24"/>
              </w:rPr>
              <w:fldChar w:fldCharType="separate"/>
            </w:r>
            <w:r w:rsidR="00D82CE5">
              <w:rPr>
                <w:rFonts w:ascii="Times New Roman" w:hAnsi="Times New Roman" w:cs="Times New Roman"/>
                <w:noProof/>
                <w:webHidden/>
                <w:sz w:val="24"/>
                <w:szCs w:val="24"/>
              </w:rPr>
              <w:t>15</w:t>
            </w:r>
            <w:r w:rsidR="00D9064A" w:rsidRPr="001B27C9">
              <w:rPr>
                <w:rFonts w:ascii="Times New Roman" w:hAnsi="Times New Roman" w:cs="Times New Roman"/>
                <w:noProof/>
                <w:webHidden/>
                <w:sz w:val="24"/>
                <w:szCs w:val="24"/>
              </w:rPr>
              <w:fldChar w:fldCharType="end"/>
            </w:r>
          </w:hyperlink>
        </w:p>
        <w:p w14:paraId="522E4C8A" w14:textId="368F9942" w:rsidR="00D9064A" w:rsidRPr="001B27C9" w:rsidRDefault="001159C3" w:rsidP="0019526F">
          <w:pPr>
            <w:pStyle w:val="TOC2"/>
            <w:tabs>
              <w:tab w:val="right" w:leader="dot" w:pos="9350"/>
            </w:tabs>
            <w:spacing w:after="0" w:line="360" w:lineRule="auto"/>
            <w:contextualSpacing/>
            <w:rPr>
              <w:rFonts w:ascii="Times New Roman" w:eastAsiaTheme="minorEastAsia" w:hAnsi="Times New Roman" w:cs="Times New Roman"/>
              <w:noProof/>
              <w:sz w:val="24"/>
              <w:szCs w:val="24"/>
            </w:rPr>
          </w:pPr>
          <w:hyperlink w:anchor="_Toc33101601" w:history="1">
            <w:r w:rsidR="00D9064A" w:rsidRPr="001B27C9">
              <w:rPr>
                <w:rStyle w:val="Hyperlink"/>
                <w:rFonts w:ascii="Times New Roman" w:hAnsi="Times New Roman" w:cs="Times New Roman"/>
                <w:b/>
                <w:bCs/>
                <w:noProof/>
                <w:sz w:val="24"/>
                <w:szCs w:val="24"/>
              </w:rPr>
              <w:t>Data</w:t>
            </w:r>
            <w:r w:rsidR="00D9064A" w:rsidRPr="001B27C9">
              <w:rPr>
                <w:rFonts w:ascii="Times New Roman" w:hAnsi="Times New Roman" w:cs="Times New Roman"/>
                <w:noProof/>
                <w:webHidden/>
                <w:sz w:val="24"/>
                <w:szCs w:val="24"/>
              </w:rPr>
              <w:tab/>
            </w:r>
            <w:r w:rsidR="00D9064A" w:rsidRPr="001B27C9">
              <w:rPr>
                <w:rFonts w:ascii="Times New Roman" w:hAnsi="Times New Roman" w:cs="Times New Roman"/>
                <w:noProof/>
                <w:webHidden/>
                <w:sz w:val="24"/>
                <w:szCs w:val="24"/>
              </w:rPr>
              <w:fldChar w:fldCharType="begin"/>
            </w:r>
            <w:r w:rsidR="00D9064A" w:rsidRPr="001B27C9">
              <w:rPr>
                <w:rFonts w:ascii="Times New Roman" w:hAnsi="Times New Roman" w:cs="Times New Roman"/>
                <w:noProof/>
                <w:webHidden/>
                <w:sz w:val="24"/>
                <w:szCs w:val="24"/>
              </w:rPr>
              <w:instrText xml:space="preserve"> PAGEREF _Toc33101601 \h </w:instrText>
            </w:r>
            <w:r w:rsidR="00D9064A" w:rsidRPr="001B27C9">
              <w:rPr>
                <w:rFonts w:ascii="Times New Roman" w:hAnsi="Times New Roman" w:cs="Times New Roman"/>
                <w:noProof/>
                <w:webHidden/>
                <w:sz w:val="24"/>
                <w:szCs w:val="24"/>
              </w:rPr>
            </w:r>
            <w:r w:rsidR="00D9064A" w:rsidRPr="001B27C9">
              <w:rPr>
                <w:rFonts w:ascii="Times New Roman" w:hAnsi="Times New Roman" w:cs="Times New Roman"/>
                <w:noProof/>
                <w:webHidden/>
                <w:sz w:val="24"/>
                <w:szCs w:val="24"/>
              </w:rPr>
              <w:fldChar w:fldCharType="separate"/>
            </w:r>
            <w:r w:rsidR="00D82CE5">
              <w:rPr>
                <w:rFonts w:ascii="Times New Roman" w:hAnsi="Times New Roman" w:cs="Times New Roman"/>
                <w:noProof/>
                <w:webHidden/>
                <w:sz w:val="24"/>
                <w:szCs w:val="24"/>
              </w:rPr>
              <w:t>15</w:t>
            </w:r>
            <w:r w:rsidR="00D9064A" w:rsidRPr="001B27C9">
              <w:rPr>
                <w:rFonts w:ascii="Times New Roman" w:hAnsi="Times New Roman" w:cs="Times New Roman"/>
                <w:noProof/>
                <w:webHidden/>
                <w:sz w:val="24"/>
                <w:szCs w:val="24"/>
              </w:rPr>
              <w:fldChar w:fldCharType="end"/>
            </w:r>
          </w:hyperlink>
        </w:p>
        <w:p w14:paraId="553B2399" w14:textId="538FF4D7" w:rsidR="00D9064A" w:rsidRPr="001B27C9" w:rsidRDefault="001159C3" w:rsidP="0019526F">
          <w:pPr>
            <w:pStyle w:val="TOC2"/>
            <w:tabs>
              <w:tab w:val="right" w:leader="dot" w:pos="9350"/>
            </w:tabs>
            <w:spacing w:after="0" w:line="360" w:lineRule="auto"/>
            <w:contextualSpacing/>
            <w:rPr>
              <w:rFonts w:ascii="Times New Roman" w:eastAsiaTheme="minorEastAsia" w:hAnsi="Times New Roman" w:cs="Times New Roman"/>
              <w:noProof/>
              <w:sz w:val="24"/>
              <w:szCs w:val="24"/>
            </w:rPr>
          </w:pPr>
          <w:hyperlink w:anchor="_Toc33101602" w:history="1">
            <w:r w:rsidR="00D9064A" w:rsidRPr="001B27C9">
              <w:rPr>
                <w:rStyle w:val="Hyperlink"/>
                <w:rFonts w:ascii="Times New Roman" w:eastAsia="Calibri" w:hAnsi="Times New Roman" w:cs="Times New Roman"/>
                <w:b/>
                <w:bCs/>
                <w:noProof/>
                <w:sz w:val="24"/>
                <w:szCs w:val="24"/>
              </w:rPr>
              <w:t>Measures</w:t>
            </w:r>
            <w:r w:rsidR="00D9064A" w:rsidRPr="001B27C9">
              <w:rPr>
                <w:rFonts w:ascii="Times New Roman" w:hAnsi="Times New Roman" w:cs="Times New Roman"/>
                <w:noProof/>
                <w:webHidden/>
                <w:sz w:val="24"/>
                <w:szCs w:val="24"/>
              </w:rPr>
              <w:tab/>
            </w:r>
            <w:r w:rsidR="00D9064A" w:rsidRPr="001B27C9">
              <w:rPr>
                <w:rFonts w:ascii="Times New Roman" w:hAnsi="Times New Roman" w:cs="Times New Roman"/>
                <w:noProof/>
                <w:webHidden/>
                <w:sz w:val="24"/>
                <w:szCs w:val="24"/>
              </w:rPr>
              <w:fldChar w:fldCharType="begin"/>
            </w:r>
            <w:r w:rsidR="00D9064A" w:rsidRPr="001B27C9">
              <w:rPr>
                <w:rFonts w:ascii="Times New Roman" w:hAnsi="Times New Roman" w:cs="Times New Roman"/>
                <w:noProof/>
                <w:webHidden/>
                <w:sz w:val="24"/>
                <w:szCs w:val="24"/>
              </w:rPr>
              <w:instrText xml:space="preserve"> PAGEREF _Toc33101602 \h </w:instrText>
            </w:r>
            <w:r w:rsidR="00D9064A" w:rsidRPr="001B27C9">
              <w:rPr>
                <w:rFonts w:ascii="Times New Roman" w:hAnsi="Times New Roman" w:cs="Times New Roman"/>
                <w:noProof/>
                <w:webHidden/>
                <w:sz w:val="24"/>
                <w:szCs w:val="24"/>
              </w:rPr>
            </w:r>
            <w:r w:rsidR="00D9064A" w:rsidRPr="001B27C9">
              <w:rPr>
                <w:rFonts w:ascii="Times New Roman" w:hAnsi="Times New Roman" w:cs="Times New Roman"/>
                <w:noProof/>
                <w:webHidden/>
                <w:sz w:val="24"/>
                <w:szCs w:val="24"/>
              </w:rPr>
              <w:fldChar w:fldCharType="separate"/>
            </w:r>
            <w:r w:rsidR="00D82CE5">
              <w:rPr>
                <w:rFonts w:ascii="Times New Roman" w:hAnsi="Times New Roman" w:cs="Times New Roman"/>
                <w:noProof/>
                <w:webHidden/>
                <w:sz w:val="24"/>
                <w:szCs w:val="24"/>
              </w:rPr>
              <w:t>16</w:t>
            </w:r>
            <w:r w:rsidR="00D9064A" w:rsidRPr="001B27C9">
              <w:rPr>
                <w:rFonts w:ascii="Times New Roman" w:hAnsi="Times New Roman" w:cs="Times New Roman"/>
                <w:noProof/>
                <w:webHidden/>
                <w:sz w:val="24"/>
                <w:szCs w:val="24"/>
              </w:rPr>
              <w:fldChar w:fldCharType="end"/>
            </w:r>
          </w:hyperlink>
        </w:p>
        <w:p w14:paraId="58D179C6" w14:textId="1A469654" w:rsidR="00D9064A" w:rsidRPr="001B27C9" w:rsidRDefault="001159C3" w:rsidP="0019526F">
          <w:pPr>
            <w:pStyle w:val="TOC3"/>
            <w:tabs>
              <w:tab w:val="right" w:leader="dot" w:pos="9350"/>
            </w:tabs>
            <w:spacing w:after="0" w:line="360" w:lineRule="auto"/>
            <w:contextualSpacing/>
            <w:rPr>
              <w:rFonts w:ascii="Times New Roman" w:eastAsiaTheme="minorEastAsia" w:hAnsi="Times New Roman" w:cs="Times New Roman"/>
              <w:noProof/>
              <w:sz w:val="24"/>
              <w:szCs w:val="24"/>
            </w:rPr>
          </w:pPr>
          <w:hyperlink w:anchor="_Toc33101603" w:history="1">
            <w:r w:rsidR="00D9064A" w:rsidRPr="001B27C9">
              <w:rPr>
                <w:rStyle w:val="Hyperlink"/>
                <w:rFonts w:ascii="Times New Roman" w:eastAsia="Calibri" w:hAnsi="Times New Roman" w:cs="Times New Roman"/>
                <w:i/>
                <w:iCs/>
                <w:noProof/>
                <w:sz w:val="24"/>
                <w:szCs w:val="24"/>
              </w:rPr>
              <w:t>Belongingness</w:t>
            </w:r>
            <w:r w:rsidR="00D9064A" w:rsidRPr="001B27C9">
              <w:rPr>
                <w:rFonts w:ascii="Times New Roman" w:hAnsi="Times New Roman" w:cs="Times New Roman"/>
                <w:noProof/>
                <w:webHidden/>
                <w:sz w:val="24"/>
                <w:szCs w:val="24"/>
              </w:rPr>
              <w:tab/>
            </w:r>
            <w:r w:rsidR="00D9064A" w:rsidRPr="001B27C9">
              <w:rPr>
                <w:rFonts w:ascii="Times New Roman" w:hAnsi="Times New Roman" w:cs="Times New Roman"/>
                <w:noProof/>
                <w:webHidden/>
                <w:sz w:val="24"/>
                <w:szCs w:val="24"/>
              </w:rPr>
              <w:fldChar w:fldCharType="begin"/>
            </w:r>
            <w:r w:rsidR="00D9064A" w:rsidRPr="001B27C9">
              <w:rPr>
                <w:rFonts w:ascii="Times New Roman" w:hAnsi="Times New Roman" w:cs="Times New Roman"/>
                <w:noProof/>
                <w:webHidden/>
                <w:sz w:val="24"/>
                <w:szCs w:val="24"/>
              </w:rPr>
              <w:instrText xml:space="preserve"> PAGEREF _Toc33101603 \h </w:instrText>
            </w:r>
            <w:r w:rsidR="00D9064A" w:rsidRPr="001B27C9">
              <w:rPr>
                <w:rFonts w:ascii="Times New Roman" w:hAnsi="Times New Roman" w:cs="Times New Roman"/>
                <w:noProof/>
                <w:webHidden/>
                <w:sz w:val="24"/>
                <w:szCs w:val="24"/>
              </w:rPr>
            </w:r>
            <w:r w:rsidR="00D9064A" w:rsidRPr="001B27C9">
              <w:rPr>
                <w:rFonts w:ascii="Times New Roman" w:hAnsi="Times New Roman" w:cs="Times New Roman"/>
                <w:noProof/>
                <w:webHidden/>
                <w:sz w:val="24"/>
                <w:szCs w:val="24"/>
              </w:rPr>
              <w:fldChar w:fldCharType="separate"/>
            </w:r>
            <w:r w:rsidR="00D82CE5">
              <w:rPr>
                <w:rFonts w:ascii="Times New Roman" w:hAnsi="Times New Roman" w:cs="Times New Roman"/>
                <w:noProof/>
                <w:webHidden/>
                <w:sz w:val="24"/>
                <w:szCs w:val="24"/>
              </w:rPr>
              <w:t>16</w:t>
            </w:r>
            <w:r w:rsidR="00D9064A" w:rsidRPr="001B27C9">
              <w:rPr>
                <w:rFonts w:ascii="Times New Roman" w:hAnsi="Times New Roman" w:cs="Times New Roman"/>
                <w:noProof/>
                <w:webHidden/>
                <w:sz w:val="24"/>
                <w:szCs w:val="24"/>
              </w:rPr>
              <w:fldChar w:fldCharType="end"/>
            </w:r>
          </w:hyperlink>
        </w:p>
        <w:p w14:paraId="77398EEC" w14:textId="60D479BB" w:rsidR="00D9064A" w:rsidRPr="001B27C9" w:rsidRDefault="001159C3" w:rsidP="0019526F">
          <w:pPr>
            <w:pStyle w:val="TOC3"/>
            <w:tabs>
              <w:tab w:val="right" w:leader="dot" w:pos="9350"/>
            </w:tabs>
            <w:spacing w:after="0" w:line="360" w:lineRule="auto"/>
            <w:contextualSpacing/>
            <w:rPr>
              <w:rFonts w:ascii="Times New Roman" w:eastAsiaTheme="minorEastAsia" w:hAnsi="Times New Roman" w:cs="Times New Roman"/>
              <w:noProof/>
              <w:sz w:val="24"/>
              <w:szCs w:val="24"/>
            </w:rPr>
          </w:pPr>
          <w:hyperlink w:anchor="_Toc33101604" w:history="1">
            <w:r w:rsidR="00D9064A" w:rsidRPr="001B27C9">
              <w:rPr>
                <w:rStyle w:val="Hyperlink"/>
                <w:rFonts w:ascii="Times New Roman" w:eastAsia="Calibri" w:hAnsi="Times New Roman" w:cs="Times New Roman"/>
                <w:i/>
                <w:iCs/>
                <w:noProof/>
                <w:sz w:val="24"/>
                <w:szCs w:val="24"/>
              </w:rPr>
              <w:t>Social Network</w:t>
            </w:r>
            <w:r w:rsidR="00D9064A" w:rsidRPr="001B27C9">
              <w:rPr>
                <w:rFonts w:ascii="Times New Roman" w:hAnsi="Times New Roman" w:cs="Times New Roman"/>
                <w:noProof/>
                <w:webHidden/>
                <w:sz w:val="24"/>
                <w:szCs w:val="24"/>
              </w:rPr>
              <w:tab/>
            </w:r>
            <w:r w:rsidR="00D9064A" w:rsidRPr="001B27C9">
              <w:rPr>
                <w:rFonts w:ascii="Times New Roman" w:hAnsi="Times New Roman" w:cs="Times New Roman"/>
                <w:noProof/>
                <w:webHidden/>
                <w:sz w:val="24"/>
                <w:szCs w:val="24"/>
              </w:rPr>
              <w:fldChar w:fldCharType="begin"/>
            </w:r>
            <w:r w:rsidR="00D9064A" w:rsidRPr="001B27C9">
              <w:rPr>
                <w:rFonts w:ascii="Times New Roman" w:hAnsi="Times New Roman" w:cs="Times New Roman"/>
                <w:noProof/>
                <w:webHidden/>
                <w:sz w:val="24"/>
                <w:szCs w:val="24"/>
              </w:rPr>
              <w:instrText xml:space="preserve"> PAGEREF _Toc33101604 \h </w:instrText>
            </w:r>
            <w:r w:rsidR="00D9064A" w:rsidRPr="001B27C9">
              <w:rPr>
                <w:rFonts w:ascii="Times New Roman" w:hAnsi="Times New Roman" w:cs="Times New Roman"/>
                <w:noProof/>
                <w:webHidden/>
                <w:sz w:val="24"/>
                <w:szCs w:val="24"/>
              </w:rPr>
            </w:r>
            <w:r w:rsidR="00D9064A" w:rsidRPr="001B27C9">
              <w:rPr>
                <w:rFonts w:ascii="Times New Roman" w:hAnsi="Times New Roman" w:cs="Times New Roman"/>
                <w:noProof/>
                <w:webHidden/>
                <w:sz w:val="24"/>
                <w:szCs w:val="24"/>
              </w:rPr>
              <w:fldChar w:fldCharType="separate"/>
            </w:r>
            <w:r w:rsidR="00D82CE5">
              <w:rPr>
                <w:rFonts w:ascii="Times New Roman" w:hAnsi="Times New Roman" w:cs="Times New Roman"/>
                <w:noProof/>
                <w:webHidden/>
                <w:sz w:val="24"/>
                <w:szCs w:val="24"/>
              </w:rPr>
              <w:t>17</w:t>
            </w:r>
            <w:r w:rsidR="00D9064A" w:rsidRPr="001B27C9">
              <w:rPr>
                <w:rFonts w:ascii="Times New Roman" w:hAnsi="Times New Roman" w:cs="Times New Roman"/>
                <w:noProof/>
                <w:webHidden/>
                <w:sz w:val="24"/>
                <w:szCs w:val="24"/>
              </w:rPr>
              <w:fldChar w:fldCharType="end"/>
            </w:r>
          </w:hyperlink>
        </w:p>
        <w:p w14:paraId="762CE672" w14:textId="37DAA3DB" w:rsidR="00D9064A" w:rsidRPr="001B27C9" w:rsidRDefault="001159C3" w:rsidP="0019526F">
          <w:pPr>
            <w:pStyle w:val="TOC2"/>
            <w:tabs>
              <w:tab w:val="right" w:leader="dot" w:pos="9350"/>
            </w:tabs>
            <w:spacing w:after="0" w:line="360" w:lineRule="auto"/>
            <w:contextualSpacing/>
            <w:rPr>
              <w:rFonts w:ascii="Times New Roman" w:eastAsiaTheme="minorEastAsia" w:hAnsi="Times New Roman" w:cs="Times New Roman"/>
              <w:noProof/>
              <w:sz w:val="24"/>
              <w:szCs w:val="24"/>
            </w:rPr>
          </w:pPr>
          <w:hyperlink w:anchor="_Toc33101605" w:history="1">
            <w:r w:rsidR="00D9064A" w:rsidRPr="001B27C9">
              <w:rPr>
                <w:rStyle w:val="Hyperlink"/>
                <w:rFonts w:ascii="Times New Roman" w:eastAsia="Calibri" w:hAnsi="Times New Roman" w:cs="Times New Roman"/>
                <w:b/>
                <w:bCs/>
                <w:noProof/>
                <w:sz w:val="24"/>
                <w:szCs w:val="24"/>
              </w:rPr>
              <w:t>Analysis Plan</w:t>
            </w:r>
            <w:r w:rsidR="00D9064A" w:rsidRPr="001B27C9">
              <w:rPr>
                <w:rFonts w:ascii="Times New Roman" w:hAnsi="Times New Roman" w:cs="Times New Roman"/>
                <w:noProof/>
                <w:webHidden/>
                <w:sz w:val="24"/>
                <w:szCs w:val="24"/>
              </w:rPr>
              <w:tab/>
            </w:r>
            <w:r w:rsidR="00D9064A" w:rsidRPr="001B27C9">
              <w:rPr>
                <w:rFonts w:ascii="Times New Roman" w:hAnsi="Times New Roman" w:cs="Times New Roman"/>
                <w:noProof/>
                <w:webHidden/>
                <w:sz w:val="24"/>
                <w:szCs w:val="24"/>
              </w:rPr>
              <w:fldChar w:fldCharType="begin"/>
            </w:r>
            <w:r w:rsidR="00D9064A" w:rsidRPr="001B27C9">
              <w:rPr>
                <w:rFonts w:ascii="Times New Roman" w:hAnsi="Times New Roman" w:cs="Times New Roman"/>
                <w:noProof/>
                <w:webHidden/>
                <w:sz w:val="24"/>
                <w:szCs w:val="24"/>
              </w:rPr>
              <w:instrText xml:space="preserve"> PAGEREF _Toc33101605 \h </w:instrText>
            </w:r>
            <w:r w:rsidR="00D9064A" w:rsidRPr="001B27C9">
              <w:rPr>
                <w:rFonts w:ascii="Times New Roman" w:hAnsi="Times New Roman" w:cs="Times New Roman"/>
                <w:noProof/>
                <w:webHidden/>
                <w:sz w:val="24"/>
                <w:szCs w:val="24"/>
              </w:rPr>
            </w:r>
            <w:r w:rsidR="00D9064A" w:rsidRPr="001B27C9">
              <w:rPr>
                <w:rFonts w:ascii="Times New Roman" w:hAnsi="Times New Roman" w:cs="Times New Roman"/>
                <w:noProof/>
                <w:webHidden/>
                <w:sz w:val="24"/>
                <w:szCs w:val="24"/>
              </w:rPr>
              <w:fldChar w:fldCharType="separate"/>
            </w:r>
            <w:r w:rsidR="00D82CE5">
              <w:rPr>
                <w:rFonts w:ascii="Times New Roman" w:hAnsi="Times New Roman" w:cs="Times New Roman"/>
                <w:noProof/>
                <w:webHidden/>
                <w:sz w:val="24"/>
                <w:szCs w:val="24"/>
              </w:rPr>
              <w:t>17</w:t>
            </w:r>
            <w:r w:rsidR="00D9064A" w:rsidRPr="001B27C9">
              <w:rPr>
                <w:rFonts w:ascii="Times New Roman" w:hAnsi="Times New Roman" w:cs="Times New Roman"/>
                <w:noProof/>
                <w:webHidden/>
                <w:sz w:val="24"/>
                <w:szCs w:val="24"/>
              </w:rPr>
              <w:fldChar w:fldCharType="end"/>
            </w:r>
          </w:hyperlink>
        </w:p>
        <w:p w14:paraId="3391A737" w14:textId="25B4221B" w:rsidR="00D9064A" w:rsidRPr="001B27C9" w:rsidRDefault="001159C3" w:rsidP="0019526F">
          <w:pPr>
            <w:pStyle w:val="TOC1"/>
            <w:tabs>
              <w:tab w:val="right" w:leader="dot" w:pos="9350"/>
            </w:tabs>
            <w:spacing w:after="0" w:line="360" w:lineRule="auto"/>
            <w:contextualSpacing/>
            <w:rPr>
              <w:rFonts w:ascii="Times New Roman" w:eastAsiaTheme="minorEastAsia" w:hAnsi="Times New Roman" w:cs="Times New Roman"/>
              <w:noProof/>
              <w:sz w:val="24"/>
              <w:szCs w:val="24"/>
            </w:rPr>
          </w:pPr>
          <w:hyperlink w:anchor="_Toc33101606" w:history="1">
            <w:r w:rsidR="00D9064A" w:rsidRPr="001B27C9">
              <w:rPr>
                <w:rStyle w:val="Hyperlink"/>
                <w:rFonts w:ascii="Times New Roman" w:hAnsi="Times New Roman" w:cs="Times New Roman"/>
                <w:noProof/>
                <w:sz w:val="24"/>
                <w:szCs w:val="24"/>
              </w:rPr>
              <w:t>References</w:t>
            </w:r>
            <w:r w:rsidR="00D9064A" w:rsidRPr="001B27C9">
              <w:rPr>
                <w:rFonts w:ascii="Times New Roman" w:hAnsi="Times New Roman" w:cs="Times New Roman"/>
                <w:noProof/>
                <w:webHidden/>
                <w:sz w:val="24"/>
                <w:szCs w:val="24"/>
              </w:rPr>
              <w:tab/>
            </w:r>
            <w:r w:rsidR="00D9064A" w:rsidRPr="001B27C9">
              <w:rPr>
                <w:rFonts w:ascii="Times New Roman" w:hAnsi="Times New Roman" w:cs="Times New Roman"/>
                <w:noProof/>
                <w:webHidden/>
                <w:sz w:val="24"/>
                <w:szCs w:val="24"/>
              </w:rPr>
              <w:fldChar w:fldCharType="begin"/>
            </w:r>
            <w:r w:rsidR="00D9064A" w:rsidRPr="001B27C9">
              <w:rPr>
                <w:rFonts w:ascii="Times New Roman" w:hAnsi="Times New Roman" w:cs="Times New Roman"/>
                <w:noProof/>
                <w:webHidden/>
                <w:sz w:val="24"/>
                <w:szCs w:val="24"/>
              </w:rPr>
              <w:instrText xml:space="preserve"> PAGEREF _Toc33101606 \h </w:instrText>
            </w:r>
            <w:r w:rsidR="00D9064A" w:rsidRPr="001B27C9">
              <w:rPr>
                <w:rFonts w:ascii="Times New Roman" w:hAnsi="Times New Roman" w:cs="Times New Roman"/>
                <w:noProof/>
                <w:webHidden/>
                <w:sz w:val="24"/>
                <w:szCs w:val="24"/>
              </w:rPr>
            </w:r>
            <w:r w:rsidR="00D9064A" w:rsidRPr="001B27C9">
              <w:rPr>
                <w:rFonts w:ascii="Times New Roman" w:hAnsi="Times New Roman" w:cs="Times New Roman"/>
                <w:noProof/>
                <w:webHidden/>
                <w:sz w:val="24"/>
                <w:szCs w:val="24"/>
              </w:rPr>
              <w:fldChar w:fldCharType="separate"/>
            </w:r>
            <w:r w:rsidR="00D82CE5">
              <w:rPr>
                <w:rFonts w:ascii="Times New Roman" w:hAnsi="Times New Roman" w:cs="Times New Roman"/>
                <w:noProof/>
                <w:webHidden/>
                <w:sz w:val="24"/>
                <w:szCs w:val="24"/>
              </w:rPr>
              <w:t>19</w:t>
            </w:r>
            <w:r w:rsidR="00D9064A" w:rsidRPr="001B27C9">
              <w:rPr>
                <w:rFonts w:ascii="Times New Roman" w:hAnsi="Times New Roman" w:cs="Times New Roman"/>
                <w:noProof/>
                <w:webHidden/>
                <w:sz w:val="24"/>
                <w:szCs w:val="24"/>
              </w:rPr>
              <w:fldChar w:fldCharType="end"/>
            </w:r>
          </w:hyperlink>
        </w:p>
        <w:p w14:paraId="19C23147" w14:textId="75C8AFEF" w:rsidR="00B6371A" w:rsidRPr="00A27726" w:rsidRDefault="00B6371A" w:rsidP="0019526F">
          <w:pPr>
            <w:spacing w:after="0" w:line="360" w:lineRule="auto"/>
            <w:contextualSpacing/>
            <w:rPr>
              <w:rFonts w:ascii="Times New Roman" w:hAnsi="Times New Roman" w:cs="Times New Roman"/>
              <w:sz w:val="24"/>
              <w:szCs w:val="24"/>
            </w:rPr>
          </w:pPr>
          <w:r w:rsidRPr="001B27C9">
            <w:rPr>
              <w:rFonts w:ascii="Times New Roman" w:hAnsi="Times New Roman" w:cs="Times New Roman"/>
              <w:b/>
              <w:bCs/>
              <w:noProof/>
              <w:sz w:val="24"/>
              <w:szCs w:val="24"/>
            </w:rPr>
            <w:fldChar w:fldCharType="end"/>
          </w:r>
        </w:p>
      </w:sdtContent>
    </w:sdt>
    <w:p w14:paraId="05FF8025" w14:textId="77777777" w:rsidR="00B6371A" w:rsidRPr="00A27726" w:rsidRDefault="00B6371A" w:rsidP="001D4D22">
      <w:pPr>
        <w:spacing w:after="0" w:line="480" w:lineRule="auto"/>
        <w:contextualSpacing/>
        <w:jc w:val="center"/>
        <w:rPr>
          <w:rFonts w:ascii="Times New Roman" w:hAnsi="Times New Roman" w:cs="Times New Roman"/>
          <w:sz w:val="24"/>
          <w:szCs w:val="24"/>
        </w:rPr>
      </w:pPr>
    </w:p>
    <w:p w14:paraId="52669B1D" w14:textId="35D8B7B2" w:rsidR="00D81811" w:rsidRPr="00A27726" w:rsidRDefault="00D81811"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br w:type="page"/>
      </w:r>
    </w:p>
    <w:p w14:paraId="41A201E9" w14:textId="45C70A09" w:rsidR="00E03907" w:rsidRPr="004A1E73" w:rsidRDefault="00B6371A" w:rsidP="001D4D22">
      <w:pPr>
        <w:pStyle w:val="Heading1"/>
        <w:spacing w:before="0" w:line="480" w:lineRule="auto"/>
        <w:contextualSpacing/>
        <w:jc w:val="center"/>
        <w:rPr>
          <w:rFonts w:ascii="Times New Roman" w:hAnsi="Times New Roman" w:cs="Times New Roman"/>
          <w:color w:val="auto"/>
          <w:sz w:val="24"/>
          <w:szCs w:val="24"/>
        </w:rPr>
      </w:pPr>
      <w:bookmarkStart w:id="2" w:name="_Toc33101593"/>
      <w:r w:rsidRPr="00A27726">
        <w:rPr>
          <w:rFonts w:ascii="Times New Roman" w:hAnsi="Times New Roman" w:cs="Times New Roman"/>
          <w:color w:val="auto"/>
          <w:sz w:val="24"/>
          <w:szCs w:val="24"/>
        </w:rPr>
        <w:lastRenderedPageBreak/>
        <w:t>CHAPTER I: INTRODUCTION</w:t>
      </w:r>
      <w:bookmarkEnd w:id="2"/>
    </w:p>
    <w:p w14:paraId="16B466D3" w14:textId="33B4470E" w:rsidR="0079519E" w:rsidRDefault="002F4DA2" w:rsidP="001D4D22">
      <w:pPr>
        <w:spacing w:after="0" w:line="480" w:lineRule="auto"/>
        <w:contextualSpacing/>
        <w:rPr>
          <w:rFonts w:ascii="Times New Roman" w:hAnsi="Times New Roman" w:cs="Times New Roman"/>
          <w:sz w:val="24"/>
          <w:szCs w:val="24"/>
        </w:rPr>
      </w:pPr>
      <w:r w:rsidRPr="00E03907">
        <w:rPr>
          <w:rFonts w:ascii="Times New Roman" w:hAnsi="Times New Roman" w:cs="Times New Roman"/>
          <w:sz w:val="24"/>
          <w:szCs w:val="24"/>
        </w:rPr>
        <w:tab/>
      </w:r>
      <w:r w:rsidR="00F31544">
        <w:rPr>
          <w:rFonts w:ascii="Times New Roman" w:hAnsi="Times New Roman" w:cs="Times New Roman"/>
          <w:sz w:val="24"/>
          <w:szCs w:val="24"/>
        </w:rPr>
        <w:t>When an adolescent is struggling to develop in a positive way, an adult mentor can be a catalyst for change</w:t>
      </w:r>
      <w:r w:rsidR="00106842">
        <w:rPr>
          <w:rFonts w:ascii="Times New Roman" w:hAnsi="Times New Roman" w:cs="Times New Roman"/>
          <w:sz w:val="24"/>
          <w:szCs w:val="24"/>
        </w:rPr>
        <w:t xml:space="preserve"> </w:t>
      </w:r>
      <w:r w:rsidR="004A1E73">
        <w:rPr>
          <w:rFonts w:ascii="Times New Roman" w:hAnsi="Times New Roman" w:cs="Times New Roman"/>
          <w:sz w:val="24"/>
          <w:szCs w:val="24"/>
        </w:rPr>
        <w:fldChar w:fldCharType="begin" w:fldLock="1"/>
      </w:r>
      <w:r w:rsidR="00AD5E31">
        <w:rPr>
          <w:rFonts w:ascii="Times New Roman" w:hAnsi="Times New Roman" w:cs="Times New Roman"/>
          <w:sz w:val="24"/>
          <w:szCs w:val="24"/>
        </w:rPr>
        <w:instrText>ADDIN CSL_CITATION {"citationItems":[{"id":"ITEM-1","itemData":{"DOI":"10.1007/s12103-016-9353-7","ISSN":"19361351","abstract":"Mentoring is a popular and widespread intervention for at-risk youth that can positively influence this population’s adaptation to stressors and increase overall resilience. Yet there is a lack of attention to how mentoring relationships work or the attributes of mentoring that contribute to successful outcomes. In this study, we employ qualitative in-depth interviews with mentors in a school-based program to learn about their perceptions of the strain experienced by their mentees, and how they respond to it during sessions. We focus on emotional regulation, conflict resolution, future orientation, and active listening - four positive coping strategies associated with enhanced resilience among at-risk youth. This study considers how these positive strategies fit into mentors’ descriptions of their approaches and the implications for intervention programming.","author":[{"dropping-particle":"","family":"Wesely","given":"Jennifer K.","non-dropping-particle":"","parse-names":false,"suffix":""},{"dropping-particle":"","family":"Dzoba","given":"Nicholas P.","non-dropping-particle":"","parse-names":false,"suffix":""},{"dropping-particle":"","family":"Miller","given":"Holly Ventura","non-dropping-particle":"","parse-names":false,"suffix":""},{"dropping-particle":"","family":"Rasche","given":"Christine E.","non-dropping-particle":"","parse-names":false,"suffix":""}],"container-title":"American Journal of Criminal Justice","id":"ITEM-1","issue":"1","issued":{"date-parts":[["2017","3","1"]]},"page":"198-217","publisher":"Springer New York LLC","title":"Mentoring At-Risk Youth: an Examination of Strain and Mentor Response Strategies","type":"article-journal","volume":"42"},"uris":["http://www.mendeley.com/documents/?uuid=534308f8-a23a-3d0d-ad68-74a5b7900535"]}],"mendeley":{"formattedCitation":"(Wesely, Dzoba, Miller, &amp; Rasche, 2017)","plainTextFormattedCitation":"(Wesely, Dzoba, Miller, &amp; Rasche, 2017)","previouslyFormattedCitation":"(Wesely, Dzoba, Miller, &amp; Rasche, 2017)"},"properties":{"noteIndex":0},"schema":"https://github.com/citation-style-language/schema/raw/master/csl-citation.json"}</w:instrText>
      </w:r>
      <w:r w:rsidR="004A1E73">
        <w:rPr>
          <w:rFonts w:ascii="Times New Roman" w:hAnsi="Times New Roman" w:cs="Times New Roman"/>
          <w:sz w:val="24"/>
          <w:szCs w:val="24"/>
        </w:rPr>
        <w:fldChar w:fldCharType="separate"/>
      </w:r>
      <w:r w:rsidR="004A1E73" w:rsidRPr="004A1E73">
        <w:rPr>
          <w:rFonts w:ascii="Times New Roman" w:hAnsi="Times New Roman" w:cs="Times New Roman"/>
          <w:noProof/>
          <w:sz w:val="24"/>
          <w:szCs w:val="24"/>
        </w:rPr>
        <w:t>(Wesely, Dzoba, Miller, &amp; Rasche, 2017)</w:t>
      </w:r>
      <w:r w:rsidR="004A1E73">
        <w:rPr>
          <w:rFonts w:ascii="Times New Roman" w:hAnsi="Times New Roman" w:cs="Times New Roman"/>
          <w:sz w:val="24"/>
          <w:szCs w:val="24"/>
        </w:rPr>
        <w:fldChar w:fldCharType="end"/>
      </w:r>
      <w:r w:rsidR="004A1E73">
        <w:rPr>
          <w:rFonts w:ascii="Times New Roman" w:hAnsi="Times New Roman" w:cs="Times New Roman"/>
          <w:sz w:val="24"/>
          <w:szCs w:val="24"/>
        </w:rPr>
        <w:t>.</w:t>
      </w:r>
      <w:r w:rsidR="00F31544">
        <w:rPr>
          <w:rFonts w:ascii="Times New Roman" w:hAnsi="Times New Roman" w:cs="Times New Roman"/>
          <w:sz w:val="24"/>
          <w:szCs w:val="24"/>
        </w:rPr>
        <w:t xml:space="preserve">  As a result, numerous mentoring programs for at-risk adolescents have emerged, including </w:t>
      </w:r>
      <w:r w:rsidR="00225884">
        <w:rPr>
          <w:rFonts w:ascii="Times New Roman" w:hAnsi="Times New Roman" w:cs="Times New Roman"/>
          <w:sz w:val="24"/>
          <w:szCs w:val="24"/>
        </w:rPr>
        <w:t>Big Brothers Big Sisters of America, Partners Mentoring Youth, and MENTOR</w:t>
      </w:r>
      <w:r w:rsidR="00F31544">
        <w:rPr>
          <w:rFonts w:ascii="Times New Roman" w:hAnsi="Times New Roman" w:cs="Times New Roman"/>
          <w:sz w:val="24"/>
          <w:szCs w:val="24"/>
        </w:rPr>
        <w:t>.</w:t>
      </w:r>
      <w:r w:rsidR="00870162">
        <w:rPr>
          <w:rFonts w:ascii="Times New Roman" w:hAnsi="Times New Roman" w:cs="Times New Roman"/>
          <w:sz w:val="24"/>
          <w:szCs w:val="24"/>
        </w:rPr>
        <w:t xml:space="preserve"> </w:t>
      </w:r>
      <w:r w:rsidR="00F31544">
        <w:rPr>
          <w:rFonts w:ascii="Times New Roman" w:hAnsi="Times New Roman" w:cs="Times New Roman"/>
          <w:sz w:val="24"/>
          <w:szCs w:val="24"/>
        </w:rPr>
        <w:t xml:space="preserve">Alongside these traditional dyadic mentoring programs (i.e., one mentor, one mentee), group-based mentoring programs are another </w:t>
      </w:r>
      <w:r w:rsidR="0079519E">
        <w:rPr>
          <w:rFonts w:ascii="Times New Roman" w:hAnsi="Times New Roman" w:cs="Times New Roman"/>
          <w:sz w:val="24"/>
          <w:szCs w:val="24"/>
        </w:rPr>
        <w:t>common structure</w:t>
      </w:r>
      <w:r w:rsidR="00F31544">
        <w:rPr>
          <w:rFonts w:ascii="Times New Roman" w:hAnsi="Times New Roman" w:cs="Times New Roman"/>
          <w:sz w:val="24"/>
          <w:szCs w:val="24"/>
        </w:rPr>
        <w:t xml:space="preserve">.  In these programs, one mentor may be matched with multiple mentees or mentor-mentee pairs may participate in larger group settings. </w:t>
      </w:r>
      <w:r w:rsidR="0060509C">
        <w:rPr>
          <w:rFonts w:ascii="Times New Roman" w:hAnsi="Times New Roman" w:cs="Times New Roman"/>
          <w:sz w:val="24"/>
          <w:szCs w:val="24"/>
        </w:rPr>
        <w:t xml:space="preserve"> </w:t>
      </w:r>
      <w:r w:rsidR="00431E1F">
        <w:rPr>
          <w:rFonts w:ascii="Times New Roman" w:hAnsi="Times New Roman" w:cs="Times New Roman"/>
          <w:sz w:val="24"/>
          <w:szCs w:val="24"/>
        </w:rPr>
        <w:t>Examples of group-based mentorship programs include Campus Connections, Go Girls!, and the Youth Empowerment Program.</w:t>
      </w:r>
      <w:r w:rsidR="00F31544">
        <w:rPr>
          <w:rFonts w:ascii="Times New Roman" w:hAnsi="Times New Roman" w:cs="Times New Roman"/>
          <w:sz w:val="24"/>
          <w:szCs w:val="24"/>
        </w:rPr>
        <w:t xml:space="preserve">  While mentoring program of various types and styles are ubiquitous in communities across the US, </w:t>
      </w:r>
      <w:r w:rsidR="005B3B9B">
        <w:rPr>
          <w:rFonts w:ascii="Times New Roman" w:hAnsi="Times New Roman" w:cs="Times New Roman"/>
          <w:sz w:val="24"/>
          <w:szCs w:val="24"/>
        </w:rPr>
        <w:t xml:space="preserve">findings from </w:t>
      </w:r>
      <w:r w:rsidR="00F536EB">
        <w:rPr>
          <w:rFonts w:ascii="Times New Roman" w:hAnsi="Times New Roman" w:cs="Times New Roman"/>
          <w:sz w:val="24"/>
          <w:szCs w:val="24"/>
        </w:rPr>
        <w:t>meta</w:t>
      </w:r>
      <w:r w:rsidR="00106842">
        <w:rPr>
          <w:rFonts w:ascii="Times New Roman" w:hAnsi="Times New Roman" w:cs="Times New Roman"/>
          <w:sz w:val="24"/>
          <w:szCs w:val="24"/>
        </w:rPr>
        <w:t>-</w:t>
      </w:r>
      <w:r w:rsidR="00F536EB">
        <w:rPr>
          <w:rFonts w:ascii="Times New Roman" w:hAnsi="Times New Roman" w:cs="Times New Roman"/>
          <w:sz w:val="24"/>
          <w:szCs w:val="24"/>
        </w:rPr>
        <w:t>analytic reviews</w:t>
      </w:r>
      <w:r w:rsidR="00106842">
        <w:rPr>
          <w:rFonts w:ascii="Times New Roman" w:hAnsi="Times New Roman" w:cs="Times New Roman"/>
          <w:sz w:val="24"/>
          <w:szCs w:val="24"/>
        </w:rPr>
        <w:t xml:space="preserve"> </w:t>
      </w:r>
      <w:r w:rsidR="005B3B9B">
        <w:rPr>
          <w:rFonts w:ascii="Times New Roman" w:hAnsi="Times New Roman" w:cs="Times New Roman"/>
          <w:sz w:val="24"/>
          <w:szCs w:val="24"/>
        </w:rPr>
        <w:t xml:space="preserve">indicate </w:t>
      </w:r>
      <w:r w:rsidR="00106842">
        <w:rPr>
          <w:rFonts w:ascii="Times New Roman" w:hAnsi="Times New Roman" w:cs="Times New Roman"/>
          <w:sz w:val="24"/>
          <w:szCs w:val="24"/>
        </w:rPr>
        <w:t>that</w:t>
      </w:r>
      <w:r w:rsidR="001606F6">
        <w:rPr>
          <w:rFonts w:ascii="Times New Roman" w:hAnsi="Times New Roman" w:cs="Times New Roman"/>
          <w:sz w:val="24"/>
          <w:szCs w:val="24"/>
        </w:rPr>
        <w:t xml:space="preserve"> </w:t>
      </w:r>
      <w:r w:rsidR="00E26123">
        <w:rPr>
          <w:rFonts w:ascii="Times New Roman" w:hAnsi="Times New Roman" w:cs="Times New Roman"/>
          <w:sz w:val="24"/>
          <w:szCs w:val="24"/>
        </w:rPr>
        <w:t xml:space="preserve">the treatment effects of </w:t>
      </w:r>
      <w:r w:rsidR="000D13A1">
        <w:rPr>
          <w:rFonts w:ascii="Times New Roman" w:hAnsi="Times New Roman" w:cs="Times New Roman"/>
          <w:sz w:val="24"/>
          <w:szCs w:val="24"/>
        </w:rPr>
        <w:t>mentor</w:t>
      </w:r>
      <w:r w:rsidR="00E26123">
        <w:rPr>
          <w:rFonts w:ascii="Times New Roman" w:hAnsi="Times New Roman" w:cs="Times New Roman"/>
          <w:sz w:val="24"/>
          <w:szCs w:val="24"/>
        </w:rPr>
        <w:t>ing</w:t>
      </w:r>
      <w:r w:rsidR="000D13A1">
        <w:rPr>
          <w:rFonts w:ascii="Times New Roman" w:hAnsi="Times New Roman" w:cs="Times New Roman"/>
          <w:sz w:val="24"/>
          <w:szCs w:val="24"/>
        </w:rPr>
        <w:t xml:space="preserve"> interventions</w:t>
      </w:r>
      <w:r w:rsidR="001606F6">
        <w:rPr>
          <w:rFonts w:ascii="Times New Roman" w:hAnsi="Times New Roman" w:cs="Times New Roman"/>
          <w:sz w:val="24"/>
          <w:szCs w:val="24"/>
        </w:rPr>
        <w:t xml:space="preserve"> </w:t>
      </w:r>
      <w:r w:rsidR="00E26123">
        <w:rPr>
          <w:rFonts w:ascii="Times New Roman" w:hAnsi="Times New Roman" w:cs="Times New Roman"/>
          <w:sz w:val="24"/>
          <w:szCs w:val="24"/>
        </w:rPr>
        <w:t>vary widely across programs</w:t>
      </w:r>
      <w:r w:rsidR="0079519E">
        <w:rPr>
          <w:rFonts w:ascii="Times New Roman" w:hAnsi="Times New Roman" w:cs="Times New Roman"/>
          <w:sz w:val="24"/>
          <w:szCs w:val="24"/>
        </w:rPr>
        <w:t>, structures,</w:t>
      </w:r>
      <w:r w:rsidR="00E26123">
        <w:rPr>
          <w:rFonts w:ascii="Times New Roman" w:hAnsi="Times New Roman" w:cs="Times New Roman"/>
          <w:sz w:val="24"/>
          <w:szCs w:val="24"/>
        </w:rPr>
        <w:t xml:space="preserve"> and outcomes</w:t>
      </w:r>
      <w:r w:rsidR="00AD5E31">
        <w:rPr>
          <w:rFonts w:ascii="Times New Roman" w:hAnsi="Times New Roman" w:cs="Times New Roman"/>
          <w:sz w:val="24"/>
          <w:szCs w:val="24"/>
        </w:rPr>
        <w:t xml:space="preserve"> </w:t>
      </w:r>
      <w:r w:rsidR="00AD5E31">
        <w:rPr>
          <w:rFonts w:ascii="Times New Roman" w:hAnsi="Times New Roman" w:cs="Times New Roman"/>
          <w:sz w:val="24"/>
          <w:szCs w:val="24"/>
        </w:rPr>
        <w:fldChar w:fldCharType="begin" w:fldLock="1"/>
      </w:r>
      <w:r w:rsidR="00AB1053">
        <w:rPr>
          <w:rFonts w:ascii="Times New Roman" w:hAnsi="Times New Roman" w:cs="Times New Roman"/>
          <w:sz w:val="24"/>
          <w:szCs w:val="24"/>
        </w:rPr>
        <w:instrText>ADDIN CSL_CITATION {"citationItems":[{"id":"ITEM-1","itemData":{"DOI":"10.1177/1529100611414806","ISBN":"1529-1006\\r1539-6053","ISSN":"1529-1006","PMID":"1609044","abstract":"This article uses meta analysis to take stock of the current evidence on the effectiveness of mentoring programs for youth specifically directed toward children and adolescents. As a guiding conceptual framework for the analysis, the authors draw on a developmental model of youth mentoring relationships. The model posits an interconnected set of processes including social, emotional, cognitive and identity, through which caring and meaningful relationships with non-parental adults can promote positive developmental trajectories. The findings support the effectiveness of mentoring for improving outcomes across behavioral, social, emotional, and academic domains of young people’s development. The most common pattern of benefits is for mentored youth to exhibit positive gains on outcome measures while non-mentored youth exhibit declines. It appears then that mentoring as an intervention strategy has the capacity to serve both promotion and prevention aims. (PsycINFO Database Record (c) 2012 APA, all rights reserved)","author":[{"dropping-particle":"","family":"DuBois","given":"David L.","non-dropping-particle":"","parse-names":false,"suffix":""},{"dropping-particle":"","family":"Portillo","given":"Nelson","non-dropping-particle":"","parse-names":false,"suffix":""},{"dropping-particle":"","family":"Rhodes","given":"Jean E.","non-dropping-particle":"","parse-names":false,"suffix":""},{"dropping-particle":"","family":"Silverthorn","given":"Naida","non-dropping-particle":"","parse-names":false,"suffix":""},{"dropping-particle":"","family":"Valentine","given":"Jeffrey C.","non-dropping-particle":"","parse-names":false,"suffix":""}],"container-title":"Psychological Science in the Public Interest","id":"ITEM-1","issued":{"date-parts":[["2011"]]},"title":"How Effective Are Mentoring Programs for Youth? A Systematic Assessment of the Evidence","type":"article-journal"},"uris":["http://www.mendeley.com/documents/?uuid=c8106f7e-160d-4b26-ae50-4fcec62220f1"]}],"mendeley":{"formattedCitation":"(DuBois, Portillo, Rhodes, Silverthorn, &amp; Valentine, 2011)","plainTextFormattedCitation":"(DuBois, Portillo, Rhodes, Silverthorn, &amp; Valentine, 2011)","previouslyFormattedCitation":"(DuBois, Portillo, Rhodes, Silverthorn, &amp; Valentine, 2011)"},"properties":{"noteIndex":0},"schema":"https://github.com/citation-style-language/schema/raw/master/csl-citation.json"}</w:instrText>
      </w:r>
      <w:r w:rsidR="00AD5E31">
        <w:rPr>
          <w:rFonts w:ascii="Times New Roman" w:hAnsi="Times New Roman" w:cs="Times New Roman"/>
          <w:sz w:val="24"/>
          <w:szCs w:val="24"/>
        </w:rPr>
        <w:fldChar w:fldCharType="separate"/>
      </w:r>
      <w:r w:rsidR="00AD5E31" w:rsidRPr="00AD5E31">
        <w:rPr>
          <w:rFonts w:ascii="Times New Roman" w:hAnsi="Times New Roman" w:cs="Times New Roman"/>
          <w:noProof/>
          <w:sz w:val="24"/>
          <w:szCs w:val="24"/>
        </w:rPr>
        <w:t>(DuBois, Portillo, Rhodes, Silverthorn, &amp; Valentine, 2011)</w:t>
      </w:r>
      <w:r w:rsidR="00AD5E31">
        <w:rPr>
          <w:rFonts w:ascii="Times New Roman" w:hAnsi="Times New Roman" w:cs="Times New Roman"/>
          <w:sz w:val="24"/>
          <w:szCs w:val="24"/>
        </w:rPr>
        <w:fldChar w:fldCharType="end"/>
      </w:r>
      <w:r w:rsidR="001606F6">
        <w:rPr>
          <w:rFonts w:ascii="Times New Roman" w:hAnsi="Times New Roman" w:cs="Times New Roman"/>
          <w:sz w:val="24"/>
          <w:szCs w:val="24"/>
        </w:rPr>
        <w:t xml:space="preserve">. </w:t>
      </w:r>
      <w:r w:rsidR="00CA1CA6">
        <w:rPr>
          <w:rFonts w:ascii="Times New Roman" w:hAnsi="Times New Roman" w:cs="Times New Roman"/>
          <w:sz w:val="24"/>
          <w:szCs w:val="24"/>
        </w:rPr>
        <w:t xml:space="preserve">Thus, </w:t>
      </w:r>
      <w:r w:rsidR="00E26123">
        <w:rPr>
          <w:rFonts w:ascii="Times New Roman" w:hAnsi="Times New Roman" w:cs="Times New Roman"/>
          <w:sz w:val="24"/>
          <w:szCs w:val="24"/>
        </w:rPr>
        <w:t xml:space="preserve">efforts to </w:t>
      </w:r>
      <w:r w:rsidR="001606F6">
        <w:rPr>
          <w:rFonts w:ascii="Times New Roman" w:hAnsi="Times New Roman" w:cs="Times New Roman"/>
          <w:sz w:val="24"/>
          <w:szCs w:val="24"/>
        </w:rPr>
        <w:t xml:space="preserve">maximize </w:t>
      </w:r>
      <w:r w:rsidR="00E26123">
        <w:rPr>
          <w:rFonts w:ascii="Times New Roman" w:hAnsi="Times New Roman" w:cs="Times New Roman"/>
          <w:sz w:val="24"/>
          <w:szCs w:val="24"/>
        </w:rPr>
        <w:t xml:space="preserve">treatment </w:t>
      </w:r>
      <w:r w:rsidR="000D13A1">
        <w:rPr>
          <w:rFonts w:ascii="Times New Roman" w:hAnsi="Times New Roman" w:cs="Times New Roman"/>
          <w:sz w:val="24"/>
          <w:szCs w:val="24"/>
        </w:rPr>
        <w:t>efficacy</w:t>
      </w:r>
      <w:r w:rsidR="00E26123">
        <w:rPr>
          <w:rFonts w:ascii="Times New Roman" w:hAnsi="Times New Roman" w:cs="Times New Roman"/>
          <w:sz w:val="24"/>
          <w:szCs w:val="24"/>
        </w:rPr>
        <w:t xml:space="preserve"> is needed, and this endeavor requires focused research</w:t>
      </w:r>
      <w:r w:rsidR="001606F6">
        <w:rPr>
          <w:rFonts w:ascii="Times New Roman" w:hAnsi="Times New Roman" w:cs="Times New Roman"/>
          <w:sz w:val="24"/>
          <w:szCs w:val="24"/>
        </w:rPr>
        <w:t>.</w:t>
      </w:r>
      <w:r w:rsidR="00E26123">
        <w:rPr>
          <w:rFonts w:ascii="Times New Roman" w:hAnsi="Times New Roman" w:cs="Times New Roman"/>
          <w:sz w:val="24"/>
          <w:szCs w:val="24"/>
        </w:rPr>
        <w:t xml:space="preserve">  </w:t>
      </w:r>
    </w:p>
    <w:p w14:paraId="16688FAB" w14:textId="18C08537" w:rsidR="004A1E73" w:rsidRDefault="0079519E" w:rsidP="0079519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w:t>
      </w:r>
      <w:r w:rsidR="00E26123">
        <w:rPr>
          <w:rFonts w:ascii="Times New Roman" w:hAnsi="Times New Roman" w:cs="Times New Roman"/>
          <w:sz w:val="24"/>
          <w:szCs w:val="24"/>
        </w:rPr>
        <w:t xml:space="preserve"> fundamental </w:t>
      </w:r>
      <w:r w:rsidR="00BA7CD8">
        <w:rPr>
          <w:rFonts w:ascii="Times New Roman" w:hAnsi="Times New Roman" w:cs="Times New Roman"/>
          <w:sz w:val="24"/>
          <w:szCs w:val="24"/>
        </w:rPr>
        <w:t>element</w:t>
      </w:r>
      <w:r w:rsidR="00E26123">
        <w:rPr>
          <w:rFonts w:ascii="Times New Roman" w:hAnsi="Times New Roman" w:cs="Times New Roman"/>
          <w:sz w:val="24"/>
          <w:szCs w:val="24"/>
        </w:rPr>
        <w:t xml:space="preserve"> of a</w:t>
      </w:r>
      <w:r>
        <w:rPr>
          <w:rFonts w:ascii="Times New Roman" w:hAnsi="Times New Roman" w:cs="Times New Roman"/>
          <w:sz w:val="24"/>
          <w:szCs w:val="24"/>
        </w:rPr>
        <w:t>ny</w:t>
      </w:r>
      <w:r w:rsidR="00E26123">
        <w:rPr>
          <w:rFonts w:ascii="Times New Roman" w:hAnsi="Times New Roman" w:cs="Times New Roman"/>
          <w:sz w:val="24"/>
          <w:szCs w:val="24"/>
        </w:rPr>
        <w:t xml:space="preserve"> mentoring program is the bond that the mentee forms with their mentor</w:t>
      </w:r>
      <w:r w:rsidR="00BA7CD8">
        <w:rPr>
          <w:rFonts w:ascii="Times New Roman" w:hAnsi="Times New Roman" w:cs="Times New Roman"/>
          <w:sz w:val="24"/>
          <w:szCs w:val="24"/>
        </w:rPr>
        <w:t xml:space="preserve">, </w:t>
      </w:r>
      <w:r w:rsidR="00E26123">
        <w:rPr>
          <w:rFonts w:ascii="Times New Roman" w:hAnsi="Times New Roman" w:cs="Times New Roman"/>
          <w:sz w:val="24"/>
          <w:szCs w:val="24"/>
        </w:rPr>
        <w:t>in the case of a dyadic mentoring program</w:t>
      </w:r>
      <w:r w:rsidR="00BA7CD8">
        <w:rPr>
          <w:rFonts w:ascii="Times New Roman" w:hAnsi="Times New Roman" w:cs="Times New Roman"/>
          <w:sz w:val="24"/>
          <w:szCs w:val="24"/>
        </w:rPr>
        <w:t>,</w:t>
      </w:r>
      <w:r w:rsidR="00E26123">
        <w:rPr>
          <w:rFonts w:ascii="Times New Roman" w:hAnsi="Times New Roman" w:cs="Times New Roman"/>
          <w:sz w:val="24"/>
          <w:szCs w:val="24"/>
        </w:rPr>
        <w:t xml:space="preserve"> or</w:t>
      </w:r>
      <w:r w:rsidR="00BA7CD8">
        <w:rPr>
          <w:rFonts w:ascii="Times New Roman" w:hAnsi="Times New Roman" w:cs="Times New Roman"/>
          <w:sz w:val="24"/>
          <w:szCs w:val="24"/>
        </w:rPr>
        <w:t>, in the case of group-based mentoring programs,</w:t>
      </w:r>
      <w:r w:rsidR="00E26123">
        <w:rPr>
          <w:rFonts w:ascii="Times New Roman" w:hAnsi="Times New Roman" w:cs="Times New Roman"/>
          <w:sz w:val="24"/>
          <w:szCs w:val="24"/>
        </w:rPr>
        <w:t xml:space="preserve"> with mentors and other mentees.</w:t>
      </w:r>
      <w:r w:rsidR="001606F6">
        <w:rPr>
          <w:rFonts w:ascii="Times New Roman" w:hAnsi="Times New Roman" w:cs="Times New Roman"/>
          <w:sz w:val="24"/>
          <w:szCs w:val="24"/>
        </w:rPr>
        <w:t xml:space="preserve"> </w:t>
      </w:r>
      <w:r w:rsidR="00E26123">
        <w:rPr>
          <w:rFonts w:ascii="Times New Roman" w:hAnsi="Times New Roman" w:cs="Times New Roman"/>
          <w:sz w:val="24"/>
          <w:szCs w:val="24"/>
        </w:rPr>
        <w:t xml:space="preserve"> </w:t>
      </w:r>
      <w:r w:rsidR="00BA7CD8">
        <w:rPr>
          <w:rFonts w:ascii="Times New Roman" w:hAnsi="Times New Roman" w:cs="Times New Roman"/>
          <w:sz w:val="24"/>
          <w:szCs w:val="24"/>
        </w:rPr>
        <w:t>Thus, o</w:t>
      </w:r>
      <w:r w:rsidR="001606F6">
        <w:rPr>
          <w:rFonts w:ascii="Times New Roman" w:hAnsi="Times New Roman" w:cs="Times New Roman"/>
          <w:sz w:val="24"/>
          <w:szCs w:val="24"/>
        </w:rPr>
        <w:t>ne approach</w:t>
      </w:r>
      <w:r w:rsidR="00E26123">
        <w:rPr>
          <w:rFonts w:ascii="Times New Roman" w:hAnsi="Times New Roman" w:cs="Times New Roman"/>
          <w:sz w:val="24"/>
          <w:szCs w:val="24"/>
        </w:rPr>
        <w:t xml:space="preserve"> </w:t>
      </w:r>
      <w:r w:rsidR="001606F6">
        <w:rPr>
          <w:rFonts w:ascii="Times New Roman" w:hAnsi="Times New Roman" w:cs="Times New Roman"/>
          <w:sz w:val="24"/>
          <w:szCs w:val="24"/>
        </w:rPr>
        <w:t xml:space="preserve">to </w:t>
      </w:r>
      <w:r w:rsidR="00E26123">
        <w:rPr>
          <w:rFonts w:ascii="Times New Roman" w:hAnsi="Times New Roman" w:cs="Times New Roman"/>
          <w:sz w:val="24"/>
          <w:szCs w:val="24"/>
        </w:rPr>
        <w:t>improving mentoring treatment effects is to optimize</w:t>
      </w:r>
      <w:r w:rsidR="001606F6">
        <w:rPr>
          <w:rFonts w:ascii="Times New Roman" w:hAnsi="Times New Roman" w:cs="Times New Roman"/>
          <w:sz w:val="24"/>
          <w:szCs w:val="24"/>
        </w:rPr>
        <w:t xml:space="preserve"> the bonds and friendships </w:t>
      </w:r>
      <w:r w:rsidR="00CA1CA6">
        <w:rPr>
          <w:rFonts w:ascii="Times New Roman" w:hAnsi="Times New Roman" w:cs="Times New Roman"/>
          <w:sz w:val="24"/>
          <w:szCs w:val="24"/>
        </w:rPr>
        <w:t>cultivated</w:t>
      </w:r>
      <w:r w:rsidR="00435D40">
        <w:rPr>
          <w:rFonts w:ascii="Times New Roman" w:hAnsi="Times New Roman" w:cs="Times New Roman"/>
          <w:sz w:val="24"/>
          <w:szCs w:val="24"/>
        </w:rPr>
        <w:t xml:space="preserve"> during the </w:t>
      </w:r>
      <w:r w:rsidR="00BA7CD8">
        <w:rPr>
          <w:rFonts w:ascii="Times New Roman" w:hAnsi="Times New Roman" w:cs="Times New Roman"/>
          <w:sz w:val="24"/>
          <w:szCs w:val="24"/>
        </w:rPr>
        <w:t>mentoring program</w:t>
      </w:r>
      <w:r w:rsidR="00435D40">
        <w:rPr>
          <w:rFonts w:ascii="Times New Roman" w:hAnsi="Times New Roman" w:cs="Times New Roman"/>
          <w:sz w:val="24"/>
          <w:szCs w:val="24"/>
        </w:rPr>
        <w:t xml:space="preserve">. </w:t>
      </w:r>
      <w:r w:rsidR="003E07F8">
        <w:rPr>
          <w:rFonts w:ascii="Times New Roman" w:hAnsi="Times New Roman" w:cs="Times New Roman"/>
          <w:sz w:val="24"/>
          <w:szCs w:val="24"/>
        </w:rPr>
        <w:t xml:space="preserve">In this thesis, my focus is on enhancing the treatment effects of group-based mentoring programs in particular.  </w:t>
      </w:r>
      <w:r>
        <w:rPr>
          <w:rFonts w:ascii="Times New Roman" w:hAnsi="Times New Roman" w:cs="Times New Roman"/>
          <w:sz w:val="24"/>
          <w:szCs w:val="24"/>
        </w:rPr>
        <w:t xml:space="preserve">In </w:t>
      </w:r>
      <w:r w:rsidR="003E07F8">
        <w:rPr>
          <w:rFonts w:ascii="Times New Roman" w:hAnsi="Times New Roman" w:cs="Times New Roman"/>
          <w:sz w:val="24"/>
          <w:szCs w:val="24"/>
        </w:rPr>
        <w:t>this setting</w:t>
      </w:r>
      <w:r>
        <w:rPr>
          <w:rFonts w:ascii="Times New Roman" w:hAnsi="Times New Roman" w:cs="Times New Roman"/>
          <w:sz w:val="24"/>
          <w:szCs w:val="24"/>
        </w:rPr>
        <w:t xml:space="preserve">, </w:t>
      </w:r>
      <w:r w:rsidR="00BA7CD8">
        <w:rPr>
          <w:rFonts w:ascii="Times New Roman" w:hAnsi="Times New Roman" w:cs="Times New Roman"/>
          <w:sz w:val="24"/>
          <w:szCs w:val="24"/>
        </w:rPr>
        <w:t xml:space="preserve">it is important to consider </w:t>
      </w:r>
      <w:r>
        <w:rPr>
          <w:rFonts w:ascii="Times New Roman" w:hAnsi="Times New Roman" w:cs="Times New Roman"/>
          <w:sz w:val="24"/>
          <w:szCs w:val="24"/>
        </w:rPr>
        <w:t xml:space="preserve">what types of bonds are most </w:t>
      </w:r>
      <w:r w:rsidR="00BA7CD8">
        <w:rPr>
          <w:rFonts w:ascii="Times New Roman" w:hAnsi="Times New Roman" w:cs="Times New Roman"/>
          <w:sz w:val="24"/>
          <w:szCs w:val="24"/>
        </w:rPr>
        <w:t>important</w:t>
      </w:r>
      <w:r>
        <w:rPr>
          <w:rFonts w:ascii="Times New Roman" w:hAnsi="Times New Roman" w:cs="Times New Roman"/>
          <w:sz w:val="24"/>
          <w:szCs w:val="24"/>
        </w:rPr>
        <w:t xml:space="preserve"> for treatment effects to be realized.  That is, what types of relationships with other members of the group are most associated with positive program outcomes</w:t>
      </w:r>
      <w:r w:rsidR="00BA7CD8">
        <w:rPr>
          <w:rFonts w:ascii="Times New Roman" w:hAnsi="Times New Roman" w:cs="Times New Roman"/>
          <w:sz w:val="24"/>
          <w:szCs w:val="24"/>
        </w:rPr>
        <w:t xml:space="preserve">?  For example, is it most important for a mentee to develop a close bond with their primary mentor, and/or with </w:t>
      </w:r>
      <w:r w:rsidR="00BA7CD8">
        <w:rPr>
          <w:rFonts w:ascii="Times New Roman" w:hAnsi="Times New Roman" w:cs="Times New Roman"/>
          <w:sz w:val="24"/>
          <w:szCs w:val="24"/>
        </w:rPr>
        <w:lastRenderedPageBreak/>
        <w:t>a set of mentors, and/or with other mentees in the program?</w:t>
      </w:r>
      <w:r>
        <w:rPr>
          <w:rFonts w:ascii="Times New Roman" w:hAnsi="Times New Roman" w:cs="Times New Roman"/>
          <w:sz w:val="24"/>
          <w:szCs w:val="24"/>
        </w:rPr>
        <w:t xml:space="preserve"> </w:t>
      </w:r>
      <w:r w:rsidR="003E07F8">
        <w:rPr>
          <w:rFonts w:ascii="Times New Roman" w:hAnsi="Times New Roman" w:cs="Times New Roman"/>
          <w:sz w:val="24"/>
          <w:szCs w:val="24"/>
        </w:rPr>
        <w:t xml:space="preserve"> If clarity about the most important relationships for an adolescent to cultivate during a group-based mentoring program can be gained, then this information may be used to restructure programs to maximize positive treatment effects.  </w:t>
      </w:r>
    </w:p>
    <w:p w14:paraId="2CE1B48D" w14:textId="173E8499" w:rsidR="003E07F8" w:rsidRDefault="003E07F8" w:rsidP="007512C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thesis, I will characterize the evolution of the social network of mentees participating in a 12-week, group-based mentoring program for at-risk adolescents.  </w:t>
      </w:r>
      <w:r w:rsidR="00C61384">
        <w:rPr>
          <w:rFonts w:ascii="Times New Roman" w:hAnsi="Times New Roman" w:cs="Times New Roman"/>
          <w:sz w:val="24"/>
          <w:szCs w:val="24"/>
        </w:rPr>
        <w:t>Characterization of each mentee’s</w:t>
      </w:r>
      <w:r>
        <w:rPr>
          <w:rFonts w:ascii="Times New Roman" w:hAnsi="Times New Roman" w:cs="Times New Roman"/>
          <w:sz w:val="24"/>
          <w:szCs w:val="24"/>
        </w:rPr>
        <w:t xml:space="preserve"> social network </w:t>
      </w:r>
      <w:r w:rsidR="00C61384">
        <w:rPr>
          <w:rFonts w:ascii="Times New Roman" w:hAnsi="Times New Roman" w:cs="Times New Roman"/>
          <w:sz w:val="24"/>
          <w:szCs w:val="24"/>
        </w:rPr>
        <w:t xml:space="preserve">over the course of the program </w:t>
      </w:r>
      <w:r w:rsidR="003C59B5">
        <w:rPr>
          <w:rFonts w:ascii="Times New Roman" w:hAnsi="Times New Roman" w:cs="Times New Roman"/>
          <w:sz w:val="24"/>
          <w:szCs w:val="24"/>
        </w:rPr>
        <w:t>will involve</w:t>
      </w:r>
      <w:r w:rsidR="00C61384">
        <w:rPr>
          <w:rFonts w:ascii="Times New Roman" w:hAnsi="Times New Roman" w:cs="Times New Roman"/>
          <w:sz w:val="24"/>
          <w:szCs w:val="24"/>
        </w:rPr>
        <w:t xml:space="preserve"> assessment of the </w:t>
      </w:r>
      <w:r>
        <w:rPr>
          <w:rFonts w:ascii="Times New Roman" w:hAnsi="Times New Roman" w:cs="Times New Roman"/>
          <w:sz w:val="24"/>
          <w:szCs w:val="24"/>
        </w:rPr>
        <w:t xml:space="preserve">number and strength of bonds with their primary mentor, with other mentors and adult staff, and with other mentees participating in the program.  </w:t>
      </w:r>
      <w:r w:rsidR="003C59B5">
        <w:rPr>
          <w:rFonts w:ascii="Times New Roman" w:hAnsi="Times New Roman" w:cs="Times New Roman"/>
          <w:sz w:val="24"/>
          <w:szCs w:val="24"/>
        </w:rPr>
        <w:t>Measures of the social network will be collated and then used as predictors of a key program mediator (sense of belonging in the program) and several key program outcomes (</w:t>
      </w:r>
      <w:r w:rsidR="00225884">
        <w:rPr>
          <w:rFonts w:ascii="Times New Roman" w:hAnsi="Times New Roman" w:cs="Times New Roman"/>
          <w:sz w:val="24"/>
          <w:szCs w:val="24"/>
        </w:rPr>
        <w:t>i.e. Academic performance, depression, and delinquent behaviors</w:t>
      </w:r>
      <w:r w:rsidR="003C59B5">
        <w:rPr>
          <w:rFonts w:ascii="Times New Roman" w:hAnsi="Times New Roman" w:cs="Times New Roman"/>
          <w:sz w:val="24"/>
          <w:szCs w:val="24"/>
        </w:rPr>
        <w:t xml:space="preserve">).  In this way, new insights into the types of relationships most salient for positive program outcomes may be discovered.  </w:t>
      </w:r>
    </w:p>
    <w:p w14:paraId="235AC9C4" w14:textId="3B34CE7E" w:rsidR="004A1E73" w:rsidRPr="004A1E73" w:rsidRDefault="004A1E73" w:rsidP="001D4D22">
      <w:pPr>
        <w:pStyle w:val="Heading2"/>
        <w:tabs>
          <w:tab w:val="left" w:pos="5190"/>
        </w:tabs>
        <w:spacing w:before="0" w:line="480" w:lineRule="auto"/>
        <w:contextualSpacing/>
        <w:rPr>
          <w:rFonts w:ascii="Times New Roman" w:hAnsi="Times New Roman" w:cs="Times New Roman"/>
          <w:b/>
          <w:bCs/>
          <w:color w:val="auto"/>
          <w:sz w:val="24"/>
          <w:szCs w:val="24"/>
        </w:rPr>
      </w:pPr>
      <w:bookmarkStart w:id="3" w:name="_Toc33101594"/>
      <w:r w:rsidRPr="00A44632">
        <w:rPr>
          <w:rFonts w:ascii="Times New Roman" w:hAnsi="Times New Roman" w:cs="Times New Roman"/>
          <w:b/>
          <w:bCs/>
          <w:color w:val="auto"/>
          <w:sz w:val="24"/>
          <w:szCs w:val="24"/>
        </w:rPr>
        <w:t>Adolescent populations</w:t>
      </w:r>
      <w:bookmarkEnd w:id="3"/>
    </w:p>
    <w:p w14:paraId="4EB8EB41" w14:textId="09F5FF3A" w:rsidR="002F4DA2" w:rsidRPr="00DA55C2" w:rsidRDefault="002F4DA2" w:rsidP="001D4D2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adolescent population goes beyond that of being older children or younger adults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{"citationItems":[{"id":"ITEM-1","itemData":{"DOI":"10.1146/annurev-soc-081309-150008","ISSN":"0360-0572","abstract":"Recent methodological advances have allowed empirical research on adolescence to do better justice to theoretical models. Organized by a life course framework, this review covers the state of contemporary research on adolescents' physical, psychological, interpersonal, and institutional pathways; how these pathways connect within primary ecological contexts; and how they relate to broader patterns of societal stratification and historical change. Looking forward, it also emphasizes three future challenges/opportunities, including efforts to illuminate biosocial processes, link adolescence to other life stages, and account for the influence of major social changes (e.g., the new media).","author":[{"dropping-particle":"","family":"Crosnoe","given":"Robert","non-dropping-particle":"","parse-names":false,"suffix":""},{"dropping-particle":"","family":"Johnson","given":"Monica Kirkpatrick","non-dropping-particle":"","parse-names":false,"suffix":""}],"container-title":"Annual Review of Sociology","id":"ITEM-1","issue":"1","issued":{"date-parts":[["2011","8","11"]]},"page":"439-460","publisher":"Annual Reviews","title":"Research on Adolescence in the Twenty-First Century","type":"article-journal","volume":"37"},"uris":["http://www.mendeley.com/documents/?uuid=a6da5f67-7cce-33fa-bc45-52bf84fd84d5"]}],"mendeley":{"formattedCitation":"(Crosnoe &amp; Johnson, 2011)","plainTextFormattedCitation":"(Crosnoe &amp; Johnson, 2011)","previouslyFormattedCitation":"(Crosnoe &amp; Johnson, 2011)"},"properties":{"noteIndex":0},"schema":"https://github.com/citation-style-language/schema/raw/master/csl-citation.json"}</w:instrText>
      </w:r>
      <w:r>
        <w:rPr>
          <w:rFonts w:ascii="Times New Roman" w:hAnsi="Times New Roman" w:cs="Times New Roman"/>
          <w:sz w:val="24"/>
          <w:szCs w:val="24"/>
        </w:rPr>
        <w:fldChar w:fldCharType="separate"/>
      </w:r>
      <w:r w:rsidRPr="00A44632">
        <w:rPr>
          <w:rFonts w:ascii="Times New Roman" w:hAnsi="Times New Roman" w:cs="Times New Roman"/>
          <w:noProof/>
          <w:sz w:val="24"/>
          <w:szCs w:val="24"/>
        </w:rPr>
        <w:t>(Crosnoe &amp; Johnson, 2011)</w:t>
      </w:r>
      <w:r>
        <w:rPr>
          <w:rFonts w:ascii="Times New Roman" w:hAnsi="Times New Roman" w:cs="Times New Roman"/>
          <w:sz w:val="24"/>
          <w:szCs w:val="24"/>
        </w:rPr>
        <w:fldChar w:fldCharType="end"/>
      </w:r>
      <w:r>
        <w:rPr>
          <w:rFonts w:ascii="Times New Roman" w:hAnsi="Times New Roman" w:cs="Times New Roman"/>
          <w:sz w:val="24"/>
          <w:szCs w:val="24"/>
        </w:rPr>
        <w:t>. They encompass a unique population that is subject to many biological changes</w:t>
      </w:r>
      <w:r w:rsidR="0060509C">
        <w:rPr>
          <w:rFonts w:ascii="Times New Roman" w:hAnsi="Times New Roman" w:cs="Times New Roman"/>
          <w:sz w:val="24"/>
          <w:szCs w:val="24"/>
        </w:rPr>
        <w:t xml:space="preserve"> </w:t>
      </w:r>
      <w:r w:rsidR="0060509C">
        <w:rPr>
          <w:rFonts w:ascii="Times New Roman" w:hAnsi="Times New Roman" w:cs="Times New Roman"/>
          <w:sz w:val="24"/>
          <w:szCs w:val="24"/>
        </w:rPr>
        <w:fldChar w:fldCharType="begin" w:fldLock="1"/>
      </w:r>
      <w:r w:rsidR="008108A0">
        <w:rPr>
          <w:rFonts w:ascii="Times New Roman" w:hAnsi="Times New Roman" w:cs="Times New Roman"/>
          <w:sz w:val="24"/>
          <w:szCs w:val="24"/>
        </w:rPr>
        <w:instrText>ADDIN CSL_CITATION {"citationItems":[{"id":"ITEM-1","itemData":{"DOI":"10.1111/j.1467-8721.2007.00475.x","ISSN":"09637214","abstract":"Trying to understand why adolescents and young adults take more risks than younger or older individuals do has challenged psychologists for decades. Adolescents' inclination to engage in risky behavior does not appear to be due to irrationality, delusions of invulnerability, or ignorance. This paper presents a perspective on adolescent risk taking grounded in developmental neuroscience. According to this view, the temporal gap between puberty, which impels adolescents toward thrill seeking, and the slow maturation of the cognitive-control system, which regulates these impulses, makes adolescence a time of heightened vulnerability for risky behavior. This view of adolescent risk taking helps to explain why educational interventions designed to change adolescents' knowledge, beliefs, or attitudes have been largely ineffective, and suggests that changing the contexts in which risky behavior occurs may be more successful than changing the way adolescents think about risk. Copyright © 2007 Association for Psychological Science.","author":[{"dropping-particle":"","family":"Steinberg","given":"Laurence","non-dropping-particle":"","parse-names":false,"suffix":""}],"container-title":"Current Directions in Psychological Science","id":"ITEM-1","issue":"2","issued":{"date-parts":[["2007","4"]]},"page":"55-59","title":"Risk taking in adolescence: New perspectives from brain and behavioral science","type":"article-journal","volume":"16"},"uris":["http://www.mendeley.com/documents/?uuid=2891268c-c29f-3629-b370-73570594b8cc"]}],"mendeley":{"formattedCitation":"(Steinberg, 2007)","plainTextFormattedCitation":"(Steinberg, 2007)","previouslyFormattedCitation":"(Steinberg, 2007)"},"properties":{"noteIndex":0},"schema":"https://github.com/citation-style-language/schema/raw/master/csl-citation.json"}</w:instrText>
      </w:r>
      <w:r w:rsidR="0060509C">
        <w:rPr>
          <w:rFonts w:ascii="Times New Roman" w:hAnsi="Times New Roman" w:cs="Times New Roman"/>
          <w:sz w:val="24"/>
          <w:szCs w:val="24"/>
        </w:rPr>
        <w:fldChar w:fldCharType="separate"/>
      </w:r>
      <w:r w:rsidR="0060509C" w:rsidRPr="0060509C">
        <w:rPr>
          <w:rFonts w:ascii="Times New Roman" w:hAnsi="Times New Roman" w:cs="Times New Roman"/>
          <w:noProof/>
          <w:sz w:val="24"/>
          <w:szCs w:val="24"/>
        </w:rPr>
        <w:t>(Steinberg, 2007)</w:t>
      </w:r>
      <w:r w:rsidR="0060509C">
        <w:rPr>
          <w:rFonts w:ascii="Times New Roman" w:hAnsi="Times New Roman" w:cs="Times New Roman"/>
          <w:sz w:val="24"/>
          <w:szCs w:val="24"/>
        </w:rPr>
        <w:fldChar w:fldCharType="end"/>
      </w:r>
      <w:r w:rsidR="0060509C">
        <w:rPr>
          <w:rFonts w:ascii="Times New Roman" w:hAnsi="Times New Roman" w:cs="Times New Roman"/>
          <w:sz w:val="24"/>
          <w:szCs w:val="24"/>
        </w:rPr>
        <w:t xml:space="preserve">. </w:t>
      </w:r>
      <w:r w:rsidRPr="00DA55C2">
        <w:rPr>
          <w:rFonts w:ascii="Times New Roman" w:hAnsi="Times New Roman" w:cs="Times New Roman"/>
          <w:sz w:val="24"/>
          <w:szCs w:val="24"/>
        </w:rPr>
        <w:t xml:space="preserve">Adolescence is when individuals are </w:t>
      </w:r>
      <w:r w:rsidR="00641BC4">
        <w:rPr>
          <w:rFonts w:ascii="Times New Roman" w:hAnsi="Times New Roman" w:cs="Times New Roman"/>
          <w:sz w:val="24"/>
          <w:szCs w:val="24"/>
        </w:rPr>
        <w:t>at highest</w:t>
      </w:r>
      <w:r w:rsidRPr="00DA55C2">
        <w:rPr>
          <w:rFonts w:ascii="Times New Roman" w:hAnsi="Times New Roman" w:cs="Times New Roman"/>
          <w:sz w:val="24"/>
          <w:szCs w:val="24"/>
        </w:rPr>
        <w:t xml:space="preserve"> threat </w:t>
      </w:r>
      <w:r w:rsidR="00641BC4">
        <w:rPr>
          <w:rFonts w:ascii="Times New Roman" w:hAnsi="Times New Roman" w:cs="Times New Roman"/>
          <w:sz w:val="24"/>
          <w:szCs w:val="24"/>
        </w:rPr>
        <w:t>for</w:t>
      </w:r>
      <w:r w:rsidRPr="00DA55C2">
        <w:rPr>
          <w:rFonts w:ascii="Times New Roman" w:hAnsi="Times New Roman" w:cs="Times New Roman"/>
          <w:sz w:val="24"/>
          <w:szCs w:val="24"/>
        </w:rPr>
        <w:t xml:space="preserve"> risky health behaviors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{"citationItems":[{"id":"ITEM-1","itemData":{"abstract":"Context.\\p=m-\\Themain threats to adolescents' health are the risk behaviors they choose. How their social context shapes their behaviors is poorly understood. Objective.\\p=m-\\Toidentify risk and protective factors at the family, school, and individual levels as they relate to 4 domains of adolescent health and morbidity: emotional health, violence, substance use, and sexuality. Design.\\p=m-\\Cross-sectionalanalysis of interview data from the National Longitudinal Study of Adolescent Health. Participants.\\p=m-\\A total of 12118 adolescents in grades 7 through 12 drawn from an initial national school survey of 90118 adolescents from 80 high schools plus their feeder middle schools. Setting.\\p=m-\\Theinterview was completed in the subject's home. Main Outcome Measures.\\p=m-\\Eight areas were assessed: emotional distress; suicidal thoughts and behaviors; violence; use of 3 substances (cigarettes, alcohol, marijuana); and 2 types of sexual behaviors (age of sexual debut and pregnancy history). Independent variables included measures of family context, school context , and individual characteristics.","author":[{"dropping-particle":"","family":"Resnick","given":"Michael D","non-dropping-particle":"","parse-names":false,"suffix":""},{"dropping-particle":"","family":"Bearman","given":"Peter S","non-dropping-particle":"","parse-names":false,"suffix":""},{"dropping-particle":"","family":"Robert","given":";","non-dropping-particle":"","parse-names":false,"suffix":""},{"dropping-particle":"","family":"Blum","given":"Wm","non-dropping-particle":"","parse-names":false,"suffix":""},{"dropping-particle":"","family":"Bauman","given":"Karl E","non-dropping-particle":"","parse-names":false,"suffix":""},{"dropping-particle":"","family":"Harris","given":"Kathleen M","non-dropping-particle":"","parse-names":false,"suffix":""},{"dropping-particle":"","family":"Jones","given":"Jo","non-dropping-particle":"","parse-names":false,"suffix":""},{"dropping-particle":"","family":"Tabor","given":"Joyce","non-dropping-particle":"","parse-names":false,"suffix":""},{"dropping-particle":"","family":"Beuhring","given":"Trish","non-dropping-particle":"","parse-names":false,"suffix":""},{"dropping-particle":"","family":"Sieving","given":"Renee E","non-dropping-particle":"","parse-names":false,"suffix":""},{"dropping-particle":"","family":"Shew","given":"Marcia","non-dropping-particle":"","parse-names":false,"suffix":""},{"dropping-particle":"","family":"Ireland","given":"Marjorie","non-dropping-particle":"","parse-names":false,"suffix":""},{"dropping-particle":"","family":"Bearinger","given":"Linda H","non-dropping-particle":"","parse-names":false,"suffix":""},{"dropping-particle":"","family":"Udry","given":"; J Richard","non-dropping-particle":"","parse-names":false,"suffix":""}],"id":"ITEM-1","issued":{"date-parts":[["0"]]},"title":"Protecting Adolescents From Harm Findings From the National Longitudinal Study on Adolescent Health","type":"report"},"uris":["http://www.mendeley.com/documents/?uuid=6a1ca857-9527-3d89-bec7-1aea09e569c9"]}],"mendeley":{"formattedCitation":"(Resnick et al., n.d.)","manualFormatting":"(Resnick et al., 1997)","plainTextFormattedCitation":"(Resnick et al., n.d.)","previouslyFormattedCitation":"(Resnick et al., n.d.)"},"properties":{"noteIndex":0},"schema":"https://github.com/citation-style-language/schema/raw/master/csl-citation.json"}</w:instrText>
      </w:r>
      <w:r>
        <w:rPr>
          <w:rFonts w:ascii="Times New Roman" w:hAnsi="Times New Roman" w:cs="Times New Roman"/>
          <w:sz w:val="24"/>
          <w:szCs w:val="24"/>
        </w:rPr>
        <w:fldChar w:fldCharType="separate"/>
      </w:r>
      <w:r w:rsidRPr="00A44632">
        <w:rPr>
          <w:rFonts w:ascii="Times New Roman" w:hAnsi="Times New Roman" w:cs="Times New Roman"/>
          <w:noProof/>
          <w:sz w:val="24"/>
          <w:szCs w:val="24"/>
        </w:rPr>
        <w:t xml:space="preserve">(Resnick et al., </w:t>
      </w:r>
      <w:r>
        <w:rPr>
          <w:rFonts w:ascii="Times New Roman" w:hAnsi="Times New Roman" w:cs="Times New Roman"/>
          <w:noProof/>
          <w:sz w:val="24"/>
          <w:szCs w:val="24"/>
        </w:rPr>
        <w:t>1997</w:t>
      </w:r>
      <w:r w:rsidRPr="00A44632">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DA55C2">
        <w:rPr>
          <w:rFonts w:ascii="Times New Roman" w:hAnsi="Times New Roman" w:cs="Times New Roman"/>
          <w:sz w:val="24"/>
          <w:szCs w:val="24"/>
        </w:rPr>
        <w:t>such as experimentation for use of legal and illegal drugs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{"citationItems":[{"id":"ITEM-1","itemData":{"DOI":"10.15288/jsad.2009.70.5","ISSN":"19384114","abstract":"Objective: Despite truancy being a common behavior among teenagers, little research has assessed its deleterious effects. In this study, the effect of truancy on the initiation of marijuana use was examined. Method: Using data from the Rochester Youth Development Study (a longitudinal sample of predominantly minority youth), discrete-time survival analyses were estimated to assess the effect of truancy on the subsequent initiation of marijuana use. The current analyses used 5 years of panel data collected from youth and their primary caregiver every 6 months throughout adolescence. Results: Truancy was a significant predictor of the initiation of marijuana use during each subsequent 6-month period. The effect was more robust in earlier compared with later adolescence. These effects persisted after controlling for potential risk factors that are shared by both truancy and drug use, including commitment to school, grade-point average, delinquent values, prior involvement in delinquency, peer reactions to delinquency, parental monitoring, affective ties to the child, and positive parenting. Conclusions: We argue that the effect is, in part, the result of reduced social control (i.e., disengagement from pro-social entities such as school) and, in part, the result of the unsupervised, unmonitored time afforded by truancy. Prevention initiatives aimed at reducing truancy also may have a beneficial impact on preventing the initiation of drug use among adolescents.","author":[{"dropping-particle":"","family":"Henry","given":"Kimberly L.","non-dropping-particle":"","parse-names":false,"suffix":""},{"dropping-particle":"","family":"Thornberry","given":"Terence P.","non-dropping-particle":"","parse-names":false,"suffix":""},{"dropping-particle":"","family":"Huizinga","given":"David H.","non-dropping-particle":"","parse-names":false,"suffix":""}],"container-title":"Journal of Studies on Alcohol and Drugs","id":"ITEM-1","issue":"1","issued":{"date-parts":[["2009"]]},"page":"5-15","publisher":"Alcohol Research Documentation Inc.","title":"A discrete-time survival analysis of the relationship between truancy and the onset of marijuana use","type":"article-journal","volume":"70"},"uris":["http://www.mendeley.com/documents/?uuid=74895660-43bc-3fab-bbc8-c5576668e0fb"]}],"mendeley":{"formattedCitation":"(Henry, Thornberry, &amp; Huizinga, 2009)","plainTextFormattedCitation":"(Henry, Thornberry, &amp; Huizinga, 2009)","previouslyFormattedCitation":"(Henry, Thornberry, &amp; Huizinga, 2009)"},"properties":{"noteIndex":0},"schema":"https://github.com/citation-style-language/schema/raw/master/csl-citation.json"}</w:instrText>
      </w:r>
      <w:r>
        <w:rPr>
          <w:rFonts w:ascii="Times New Roman" w:hAnsi="Times New Roman" w:cs="Times New Roman"/>
          <w:sz w:val="24"/>
          <w:szCs w:val="24"/>
        </w:rPr>
        <w:fldChar w:fldCharType="separate"/>
      </w:r>
      <w:r w:rsidRPr="00A44632">
        <w:rPr>
          <w:rFonts w:ascii="Times New Roman" w:hAnsi="Times New Roman" w:cs="Times New Roman"/>
          <w:noProof/>
          <w:sz w:val="24"/>
          <w:szCs w:val="24"/>
        </w:rPr>
        <w:t>(Henry, Thornberry, &amp; Huizinga, 2009)</w:t>
      </w:r>
      <w:r>
        <w:rPr>
          <w:rFonts w:ascii="Times New Roman" w:hAnsi="Times New Roman" w:cs="Times New Roman"/>
          <w:sz w:val="24"/>
          <w:szCs w:val="24"/>
        </w:rPr>
        <w:fldChar w:fldCharType="end"/>
      </w:r>
      <w:r w:rsidRPr="00DA55C2">
        <w:rPr>
          <w:rFonts w:ascii="Times New Roman" w:hAnsi="Times New Roman" w:cs="Times New Roman"/>
          <w:sz w:val="24"/>
          <w:szCs w:val="24"/>
        </w:rPr>
        <w:t>, unsafe sexual practices</w:t>
      </w:r>
      <w:r w:rsidR="009C6BB0">
        <w:rPr>
          <w:rFonts w:ascii="Times New Roman" w:hAnsi="Times New Roman" w:cs="Times New Roman"/>
          <w:sz w:val="24"/>
          <w:szCs w:val="24"/>
        </w:rPr>
        <w:t>,</w:t>
      </w:r>
      <w:r w:rsidRPr="00DA55C2">
        <w:rPr>
          <w:rFonts w:ascii="Times New Roman" w:hAnsi="Times New Roman" w:cs="Times New Roman"/>
          <w:sz w:val="24"/>
          <w:szCs w:val="24"/>
        </w:rPr>
        <w:t xml:space="preserve"> and risk-taking behaviors due to </w:t>
      </w:r>
      <w:commentRangeStart w:id="4"/>
      <w:r w:rsidR="007512C8">
        <w:rPr>
          <w:rFonts w:ascii="Times New Roman" w:hAnsi="Times New Roman" w:cs="Times New Roman"/>
          <w:sz w:val="24"/>
          <w:szCs w:val="24"/>
        </w:rPr>
        <w:t>underestimations</w:t>
      </w:r>
      <w:r w:rsidR="007512C8" w:rsidRPr="00DA55C2">
        <w:rPr>
          <w:rFonts w:ascii="Times New Roman" w:hAnsi="Times New Roman" w:cs="Times New Roman"/>
          <w:sz w:val="24"/>
          <w:szCs w:val="24"/>
        </w:rPr>
        <w:t xml:space="preserve"> </w:t>
      </w:r>
      <w:r w:rsidRPr="00DA55C2">
        <w:rPr>
          <w:rFonts w:ascii="Times New Roman" w:hAnsi="Times New Roman" w:cs="Times New Roman"/>
          <w:sz w:val="24"/>
          <w:szCs w:val="24"/>
        </w:rPr>
        <w:t>of invulnerability</w:t>
      </w:r>
      <w:r>
        <w:rPr>
          <w:rFonts w:ascii="Times New Roman" w:hAnsi="Times New Roman" w:cs="Times New Roman"/>
          <w:sz w:val="24"/>
          <w:szCs w:val="24"/>
        </w:rPr>
        <w:t xml:space="preserve"> </w:t>
      </w:r>
      <w:commentRangeEnd w:id="4"/>
      <w:r w:rsidR="009C6BB0">
        <w:rPr>
          <w:rStyle w:val="CommentReference"/>
        </w:rPr>
        <w:commentReference w:id="4"/>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{"citationItems":[{"id":"ITEM-1","itemData":{"DOI":"10.1111/j.1467-8721.2007.00475.x","ISSN":"09637214","abstract":"Trying to understand why adolescents and young adults take more risks than younger or older individuals do has challenged psychologists for decades. Adolescents' inclination to engage in risky behavior does not appear to be due to irrationality, delusions of invulnerability, or ignorance. This paper presents a perspective on adolescent risk taking grounded in developmental neuroscience. According to this view, the temporal gap between puberty, which impels adolescents toward thrill seeking, and the slow maturation of the cognitive-control system, which regulates these impulses, makes adolescence a time of heightened vulnerability for risky behavior. This view of adolescent risk taking helps to explain why educational interventions designed to change adolescents' knowledge, beliefs, or attitudes have been largely ineffective, and suggests that changing the contexts in which risky behavior occurs may be more successful than changing the way adolescents think about risk. Copyright © 2007 Association for Psychological Science.","author":[{"dropping-particle":"","family":"Steinberg","given":"Laurence","non-dropping-particle":"","parse-names":false,"suffix":""}],"container-title":"Current Directions in Psychological Science","id":"ITEM-1","issue":"2","issued":{"date-parts":[["2007","4"]]},"page":"55-59","title":"Risk taking in adolescence: New perspectives from brain and behavioral science","type":"article-journal","volume":"16"},"uris":["http://www.mendeley.com/documents/?uuid=2891268c-c29f-3629-b370-73570594b8cc"]}],"mendeley":{"formattedCitation":"(Steinberg, 2007)","plainTextFormattedCitation":"(Steinberg, 2007)","previouslyFormattedCitation":"(Steinberg, 2007)"},"properties":{"noteIndex":0},"schema":"https://github.com/citation-style-language/schema/raw/master/csl-citation.json"}</w:instrText>
      </w:r>
      <w:r>
        <w:rPr>
          <w:rFonts w:ascii="Times New Roman" w:hAnsi="Times New Roman" w:cs="Times New Roman"/>
          <w:sz w:val="24"/>
          <w:szCs w:val="24"/>
        </w:rPr>
        <w:fldChar w:fldCharType="separate"/>
      </w:r>
      <w:r w:rsidRPr="00A44632">
        <w:rPr>
          <w:rFonts w:ascii="Times New Roman" w:hAnsi="Times New Roman" w:cs="Times New Roman"/>
          <w:noProof/>
          <w:sz w:val="24"/>
          <w:szCs w:val="24"/>
        </w:rPr>
        <w:t>(Steinberg, 2007)</w:t>
      </w:r>
      <w:r>
        <w:rPr>
          <w:rFonts w:ascii="Times New Roman" w:hAnsi="Times New Roman" w:cs="Times New Roman"/>
          <w:sz w:val="24"/>
          <w:szCs w:val="24"/>
        </w:rPr>
        <w:fldChar w:fldCharType="end"/>
      </w:r>
      <w:r w:rsidRPr="00DA55C2">
        <w:rPr>
          <w:rFonts w:ascii="Times New Roman" w:hAnsi="Times New Roman" w:cs="Times New Roman"/>
          <w:sz w:val="24"/>
          <w:szCs w:val="24"/>
        </w:rPr>
        <w:t xml:space="preserve">. These are just a subset of delinquent and problem behaviors that may be </w:t>
      </w:r>
      <w:r w:rsidR="00F115B1">
        <w:rPr>
          <w:rFonts w:ascii="Times New Roman" w:hAnsi="Times New Roman" w:cs="Times New Roman"/>
          <w:sz w:val="24"/>
          <w:szCs w:val="24"/>
        </w:rPr>
        <w:t>exhibited</w:t>
      </w:r>
      <w:r w:rsidR="00F115B1" w:rsidRPr="00DA55C2">
        <w:rPr>
          <w:rFonts w:ascii="Times New Roman" w:hAnsi="Times New Roman" w:cs="Times New Roman"/>
          <w:sz w:val="24"/>
          <w:szCs w:val="24"/>
        </w:rPr>
        <w:t xml:space="preserve"> </w:t>
      </w:r>
      <w:r w:rsidRPr="00DA55C2">
        <w:rPr>
          <w:rFonts w:ascii="Times New Roman" w:hAnsi="Times New Roman" w:cs="Times New Roman"/>
          <w:sz w:val="24"/>
          <w:szCs w:val="24"/>
        </w:rPr>
        <w:t xml:space="preserve">by youth (Arthur et al, 2002; Broidy et al, 2003). Other behaviors </w:t>
      </w:r>
      <w:r w:rsidR="00F115B1">
        <w:rPr>
          <w:rFonts w:ascii="Times New Roman" w:hAnsi="Times New Roman" w:cs="Times New Roman"/>
          <w:sz w:val="24"/>
          <w:szCs w:val="24"/>
        </w:rPr>
        <w:t>at</w:t>
      </w:r>
      <w:r w:rsidRPr="00DA55C2">
        <w:rPr>
          <w:rFonts w:ascii="Times New Roman" w:hAnsi="Times New Roman" w:cs="Times New Roman"/>
          <w:sz w:val="24"/>
          <w:szCs w:val="24"/>
        </w:rPr>
        <w:t xml:space="preserve"> high risk during adolescence include violence</w:t>
      </w:r>
      <w:r>
        <w:rPr>
          <w:rFonts w:ascii="Times New Roman" w:hAnsi="Times New Roman" w:cs="Times New Roman"/>
          <w:sz w:val="24"/>
          <w:szCs w:val="24"/>
        </w:rPr>
        <w:t xml:space="preserve"> and aggressive </w:t>
      </w:r>
      <w:r>
        <w:rPr>
          <w:rFonts w:ascii="Times New Roman" w:hAnsi="Times New Roman" w:cs="Times New Roman"/>
          <w:sz w:val="24"/>
          <w:szCs w:val="24"/>
        </w:rPr>
        <w:lastRenderedPageBreak/>
        <w:t>tendencies</w:t>
      </w:r>
      <w:r w:rsidRPr="00DA55C2">
        <w:rPr>
          <w:rFonts w:ascii="Times New Roman" w:hAnsi="Times New Roman" w:cs="Times New Roman"/>
          <w:sz w:val="24"/>
          <w:szCs w:val="24"/>
        </w:rPr>
        <w:t xml:space="preserve"> (Resnick et al, 1997; Reiss &amp; Roth, 1993). There are many factors that contribute to the likelihood of being vulnerable to these attitudes and risky habits. </w:t>
      </w:r>
    </w:p>
    <w:p w14:paraId="272604D8" w14:textId="2AFFA375" w:rsidR="002F4DA2" w:rsidRPr="00DA55C2" w:rsidRDefault="002F4DA2" w:rsidP="001D4D22">
      <w:pPr>
        <w:spacing w:after="0" w:line="480" w:lineRule="auto"/>
        <w:ind w:firstLine="720"/>
        <w:contextualSpacing/>
        <w:rPr>
          <w:rFonts w:ascii="Times New Roman" w:hAnsi="Times New Roman" w:cs="Times New Roman"/>
          <w:sz w:val="24"/>
          <w:szCs w:val="24"/>
        </w:rPr>
      </w:pPr>
      <w:r w:rsidRPr="00DA55C2">
        <w:rPr>
          <w:rFonts w:ascii="Times New Roman" w:hAnsi="Times New Roman" w:cs="Times New Roman"/>
          <w:sz w:val="24"/>
          <w:szCs w:val="24"/>
        </w:rPr>
        <w:t xml:space="preserve">Those that have a higher likelihood of </w:t>
      </w:r>
      <w:r w:rsidR="00F115B1">
        <w:rPr>
          <w:rFonts w:ascii="Times New Roman" w:hAnsi="Times New Roman" w:cs="Times New Roman"/>
          <w:sz w:val="24"/>
          <w:szCs w:val="24"/>
        </w:rPr>
        <w:t>engaging in</w:t>
      </w:r>
      <w:r w:rsidRPr="00DA55C2">
        <w:rPr>
          <w:rFonts w:ascii="Times New Roman" w:hAnsi="Times New Roman" w:cs="Times New Roman"/>
          <w:sz w:val="24"/>
          <w:szCs w:val="24"/>
        </w:rPr>
        <w:t xml:space="preserve"> risky behaviors are referred to as </w:t>
      </w:r>
      <w:r w:rsidRPr="00DA55C2">
        <w:rPr>
          <w:rFonts w:ascii="Times New Roman" w:hAnsi="Times New Roman" w:cs="Times New Roman"/>
          <w:i/>
          <w:sz w:val="24"/>
          <w:szCs w:val="24"/>
        </w:rPr>
        <w:t>at-risk adolescents</w:t>
      </w:r>
      <w:r w:rsidRPr="00DA55C2">
        <w:rPr>
          <w:rFonts w:ascii="Times New Roman" w:hAnsi="Times New Roman" w:cs="Times New Roman"/>
          <w:sz w:val="24"/>
          <w:szCs w:val="24"/>
        </w:rPr>
        <w:t xml:space="preserve">. Although at-risk status varies </w:t>
      </w:r>
      <w:r w:rsidR="00F115B1">
        <w:rPr>
          <w:rFonts w:ascii="Times New Roman" w:hAnsi="Times New Roman" w:cs="Times New Roman"/>
          <w:sz w:val="24"/>
          <w:szCs w:val="24"/>
        </w:rPr>
        <w:t>by</w:t>
      </w:r>
      <w:r w:rsidR="00F115B1" w:rsidRPr="00DA55C2">
        <w:rPr>
          <w:rFonts w:ascii="Times New Roman" w:hAnsi="Times New Roman" w:cs="Times New Roman"/>
          <w:sz w:val="24"/>
          <w:szCs w:val="24"/>
        </w:rPr>
        <w:t xml:space="preserve"> </w:t>
      </w:r>
      <w:r w:rsidRPr="00DA55C2">
        <w:rPr>
          <w:rFonts w:ascii="Times New Roman" w:hAnsi="Times New Roman" w:cs="Times New Roman"/>
          <w:sz w:val="24"/>
          <w:szCs w:val="24"/>
        </w:rPr>
        <w:t xml:space="preserve">definition, it generally includes demographic features, home and community factors, and individual skill deficits which can negatively contribute to an individual’s ability to thrive academically, socially, emotionally, and physically </w:t>
      </w:r>
      <w:r w:rsidRPr="00DA55C2">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Pr="00DA55C2">
        <w:rPr>
          <w:rFonts w:ascii="Times New Roman" w:hAnsi="Times New Roman" w:cs="Times New Roman"/>
          <w:sz w:val="24"/>
          <w:szCs w:val="24"/>
        </w:rPr>
        <w:fldChar w:fldCharType="separate"/>
      </w:r>
      <w:r w:rsidRPr="00A44632">
        <w:rPr>
          <w:rFonts w:ascii="Times New Roman" w:hAnsi="Times New Roman" w:cs="Times New Roman"/>
          <w:noProof/>
          <w:sz w:val="24"/>
          <w:szCs w:val="24"/>
        </w:rPr>
        <w:t xml:space="preserve">(Mcdaniel &amp; Yarbrough, </w:t>
      </w:r>
      <w:r>
        <w:rPr>
          <w:rFonts w:ascii="Times New Roman" w:hAnsi="Times New Roman" w:cs="Times New Roman"/>
          <w:noProof/>
          <w:sz w:val="24"/>
          <w:szCs w:val="24"/>
        </w:rPr>
        <w:t>2016</w:t>
      </w:r>
      <w:r w:rsidRPr="00A44632">
        <w:rPr>
          <w:rFonts w:ascii="Times New Roman" w:hAnsi="Times New Roman" w:cs="Times New Roman"/>
          <w:noProof/>
          <w:sz w:val="24"/>
          <w:szCs w:val="24"/>
        </w:rPr>
        <w:t>)</w:t>
      </w:r>
      <w:r w:rsidRPr="00DA55C2">
        <w:rPr>
          <w:rFonts w:ascii="Times New Roman" w:hAnsi="Times New Roman" w:cs="Times New Roman"/>
          <w:sz w:val="24"/>
          <w:szCs w:val="24"/>
        </w:rPr>
        <w:fldChar w:fldCharType="end"/>
      </w:r>
      <w:r w:rsidRPr="00DA55C2">
        <w:rPr>
          <w:rFonts w:ascii="Times New Roman" w:hAnsi="Times New Roman" w:cs="Times New Roman"/>
          <w:sz w:val="24"/>
          <w:szCs w:val="24"/>
        </w:rPr>
        <w:t xml:space="preserve">. These behaviors can often escalate into more </w:t>
      </w:r>
      <w:commentRangeStart w:id="5"/>
      <w:r w:rsidRPr="00DA55C2">
        <w:rPr>
          <w:rFonts w:ascii="Times New Roman" w:hAnsi="Times New Roman" w:cs="Times New Roman"/>
          <w:sz w:val="24"/>
          <w:szCs w:val="24"/>
        </w:rPr>
        <w:t>serious behavior</w:t>
      </w:r>
      <w:r w:rsidR="007512C8">
        <w:rPr>
          <w:rFonts w:ascii="Times New Roman" w:hAnsi="Times New Roman" w:cs="Times New Roman"/>
          <w:sz w:val="24"/>
          <w:szCs w:val="24"/>
        </w:rPr>
        <w:t>, such as drug abuse,</w:t>
      </w:r>
      <w:r w:rsidRPr="00DA55C2">
        <w:rPr>
          <w:rFonts w:ascii="Times New Roman" w:hAnsi="Times New Roman" w:cs="Times New Roman"/>
          <w:sz w:val="24"/>
          <w:szCs w:val="24"/>
        </w:rPr>
        <w:t xml:space="preserve"> </w:t>
      </w:r>
      <w:commentRangeEnd w:id="5"/>
      <w:r w:rsidR="00F115B1">
        <w:rPr>
          <w:rStyle w:val="CommentReference"/>
        </w:rPr>
        <w:commentReference w:id="5"/>
      </w:r>
      <w:r w:rsidRPr="00DA55C2">
        <w:rPr>
          <w:rFonts w:ascii="Times New Roman" w:hAnsi="Times New Roman" w:cs="Times New Roman"/>
          <w:sz w:val="24"/>
          <w:szCs w:val="24"/>
        </w:rPr>
        <w:t>and subsequent consequences such as incarceration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Pr>
          <w:rFonts w:ascii="Times New Roman" w:hAnsi="Times New Roman" w:cs="Times New Roman"/>
          <w:sz w:val="24"/>
          <w:szCs w:val="24"/>
        </w:rPr>
        <w:fldChar w:fldCharType="separate"/>
      </w:r>
      <w:r w:rsidRPr="00A44632">
        <w:rPr>
          <w:rFonts w:ascii="Times New Roman" w:hAnsi="Times New Roman" w:cs="Times New Roman"/>
          <w:noProof/>
          <w:sz w:val="24"/>
          <w:szCs w:val="24"/>
        </w:rPr>
        <w:t xml:space="preserve">(Mcdaniel &amp; Yarbrough, </w:t>
      </w:r>
      <w:r>
        <w:rPr>
          <w:rFonts w:ascii="Times New Roman" w:hAnsi="Times New Roman" w:cs="Times New Roman"/>
          <w:noProof/>
          <w:sz w:val="24"/>
          <w:szCs w:val="24"/>
        </w:rPr>
        <w:t>2016</w:t>
      </w:r>
      <w:r w:rsidRPr="00A44632">
        <w:rPr>
          <w:rFonts w:ascii="Times New Roman" w:hAnsi="Times New Roman" w:cs="Times New Roman"/>
          <w:noProof/>
          <w:sz w:val="24"/>
          <w:szCs w:val="24"/>
        </w:rPr>
        <w:t>)</w:t>
      </w:r>
      <w:r>
        <w:rPr>
          <w:rFonts w:ascii="Times New Roman" w:hAnsi="Times New Roman" w:cs="Times New Roman"/>
          <w:sz w:val="24"/>
          <w:szCs w:val="24"/>
        </w:rPr>
        <w:fldChar w:fldCharType="end"/>
      </w:r>
      <w:r w:rsidRPr="00DA55C2">
        <w:rPr>
          <w:rFonts w:ascii="Times New Roman" w:hAnsi="Times New Roman" w:cs="Times New Roman"/>
          <w:sz w:val="24"/>
          <w:szCs w:val="24"/>
        </w:rPr>
        <w:t>. Given these considerations, preventive efforts are needed to minimize behavioral difficulties amongst at</w:t>
      </w:r>
      <w:r w:rsidR="00641BC4">
        <w:rPr>
          <w:rFonts w:ascii="Times New Roman" w:hAnsi="Times New Roman" w:cs="Times New Roman"/>
          <w:sz w:val="24"/>
          <w:szCs w:val="24"/>
        </w:rPr>
        <w:t>-</w:t>
      </w:r>
      <w:r w:rsidRPr="00DA55C2">
        <w:rPr>
          <w:rFonts w:ascii="Times New Roman" w:hAnsi="Times New Roman" w:cs="Times New Roman"/>
          <w:sz w:val="24"/>
          <w:szCs w:val="24"/>
        </w:rPr>
        <w:t xml:space="preserve">risk </w:t>
      </w:r>
      <w:r w:rsidR="00641BC4">
        <w:rPr>
          <w:rFonts w:ascii="Times New Roman" w:hAnsi="Times New Roman" w:cs="Times New Roman"/>
          <w:sz w:val="24"/>
          <w:szCs w:val="24"/>
        </w:rPr>
        <w:t>adolescents</w:t>
      </w:r>
      <w:r w:rsidRPr="00DA55C2">
        <w:rPr>
          <w:rFonts w:ascii="Times New Roman" w:hAnsi="Times New Roman" w:cs="Times New Roman"/>
          <w:sz w:val="24"/>
          <w:szCs w:val="24"/>
        </w:rPr>
        <w:t xml:space="preserve">. </w:t>
      </w:r>
    </w:p>
    <w:p w14:paraId="78948FFB" w14:textId="4E21F2AF" w:rsidR="002F4DA2" w:rsidRDefault="002F4DA2" w:rsidP="001D4D22">
      <w:pPr>
        <w:spacing w:after="0" w:line="480" w:lineRule="auto"/>
        <w:ind w:firstLine="720"/>
        <w:contextualSpacing/>
        <w:rPr>
          <w:rFonts w:ascii="Times New Roman" w:hAnsi="Times New Roman" w:cs="Times New Roman"/>
          <w:color w:val="222222"/>
          <w:sz w:val="24"/>
          <w:szCs w:val="24"/>
          <w:shd w:val="clear" w:color="auto" w:fill="FFFFFF"/>
        </w:rPr>
      </w:pPr>
      <w:r w:rsidRPr="00DA55C2">
        <w:rPr>
          <w:rFonts w:ascii="Times New Roman" w:hAnsi="Times New Roman" w:cs="Times New Roman"/>
          <w:sz w:val="24"/>
          <w:szCs w:val="24"/>
        </w:rPr>
        <w:t xml:space="preserve">Adolescence serves as an important timepoint to intervene and prevent delinquent </w:t>
      </w:r>
      <w:commentRangeStart w:id="6"/>
      <w:r w:rsidRPr="00DA55C2">
        <w:rPr>
          <w:rFonts w:ascii="Times New Roman" w:hAnsi="Times New Roman" w:cs="Times New Roman"/>
          <w:sz w:val="24"/>
          <w:szCs w:val="24"/>
        </w:rPr>
        <w:t>behaviors</w:t>
      </w:r>
      <w:commentRangeEnd w:id="6"/>
      <w:r w:rsidR="00E5790C">
        <w:rPr>
          <w:rStyle w:val="CommentReference"/>
        </w:rPr>
        <w:commentReference w:id="6"/>
      </w:r>
      <w:r w:rsidRPr="00DA55C2">
        <w:rPr>
          <w:rFonts w:ascii="Times New Roman" w:hAnsi="Times New Roman" w:cs="Times New Roman"/>
          <w:sz w:val="24"/>
          <w:szCs w:val="24"/>
        </w:rPr>
        <w:t>.</w:t>
      </w:r>
      <w:r w:rsidR="009B3EDD">
        <w:rPr>
          <w:rFonts w:ascii="Times New Roman" w:hAnsi="Times New Roman" w:cs="Times New Roman"/>
          <w:sz w:val="24"/>
          <w:szCs w:val="24"/>
        </w:rPr>
        <w:t xml:space="preserve"> This critical timepoint is in part due to the increased neuroplasticity in adolescent brains – Thus indicating the </w:t>
      </w:r>
      <w:r w:rsidR="008108A0">
        <w:rPr>
          <w:rFonts w:ascii="Times New Roman" w:hAnsi="Times New Roman" w:cs="Times New Roman"/>
          <w:sz w:val="24"/>
          <w:szCs w:val="24"/>
        </w:rPr>
        <w:t xml:space="preserve">sensitive period to intervene on adolescents </w:t>
      </w:r>
      <w:r w:rsidR="008108A0">
        <w:rPr>
          <w:rFonts w:ascii="Times New Roman" w:hAnsi="Times New Roman" w:cs="Times New Roman"/>
          <w:sz w:val="24"/>
          <w:szCs w:val="24"/>
        </w:rPr>
        <w:fldChar w:fldCharType="begin" w:fldLock="1"/>
      </w:r>
      <w:r w:rsidR="008108A0">
        <w:rPr>
          <w:rFonts w:ascii="Times New Roman" w:hAnsi="Times New Roman" w:cs="Times New Roman"/>
          <w:sz w:val="24"/>
          <w:szCs w:val="24"/>
        </w:rPr>
        <w:instrText>ADDIN CSL_CITATION {"citationItems":[{"id":"ITEM-1","itemData":{"DOI":"10.1016/j.tics.2015.07.008","ISSN":"1879307X","abstract":"Most research on sensitive periods has focussed on early sensory, motor, and language development, but it has recently been suggested that adolescence might represent a second 'window of opportunity' in brain development. Here, we explore three candidate areas of development that are proposed to undergo sensitive periods in adolescence: memory, the effects of social stress, and drug use. We describe rodent studies, neuroimaging, and large-scale behavioural studies in humans that have yielded data that are consistent with heightened neuroplasticity in adolescence. Critically however, concrete evidence for sensitive periods in adolescence is mostly lacking. To provide conclusive evidence, experimental studies are needed that directly manipulate environmental input and compare effects in child, adolescent, and adult groups. Recently the idea that adolescence may be a sensitive period of development has gained traction in the literature.Adolescence is characterised by changes in brain structure and function, particularly in regions of the cortex that are involved in higher-level cognitive processes such as memory, for which capacity may be heightened in adolescence.Heightened plasticity may not only result in increased opportunities for development but also in increased vulnerabilities. Data from rodents show effects of social isolation and reduced fear extinction that are consistent with adolescence as a sensitive period for the development of mental illness.Adolescent sensitive periods are likely to be characterised by large individual differences. Rodent data indicate that individuals who are exposed to drugs such as cannabis during adolescence may experience detrimental effects on cognitive functioning.","author":[{"dropping-particle":"","family":"Fuhrmann","given":"Delia","non-dropping-particle":"","parse-names":false,"suffix":""},{"dropping-particle":"","family":"Knoll","given":"Lisa J.","non-dropping-particle":"","parse-names":false,"suffix":""},{"dropping-particle":"","family":"Blakemore","given":"Sarah Jayne","non-dropping-particle":"","parse-names":false,"suffix":""}],"container-title":"Trends in Cognitive Sciences","id":"ITEM-1","issue":"10","issued":{"date-parts":[["2015","10","1"]]},"page":"558-566","publisher":"Elsevier Ltd","title":"Adolescence as a Sensitive Period of Brain Development","type":"article","volume":"19"},"uris":["http://www.mendeley.com/documents/?uuid=1bd72ebc-c9ca-3b8c-ae23-614d04adbd57"]}],"mendeley":{"formattedCitation":"(Fuhrmann, Knoll, &amp; Blakemore, 2015)","plainTextFormattedCitation":"(Fuhrmann, Knoll, &amp; Blakemore, 2015)","previouslyFormattedCitation":"(Fuhrmann, Knoll, &amp; Blakemore, 2015)"},"properties":{"noteIndex":0},"schema":"https://github.com/citation-style-language/schema/raw/master/csl-citation.json"}</w:instrText>
      </w:r>
      <w:r w:rsidR="008108A0">
        <w:rPr>
          <w:rFonts w:ascii="Times New Roman" w:hAnsi="Times New Roman" w:cs="Times New Roman"/>
          <w:sz w:val="24"/>
          <w:szCs w:val="24"/>
        </w:rPr>
        <w:fldChar w:fldCharType="separate"/>
      </w:r>
      <w:r w:rsidR="008108A0" w:rsidRPr="008108A0">
        <w:rPr>
          <w:rFonts w:ascii="Times New Roman" w:hAnsi="Times New Roman" w:cs="Times New Roman"/>
          <w:noProof/>
          <w:sz w:val="24"/>
          <w:szCs w:val="24"/>
        </w:rPr>
        <w:t>(Fuhrmann, Knoll, &amp; Blakemore, 2015)</w:t>
      </w:r>
      <w:r w:rsidR="008108A0">
        <w:rPr>
          <w:rFonts w:ascii="Times New Roman" w:hAnsi="Times New Roman" w:cs="Times New Roman"/>
          <w:sz w:val="24"/>
          <w:szCs w:val="24"/>
        </w:rPr>
        <w:fldChar w:fldCharType="end"/>
      </w:r>
      <w:r w:rsidR="008108A0">
        <w:rPr>
          <w:rFonts w:ascii="Times New Roman" w:hAnsi="Times New Roman" w:cs="Times New Roman"/>
          <w:sz w:val="24"/>
          <w:szCs w:val="24"/>
        </w:rPr>
        <w:t>.</w:t>
      </w:r>
      <w:r w:rsidR="009E0977">
        <w:rPr>
          <w:rFonts w:ascii="Times New Roman" w:hAnsi="Times New Roman" w:cs="Times New Roman"/>
          <w:sz w:val="24"/>
          <w:szCs w:val="24"/>
        </w:rPr>
        <w:t xml:space="preserve"> </w:t>
      </w:r>
      <w:r w:rsidRPr="00DA55C2">
        <w:rPr>
          <w:rFonts w:ascii="Times New Roman" w:hAnsi="Times New Roman" w:cs="Times New Roman"/>
          <w:sz w:val="24"/>
          <w:szCs w:val="24"/>
        </w:rPr>
        <w:t xml:space="preserve">In fact, research indicates that a strong predictor of adulthood criminal outcomes is </w:t>
      </w:r>
      <w:r w:rsidR="009E6505">
        <w:rPr>
          <w:rFonts w:ascii="Times New Roman" w:hAnsi="Times New Roman" w:cs="Times New Roman"/>
          <w:sz w:val="24"/>
          <w:szCs w:val="24"/>
        </w:rPr>
        <w:t>youth</w:t>
      </w:r>
      <w:r w:rsidR="009E6505" w:rsidRPr="00DA55C2">
        <w:rPr>
          <w:rFonts w:ascii="Times New Roman" w:hAnsi="Times New Roman" w:cs="Times New Roman"/>
          <w:sz w:val="24"/>
          <w:szCs w:val="24"/>
        </w:rPr>
        <w:t xml:space="preserve"> </w:t>
      </w:r>
      <w:r w:rsidRPr="00DA55C2">
        <w:rPr>
          <w:rFonts w:ascii="Times New Roman" w:hAnsi="Times New Roman" w:cs="Times New Roman"/>
          <w:sz w:val="24"/>
          <w:szCs w:val="24"/>
        </w:rPr>
        <w:t>delinquency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10.1177/0011128715572094","ISSN":"0011-1287","author":[{"dropping-particle":"","family":"Makarios","given":"Matthew","non-dropping-particle":"","parse-names":false,"suffix":""},{"dropping-particle":"","family":"Cullen","given":"Francis T.","non-dropping-particle":"","parse-names":false,"suffix":""},{"dropping-particle":"","family":"Piquero","given":"Alex R.","non-dropping-particle":"","parse-names":false,"suffix":""}],"container-title":"Crime &amp; Delinquency","id":"ITEM-1","issue":"6","issued":{"date-parts":[["2017","6","26"]]},"page":"683-707","title":"Adolescent Criminal Behavior, Population Heterogeneity, and Cumulative Disadvantage: Untangling the Relationship Between Adolescent Delinquency and Negative Outcomes in Emerging Adulthood","type":"article-journal","volume":"63"},"uris":["http://www.mendeley.com/documents/?uuid=97125ddf-1bef-373d-b588-c6693d63f101"]}],"mendeley":{"formattedCitation":"(Makarios, Cullen, &amp; Piquero, 2017)","plainTextFormattedCitation":"(Makarios, Cullen, &amp; Piquero, 2017)","previouslyFormattedCitation":"(Makarios, Cullen, &amp; Piquero, 2017)"},"properties":{"noteIndex":0},"schema":"https://github.com/citation-style-language/schema/raw/master/csl-citation.json"}</w:instrText>
      </w:r>
      <w:r>
        <w:rPr>
          <w:rFonts w:ascii="Times New Roman" w:hAnsi="Times New Roman" w:cs="Times New Roman"/>
          <w:sz w:val="24"/>
          <w:szCs w:val="24"/>
        </w:rPr>
        <w:fldChar w:fldCharType="separate"/>
      </w:r>
      <w:r w:rsidRPr="00175115">
        <w:rPr>
          <w:rFonts w:ascii="Times New Roman" w:hAnsi="Times New Roman" w:cs="Times New Roman"/>
          <w:noProof/>
          <w:sz w:val="24"/>
          <w:szCs w:val="24"/>
        </w:rPr>
        <w:t>(Makarios, Cullen, &amp; Piquero,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DA55C2">
        <w:rPr>
          <w:rFonts w:ascii="Times New Roman" w:hAnsi="Times New Roman" w:cs="Times New Roman"/>
          <w:color w:val="222222"/>
          <w:sz w:val="24"/>
          <w:szCs w:val="24"/>
          <w:shd w:val="clear" w:color="auto" w:fill="FFFFFF"/>
        </w:rPr>
        <w:t>The importance of intervening at this critical timepoint during an individual’s life cannot be emphasized enough. Furthermore,</w:t>
      </w:r>
      <w:r w:rsidR="009E6505">
        <w:rPr>
          <w:rFonts w:ascii="Times New Roman" w:hAnsi="Times New Roman" w:cs="Times New Roman"/>
          <w:color w:val="222222"/>
          <w:sz w:val="24"/>
          <w:szCs w:val="24"/>
          <w:shd w:val="clear" w:color="auto" w:fill="FFFFFF"/>
        </w:rPr>
        <w:t xml:space="preserve"> targeting</w:t>
      </w:r>
      <w:r w:rsidRPr="00DA55C2">
        <w:rPr>
          <w:rFonts w:ascii="Times New Roman" w:hAnsi="Times New Roman" w:cs="Times New Roman"/>
          <w:color w:val="222222"/>
          <w:sz w:val="24"/>
          <w:szCs w:val="24"/>
          <w:shd w:val="clear" w:color="auto" w:fill="FFFFFF"/>
        </w:rPr>
        <w:t xml:space="preserve"> the adolescent</w:t>
      </w:r>
      <w:r>
        <w:rPr>
          <w:rFonts w:ascii="Times New Roman" w:hAnsi="Times New Roman" w:cs="Times New Roman"/>
          <w:color w:val="222222"/>
          <w:sz w:val="24"/>
          <w:szCs w:val="24"/>
          <w:shd w:val="clear" w:color="auto" w:fill="FFFFFF"/>
        </w:rPr>
        <w:t xml:space="preserve"> </w:t>
      </w:r>
      <w:r w:rsidRPr="00DA55C2">
        <w:rPr>
          <w:rFonts w:ascii="Times New Roman" w:hAnsi="Times New Roman" w:cs="Times New Roman"/>
          <w:color w:val="222222"/>
          <w:sz w:val="24"/>
          <w:szCs w:val="24"/>
          <w:shd w:val="clear" w:color="auto" w:fill="FFFFFF"/>
        </w:rPr>
        <w:t xml:space="preserve">period is an efficient way to promote better health behaviors </w:t>
      </w:r>
      <w:r w:rsidR="009E6505">
        <w:rPr>
          <w:rFonts w:ascii="Times New Roman" w:hAnsi="Times New Roman" w:cs="Times New Roman"/>
          <w:color w:val="222222"/>
          <w:sz w:val="24"/>
          <w:szCs w:val="24"/>
          <w:shd w:val="clear" w:color="auto" w:fill="FFFFFF"/>
        </w:rPr>
        <w:t>while youth</w:t>
      </w:r>
      <w:r w:rsidRPr="00DA55C2">
        <w:rPr>
          <w:rFonts w:ascii="Times New Roman" w:hAnsi="Times New Roman" w:cs="Times New Roman"/>
          <w:color w:val="222222"/>
          <w:sz w:val="24"/>
          <w:szCs w:val="24"/>
          <w:shd w:val="clear" w:color="auto" w:fill="FFFFFF"/>
        </w:rPr>
        <w:t xml:space="preserve"> are more likely to live in controlled environment</w:t>
      </w:r>
      <w:r w:rsidR="009E6505">
        <w:rPr>
          <w:rFonts w:ascii="Times New Roman" w:hAnsi="Times New Roman" w:cs="Times New Roman"/>
          <w:color w:val="222222"/>
          <w:sz w:val="24"/>
          <w:szCs w:val="24"/>
          <w:shd w:val="clear" w:color="auto" w:fill="FFFFFF"/>
        </w:rPr>
        <w:t>s</w:t>
      </w:r>
      <w:r w:rsidRPr="00DA55C2">
        <w:rPr>
          <w:rFonts w:ascii="Times New Roman" w:hAnsi="Times New Roman" w:cs="Times New Roman"/>
          <w:color w:val="222222"/>
          <w:sz w:val="24"/>
          <w:szCs w:val="24"/>
          <w:shd w:val="clear" w:color="auto" w:fill="FFFFFF"/>
        </w:rPr>
        <w:t xml:space="preserve"> with adult influences. </w:t>
      </w:r>
    </w:p>
    <w:p w14:paraId="4DF85BC1" w14:textId="780DA98E" w:rsidR="00AD5E31" w:rsidRPr="00AD5E31" w:rsidRDefault="00AD5E31" w:rsidP="001D4D22">
      <w:pPr>
        <w:pStyle w:val="Heading2"/>
        <w:spacing w:before="0" w:line="480" w:lineRule="auto"/>
        <w:contextualSpacing/>
        <w:rPr>
          <w:rFonts w:ascii="Times New Roman" w:hAnsi="Times New Roman" w:cs="Times New Roman"/>
          <w:b/>
          <w:bCs/>
          <w:color w:val="222222"/>
          <w:sz w:val="24"/>
          <w:szCs w:val="24"/>
          <w:shd w:val="clear" w:color="auto" w:fill="FFFFFF"/>
        </w:rPr>
      </w:pPr>
      <w:bookmarkStart w:id="7" w:name="_Toc33101595"/>
      <w:r>
        <w:rPr>
          <w:rFonts w:ascii="Times New Roman" w:hAnsi="Times New Roman" w:cs="Times New Roman"/>
          <w:b/>
          <w:bCs/>
          <w:color w:val="222222"/>
          <w:sz w:val="24"/>
          <w:szCs w:val="24"/>
          <w:shd w:val="clear" w:color="auto" w:fill="FFFFFF"/>
        </w:rPr>
        <w:t>Mentorship Interventions</w:t>
      </w:r>
      <w:bookmarkEnd w:id="7"/>
    </w:p>
    <w:p w14:paraId="76649541" w14:textId="1D9CF6DD" w:rsidR="002F4DA2" w:rsidRDefault="004A1E73" w:rsidP="001D4D22">
      <w:pPr>
        <w:spacing w:after="0" w:line="480" w:lineRule="auto"/>
        <w:contextualSpacing/>
        <w:rPr>
          <w:rFonts w:ascii="Times New Roman" w:hAnsi="Times New Roman" w:cs="Times New Roman"/>
          <w:sz w:val="24"/>
          <w:szCs w:val="24"/>
        </w:rPr>
      </w:pPr>
      <w:r w:rsidRPr="004A1E73">
        <w:rPr>
          <w:rFonts w:ascii="Times New Roman" w:hAnsi="Times New Roman" w:cs="Times New Roman"/>
          <w:sz w:val="24"/>
          <w:szCs w:val="24"/>
        </w:rPr>
        <w:t xml:space="preserve"> </w:t>
      </w:r>
      <w:r w:rsidR="00AD5E31">
        <w:rPr>
          <w:rFonts w:ascii="Times New Roman" w:hAnsi="Times New Roman" w:cs="Times New Roman"/>
          <w:sz w:val="24"/>
          <w:szCs w:val="24"/>
        </w:rPr>
        <w:tab/>
      </w:r>
      <w:r w:rsidR="00B3603E">
        <w:rPr>
          <w:rFonts w:ascii="Times New Roman" w:hAnsi="Times New Roman" w:cs="Times New Roman"/>
          <w:sz w:val="24"/>
          <w:szCs w:val="24"/>
        </w:rPr>
        <w:t xml:space="preserve">One </w:t>
      </w:r>
      <w:r w:rsidR="009E6505">
        <w:rPr>
          <w:rFonts w:ascii="Times New Roman" w:hAnsi="Times New Roman" w:cs="Times New Roman"/>
          <w:sz w:val="24"/>
          <w:szCs w:val="24"/>
        </w:rPr>
        <w:t>promising</w:t>
      </w:r>
      <w:r w:rsidR="00B3603E">
        <w:rPr>
          <w:rFonts w:ascii="Times New Roman" w:hAnsi="Times New Roman" w:cs="Times New Roman"/>
          <w:sz w:val="24"/>
          <w:szCs w:val="24"/>
        </w:rPr>
        <w:t xml:space="preserve"> intervention to promote </w:t>
      </w:r>
      <w:r w:rsidR="009E6505">
        <w:rPr>
          <w:rFonts w:ascii="Times New Roman" w:hAnsi="Times New Roman" w:cs="Times New Roman"/>
          <w:sz w:val="24"/>
          <w:szCs w:val="24"/>
        </w:rPr>
        <w:t xml:space="preserve">positive </w:t>
      </w:r>
      <w:r w:rsidR="00B3603E">
        <w:rPr>
          <w:rFonts w:ascii="Times New Roman" w:hAnsi="Times New Roman" w:cs="Times New Roman"/>
          <w:sz w:val="24"/>
          <w:szCs w:val="24"/>
        </w:rPr>
        <w:t xml:space="preserve">adolescent outcomes is mentorship. </w:t>
      </w:r>
      <w:r w:rsidRPr="004A1E73">
        <w:rPr>
          <w:rFonts w:ascii="Times New Roman" w:hAnsi="Times New Roman" w:cs="Times New Roman"/>
          <w:sz w:val="24"/>
          <w:szCs w:val="24"/>
        </w:rPr>
        <w:t>Mentorship intervention programs provide adolescents with a role model straight from the community they both reside. It is suggested that creating a dyadic relationship between an adult mentor and youth mentee can improve outcomes</w:t>
      </w:r>
      <w:r w:rsidR="0060509C">
        <w:rPr>
          <w:rFonts w:ascii="Times New Roman" w:hAnsi="Times New Roman" w:cs="Times New Roman"/>
          <w:sz w:val="24"/>
          <w:szCs w:val="24"/>
        </w:rPr>
        <w:t xml:space="preserve"> </w:t>
      </w:r>
      <w:r w:rsidRPr="004A1E73">
        <w:rPr>
          <w:rFonts w:ascii="Times New Roman" w:hAnsi="Times New Roman" w:cs="Times New Roman"/>
          <w:sz w:val="24"/>
          <w:szCs w:val="24"/>
        </w:rPr>
        <w:fldChar w:fldCharType="begin" w:fldLock="1"/>
      </w:r>
      <w:r w:rsidRPr="004A1E73">
        <w:rPr>
          <w:rFonts w:ascii="Times New Roman" w:hAnsi="Times New Roman" w:cs="Times New Roman"/>
          <w:sz w:val="24"/>
          <w:szCs w:val="24"/>
        </w:rPr>
        <w:instrText>ADDIN CSL_CITATION {"citationItems":[{"id":"ITEM-1","itemData":{"ISBN":"9780674016118","abstract":"Originally published: 2002. Drawing upon work in the fields of psychology and personal relations, Rhodes outlines a model of youth mentoring, explores the potential that exists in such relationships, and also exposes the risk of unsuccessful mentoring relationships. Inventing a promising future -- How successful mentoring works -- The risks of relationships -- Going the distance -- Mentoring in perspective.","author":[{"dropping-particle":"","family":"Rhodes","given":"Jean E.","non-dropping-particle":"","parse-names":false,"suffix":""}],"id":"ITEM-1","issued":{"date-parts":[["2004"]]},"number-of-pages":"163","publisher":"Harvard University Press","title":"Stand by me : the risks and rewards of mentoring today's youth","type":"book"},"uris":["http://www.mendeley.com/documents/?uuid=e6a98740-3775-3715-9931-2aff897e7140"]}],"mendeley":{"formattedCitation":"(Rhodes, 2004)","plainTextFormattedCitation":"(Rhodes, 2004)","previouslyFormattedCitation":"(Rhodes, 2004)"},"properties":{"noteIndex":0},"schema":"https://github.com/citation-style-language/schema/raw/master/csl-citation.json"}</w:instrText>
      </w:r>
      <w:r w:rsidRPr="004A1E73">
        <w:rPr>
          <w:rFonts w:ascii="Times New Roman" w:hAnsi="Times New Roman" w:cs="Times New Roman"/>
          <w:sz w:val="24"/>
          <w:szCs w:val="24"/>
        </w:rPr>
        <w:fldChar w:fldCharType="separate"/>
      </w:r>
      <w:r w:rsidRPr="004A1E73">
        <w:rPr>
          <w:rFonts w:ascii="Times New Roman" w:hAnsi="Times New Roman" w:cs="Times New Roman"/>
          <w:noProof/>
          <w:sz w:val="24"/>
          <w:szCs w:val="24"/>
        </w:rPr>
        <w:t>(Rhodes, 2004)</w:t>
      </w:r>
      <w:r w:rsidRPr="004A1E73">
        <w:rPr>
          <w:rFonts w:ascii="Times New Roman" w:hAnsi="Times New Roman" w:cs="Times New Roman"/>
          <w:sz w:val="24"/>
          <w:szCs w:val="24"/>
        </w:rPr>
        <w:fldChar w:fldCharType="end"/>
      </w:r>
      <w:r w:rsidRPr="004A1E73">
        <w:rPr>
          <w:rFonts w:ascii="Times New Roman" w:hAnsi="Times New Roman" w:cs="Times New Roman"/>
          <w:sz w:val="24"/>
          <w:szCs w:val="24"/>
        </w:rPr>
        <w:t xml:space="preserve">. Mentors are encouraged to </w:t>
      </w:r>
      <w:r w:rsidRPr="004A1E73">
        <w:rPr>
          <w:rFonts w:ascii="Times New Roman" w:hAnsi="Times New Roman" w:cs="Times New Roman"/>
          <w:sz w:val="24"/>
          <w:szCs w:val="24"/>
        </w:rPr>
        <w:lastRenderedPageBreak/>
        <w:t>enhance coping strategies, reduce stressors and create an attachment to the youth mentee (DeWit et al, 2016). Meta-analytic reviews have shown that adolescents in mentorship programs show improvements in behavioral and psychosocial outcomes as compared to the</w:t>
      </w:r>
      <w:r w:rsidR="009E6505">
        <w:rPr>
          <w:rFonts w:ascii="Times New Roman" w:hAnsi="Times New Roman" w:cs="Times New Roman"/>
          <w:sz w:val="24"/>
          <w:szCs w:val="24"/>
        </w:rPr>
        <w:t>ir</w:t>
      </w:r>
      <w:r w:rsidRPr="004A1E73">
        <w:rPr>
          <w:rFonts w:ascii="Times New Roman" w:hAnsi="Times New Roman" w:cs="Times New Roman"/>
          <w:sz w:val="24"/>
          <w:szCs w:val="24"/>
        </w:rPr>
        <w:t xml:space="preserve"> non-mentored counterparts </w:t>
      </w:r>
      <w:r w:rsidRPr="004A1E73">
        <w:rPr>
          <w:rFonts w:ascii="Times New Roman" w:hAnsi="Times New Roman" w:cs="Times New Roman"/>
          <w:sz w:val="24"/>
          <w:szCs w:val="24"/>
        </w:rPr>
        <w:fldChar w:fldCharType="begin" w:fldLock="1"/>
      </w:r>
      <w:r w:rsidR="00AB1053">
        <w:rPr>
          <w:rFonts w:ascii="Times New Roman" w:hAnsi="Times New Roman" w:cs="Times New Roman"/>
          <w:sz w:val="24"/>
          <w:szCs w:val="24"/>
        </w:rPr>
        <w:instrText>ADDIN CSL_CITATION {"citationItems":[{"id":"ITEM-1","itemData":{"DOI":"10.1177/1529100611414806","ISBN":"1529-1006\\r1539-6053","ISSN":"1529-1006","PMID":"1609044","abstract":"This article uses meta analysis to take stock of the current evidence on the effectiveness of mentoring programs for youth specifically directed toward children and adolescents. As a guiding conceptual framework for the analysis, the authors draw on a developmental model of youth mentoring relationships. The model posits an interconnected set of processes including social, emotional, cognitive and identity, through which caring and meaningful relationships with non-parental adults can promote positive developmental trajectories. The findings support the effectiveness of mentoring for improving outcomes across behavioral, social, emotional, and academic domains of young people’s development. The most common pattern of benefits is for mentored youth to exhibit positive gains on outcome measures while non-mentored youth exhibit declines. It appears then that mentoring as an intervention strategy has the capacity to serve both promotion and prevention aims. (PsycINFO Database Record (c) 2012 APA, all rights reserved)","author":[{"dropping-particle":"","family":"DuBois","given":"David L.","non-dropping-particle":"","parse-names":false,"suffix":""},{"dropping-particle":"","family":"Portillo","given":"Nelson","non-dropping-particle":"","parse-names":false,"suffix":""},{"dropping-particle":"","family":"Rhodes","given":"Jean E.","non-dropping-particle":"","parse-names":false,"suffix":""},{"dropping-particle":"","family":"Silverthorn","given":"Naida","non-dropping-particle":"","parse-names":false,"suffix":""},{"dropping-particle":"","family":"Valentine","given":"Jeffrey C.","non-dropping-particle":"","parse-names":false,"suffix":""}],"container-title":"Psychological Science in the Public Interest","id":"ITEM-1","issued":{"date-parts":[["2011"]]},"title":"How Effective Are Mentoring Programs for Youth? A Systematic Assessment of the Evidence","type":"article-journal"},"uris":["http://www.mendeley.com/documents/?uuid=c8106f7e-160d-4b26-ae50-4fcec62220f1"]},{"id":"ITEM-2","itemData":{"DOI":"10.1007/s11292-013-9181-4","ISBN":"1573-3750","ISSN":"15728315","PMID":"25386111","abstract":"Objectives To conduct a meta-analytic review of selective and indicated mentoring interventions for effects for youth at risk on delinquency and key associated outcomes (aggression, drug use, academic functioning). We also undertook the first systematic evaluation of intervention implementation features and organization and tested for effects of theorized key processes of mentor program effects. Methods Campbell Collaboration review inclusion criteria and procedures were used to search and evaluate the literature. Criteria included a sample defined as at risk for delinquency due to individual behavior such as aggression or conduct problems or environmental characteristics such as residence in a high-crime community. Studies were required to be random assignment or strong quasi-experimental design. Of 163 identified studies published from 1970–2011, 46 met criteria for inclusion. Results Mean effects sizes were significant and positive for each outcome cate- gory (ranging from d=0.11 for academic achievement to d=0.29 for aggression). Heterogeneity in effect sizes was noted for all four outcomes. Stronger effects resulted whenmentormotivationwas professional development but not by other implementation features. Significant improvements in effects were found when advocacy and emotional support mentoring processes were emphasized. Conclusions This popular approach has significant impact on delinquency and asso- ciated outcomes for youth at risk for delinquency. While evidencing some features may relate to effects, the body of literature is remarkably lacking in details about specific program features and procedures. This persistent state of limited reporting seriously impedes understanding about how mentoring is beneficial and ability to maximize its utility.","author":[{"dropping-particle":"","family":"Tolan","given":"Patrick H.","non-dropping-particle":"","parse-names":false,"suffix":""},{"dropping-particle":"","family":"Henry","given":"David B.","non-dropping-particle":"","parse-names":false,"suffix":""},{"dropping-particle":"","family":"Schoeny","given":"Michael S.","non-dropping-particle":"","parse-names":false,"suffix":""},{"dropping-particle":"","family":"Lovegrove","given":"Peter","non-dropping-particle":"","parse-names":false,"suffix":""},{"dropping-particle":"","family":"Nichols","given":"Emily","non-dropping-particle":"","parse-names":false,"suffix":""}],"container-title":"Journal of Experimental Criminology","id":"ITEM-2","issued":{"date-parts":[["2014"]]},"title":"Mentoring programs to affect delinquency and associated outcomes of youth at risk: A comprehensive meta-analytic review","type":"article-journal"},"uris":["http://www.mendeley.com/documents/?uuid=826c7b51-7298-3d06-ba30-aa73cf7c4308"]}],"mendeley":{"formattedCitation":"(DuBois et al., 2011; Tolan, Henry, Schoeny, Lovegrove, &amp; Nichols, 2014)","plainTextFormattedCitation":"(DuBois et al., 2011; Tolan, Henry, Schoeny, Lovegrove, &amp; Nichols, 2014)","previouslyFormattedCitation":"(DuBois et al., 2011; Tolan, Henry, Schoeny, Lovegrove, &amp; Nichols, 2014)"},"properties":{"noteIndex":0},"schema":"https://github.com/citation-style-language/schema/raw/master/csl-citation.json"}</w:instrText>
      </w:r>
      <w:r w:rsidRPr="004A1E73">
        <w:rPr>
          <w:rFonts w:ascii="Times New Roman" w:hAnsi="Times New Roman" w:cs="Times New Roman"/>
          <w:sz w:val="24"/>
          <w:szCs w:val="24"/>
        </w:rPr>
        <w:fldChar w:fldCharType="separate"/>
      </w:r>
      <w:r w:rsidR="00AD5E31" w:rsidRPr="00AD5E31">
        <w:rPr>
          <w:rFonts w:ascii="Times New Roman" w:hAnsi="Times New Roman" w:cs="Times New Roman"/>
          <w:noProof/>
          <w:sz w:val="24"/>
          <w:szCs w:val="24"/>
        </w:rPr>
        <w:t>(DuBois et al., 2011; Tolan, Henry, Schoeny, Lovegrove, &amp; Nichols, 2014)</w:t>
      </w:r>
      <w:r w:rsidRPr="004A1E73">
        <w:rPr>
          <w:rFonts w:ascii="Times New Roman" w:hAnsi="Times New Roman" w:cs="Times New Roman"/>
          <w:sz w:val="24"/>
          <w:szCs w:val="24"/>
        </w:rPr>
        <w:fldChar w:fldCharType="end"/>
      </w:r>
      <w:r w:rsidR="00106842">
        <w:rPr>
          <w:rFonts w:ascii="Times New Roman" w:hAnsi="Times New Roman" w:cs="Times New Roman"/>
          <w:sz w:val="24"/>
          <w:szCs w:val="24"/>
        </w:rPr>
        <w:t>.</w:t>
      </w:r>
    </w:p>
    <w:p w14:paraId="5E272282" w14:textId="595E8B48" w:rsidR="00D535DA" w:rsidRDefault="00106842" w:rsidP="005601D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results </w:t>
      </w:r>
      <w:r w:rsidR="009E6505">
        <w:rPr>
          <w:rFonts w:ascii="Times New Roman" w:hAnsi="Times New Roman" w:cs="Times New Roman"/>
          <w:sz w:val="24"/>
          <w:szCs w:val="24"/>
        </w:rPr>
        <w:t>from</w:t>
      </w:r>
      <w:r>
        <w:rPr>
          <w:rFonts w:ascii="Times New Roman" w:hAnsi="Times New Roman" w:cs="Times New Roman"/>
          <w:sz w:val="24"/>
          <w:szCs w:val="24"/>
        </w:rPr>
        <w:t xml:space="preserve"> mentorship interventions for adolescents </w:t>
      </w:r>
      <w:r w:rsidR="00136964">
        <w:rPr>
          <w:rFonts w:ascii="Times New Roman" w:hAnsi="Times New Roman" w:cs="Times New Roman"/>
          <w:sz w:val="24"/>
          <w:szCs w:val="24"/>
        </w:rPr>
        <w:t>are</w:t>
      </w:r>
      <w:r>
        <w:rPr>
          <w:rFonts w:ascii="Times New Roman" w:hAnsi="Times New Roman" w:cs="Times New Roman"/>
          <w:sz w:val="24"/>
          <w:szCs w:val="24"/>
        </w:rPr>
        <w:t xml:space="preserve"> not always positive. For example, Wood </w:t>
      </w:r>
      <w:r w:rsidR="009E6505">
        <w:rPr>
          <w:rFonts w:ascii="Times New Roman" w:hAnsi="Times New Roman" w:cs="Times New Roman"/>
          <w:sz w:val="24"/>
          <w:szCs w:val="24"/>
        </w:rPr>
        <w:t>and</w:t>
      </w:r>
      <w:r>
        <w:rPr>
          <w:rFonts w:ascii="Times New Roman" w:hAnsi="Times New Roman" w:cs="Times New Roman"/>
          <w:sz w:val="24"/>
          <w:szCs w:val="24"/>
        </w:rPr>
        <w:t xml:space="preserve"> Mayo-Wilson </w:t>
      </w:r>
      <w:r>
        <w:rPr>
          <w:rFonts w:ascii="Times New Roman" w:hAnsi="Times New Roman" w:cs="Times New Roman"/>
          <w:sz w:val="24"/>
          <w:szCs w:val="24"/>
        </w:rPr>
        <w:fldChar w:fldCharType="begin" w:fldLock="1"/>
      </w:r>
      <w:r w:rsidR="00FB1862">
        <w:rPr>
          <w:rFonts w:ascii="Times New Roman" w:hAnsi="Times New Roman" w:cs="Times New Roman"/>
          <w:sz w:val="24"/>
          <w:szCs w:val="24"/>
        </w:rPr>
        <w:instrText>ADDIN CSL_CITATION {"citationItems":[{"id":"ITEM-1","itemData":{"DOI":"10.1177/1049731511430836","ISSN":"1049-7315","abstract":"Objectives: To evaluate the impact of school-based mentoring for adolescents (11-18 years) on academic performance, attendance, attitudes, behavior, and self-esteem. Method: A systematic review and meta-analysis. The authors searched 12 databases from 1980 to 2011. Eight studies with 6,072 participants were included, 6 were included in meta-analysis. Studies were assessed using the Cochrane Collaboration Risk of Bias Tool. Results: Across outcomes, effect sizes were very small (random effects), and most were not significant. The magnitude of the largest effect (for self-esteem) was close to zero, g = 0.09, [0.03, 0.14]. Conclusions: The mentoring programs included in this review did not reliably improve any of the included outcomes. Well-designed programs implemented over a longer time might achieve positive results. © SAGE Publications 2012.","author":[{"dropping-particle":"","family":"Wood","given":"Sarah","non-dropping-particle":"","parse-names":false,"suffix":""},{"dropping-particle":"","family":"Mayo-Wilson","given":"Evan","non-dropping-particle":"","parse-names":false,"suffix":""}],"container-title":"Research on Social Work Practice","id":"ITEM-1","issue":"3","issued":{"date-parts":[["2012","5","3"]]},"page":"257-269","publisher":"SAGE PublicationsSage CA: Los Angeles, CA","title":"School-Based Mentoring for Adolescents","type":"article-journal","volume":"22"},"uris":["http://www.mendeley.com/documents/?uuid=4fc36aea-752f-3e61-9c56-bc7307d9cb10"]}],"mendeley":{"formattedCitation":"(Wood &amp; Mayo-Wilson, 2012)","manualFormatting":"(2012)","plainTextFormattedCitation":"(Wood &amp; Mayo-Wilson, 2012)","previouslyFormattedCitation":"(Wood &amp; Mayo-Wilson, 2012)"},"properties":{"noteIndex":0},"schema":"https://github.com/citation-style-language/schema/raw/master/csl-citation.json"}</w:instrText>
      </w:r>
      <w:r>
        <w:rPr>
          <w:rFonts w:ascii="Times New Roman" w:hAnsi="Times New Roman" w:cs="Times New Roman"/>
          <w:sz w:val="24"/>
          <w:szCs w:val="24"/>
        </w:rPr>
        <w:fldChar w:fldCharType="separate"/>
      </w:r>
      <w:r w:rsidRPr="00106842">
        <w:rPr>
          <w:rFonts w:ascii="Times New Roman" w:hAnsi="Times New Roman" w:cs="Times New Roman"/>
          <w:noProof/>
          <w:sz w:val="24"/>
          <w:szCs w:val="24"/>
        </w:rPr>
        <w:t>(2012)</w:t>
      </w:r>
      <w:r>
        <w:rPr>
          <w:rFonts w:ascii="Times New Roman" w:hAnsi="Times New Roman" w:cs="Times New Roman"/>
          <w:sz w:val="24"/>
          <w:szCs w:val="24"/>
        </w:rPr>
        <w:fldChar w:fldCharType="end"/>
      </w:r>
      <w:r>
        <w:rPr>
          <w:rFonts w:ascii="Times New Roman" w:hAnsi="Times New Roman" w:cs="Times New Roman"/>
          <w:sz w:val="24"/>
          <w:szCs w:val="24"/>
        </w:rPr>
        <w:t xml:space="preserve"> conducted a meta-analysis on school-based mentoring programs for adolescents and found negative or small </w:t>
      </w:r>
      <w:r w:rsidR="00FB1862">
        <w:rPr>
          <w:rFonts w:ascii="Times New Roman" w:hAnsi="Times New Roman" w:cs="Times New Roman"/>
          <w:sz w:val="24"/>
          <w:szCs w:val="24"/>
        </w:rPr>
        <w:t xml:space="preserve">(non-significant) </w:t>
      </w:r>
      <w:r>
        <w:rPr>
          <w:rFonts w:ascii="Times New Roman" w:hAnsi="Times New Roman" w:cs="Times New Roman"/>
          <w:sz w:val="24"/>
          <w:szCs w:val="24"/>
        </w:rPr>
        <w:t xml:space="preserve">effect sizes </w:t>
      </w:r>
      <w:r w:rsidR="00FB1862">
        <w:rPr>
          <w:rFonts w:ascii="Times New Roman" w:hAnsi="Times New Roman" w:cs="Times New Roman"/>
          <w:sz w:val="24"/>
          <w:szCs w:val="24"/>
        </w:rPr>
        <w:t>on outcomes of academic achievement, attendance, attitude, and negative behavior (i.e.</w:t>
      </w:r>
      <w:r w:rsidR="00406A3C">
        <w:rPr>
          <w:rFonts w:ascii="Times New Roman" w:hAnsi="Times New Roman" w:cs="Times New Roman"/>
          <w:sz w:val="24"/>
          <w:szCs w:val="24"/>
        </w:rPr>
        <w:t>,</w:t>
      </w:r>
      <w:r w:rsidR="00FB1862">
        <w:rPr>
          <w:rFonts w:ascii="Times New Roman" w:hAnsi="Times New Roman" w:cs="Times New Roman"/>
          <w:sz w:val="24"/>
          <w:szCs w:val="24"/>
        </w:rPr>
        <w:t xml:space="preserve"> school misconduct, drug use). </w:t>
      </w:r>
      <w:commentRangeStart w:id="8"/>
      <w:r w:rsidR="00F34DC6">
        <w:rPr>
          <w:rFonts w:ascii="Times New Roman" w:hAnsi="Times New Roman" w:cs="Times New Roman"/>
          <w:sz w:val="24"/>
          <w:szCs w:val="24"/>
        </w:rPr>
        <w:t xml:space="preserve">Several </w:t>
      </w:r>
      <w:r w:rsidR="00AD6693">
        <w:rPr>
          <w:rFonts w:ascii="Times New Roman" w:hAnsi="Times New Roman" w:cs="Times New Roman"/>
          <w:sz w:val="24"/>
          <w:szCs w:val="24"/>
        </w:rPr>
        <w:t>hypotheses</w:t>
      </w:r>
      <w:r w:rsidR="00F34DC6">
        <w:rPr>
          <w:rFonts w:ascii="Times New Roman" w:hAnsi="Times New Roman" w:cs="Times New Roman"/>
          <w:sz w:val="24"/>
          <w:szCs w:val="24"/>
        </w:rPr>
        <w:t xml:space="preserve"> have been proposed </w:t>
      </w:r>
      <w:r w:rsidR="00AD6693">
        <w:rPr>
          <w:rFonts w:ascii="Times New Roman" w:hAnsi="Times New Roman" w:cs="Times New Roman"/>
          <w:sz w:val="24"/>
          <w:szCs w:val="24"/>
        </w:rPr>
        <w:t xml:space="preserve">to explain this phenomena such as </w:t>
      </w:r>
      <w:r w:rsidR="00DE186F">
        <w:rPr>
          <w:rFonts w:ascii="Times New Roman" w:hAnsi="Times New Roman" w:cs="Times New Roman"/>
          <w:sz w:val="24"/>
          <w:szCs w:val="24"/>
        </w:rPr>
        <w:t>v</w:t>
      </w:r>
      <w:r w:rsidR="00AD6693">
        <w:rPr>
          <w:rFonts w:ascii="Times New Roman" w:hAnsi="Times New Roman" w:cs="Times New Roman"/>
          <w:sz w:val="24"/>
          <w:szCs w:val="24"/>
        </w:rPr>
        <w:t>alue conflict hypothesis, dependency hypothesis, labelling hypothesis</w:t>
      </w:r>
      <w:r w:rsidR="00B3603E">
        <w:rPr>
          <w:rFonts w:ascii="Times New Roman" w:hAnsi="Times New Roman" w:cs="Times New Roman"/>
          <w:sz w:val="24"/>
          <w:szCs w:val="24"/>
        </w:rPr>
        <w:t xml:space="preserve">, </w:t>
      </w:r>
      <w:r w:rsidR="00F75243">
        <w:rPr>
          <w:rFonts w:ascii="Times New Roman" w:hAnsi="Times New Roman" w:cs="Times New Roman"/>
          <w:sz w:val="24"/>
          <w:szCs w:val="24"/>
        </w:rPr>
        <w:t xml:space="preserve">and </w:t>
      </w:r>
      <w:r w:rsidR="00AD6693">
        <w:rPr>
          <w:rFonts w:ascii="Times New Roman" w:hAnsi="Times New Roman" w:cs="Times New Roman"/>
          <w:sz w:val="24"/>
          <w:szCs w:val="24"/>
        </w:rPr>
        <w:t>the failed expectations hypothesis</w:t>
      </w:r>
      <w:r w:rsidR="00AD6693">
        <w:rPr>
          <w:rFonts w:ascii="Times New Roman" w:hAnsi="Times New Roman" w:cs="Times New Roman"/>
          <w:sz w:val="24"/>
          <w:szCs w:val="24"/>
        </w:rPr>
        <w:fldChar w:fldCharType="begin" w:fldLock="1"/>
      </w:r>
      <w:r w:rsidR="00AD6693">
        <w:rPr>
          <w:rFonts w:ascii="Times New Roman" w:hAnsi="Times New Roman" w:cs="Times New Roman"/>
          <w:sz w:val="24"/>
          <w:szCs w:val="24"/>
        </w:rPr>
        <w:instrText>ADDIN CSL_CITATION {"citationItems":[{"id":"ITEM-1","itemData":{"DOI":"10.1037/0003-066X.33.3.284","ISSN":"0003066X","PMID":"655479","abstract":"Over 500 men, half of whom had been randomly assigned to a treatment program to prevent delinquency (E. Powers and H. Witmer, 1951) that lasted approximately 5 yrs (1939-1944), were traced 30 yrs after termination of the project. Although subjective evaluations of the program by those who received its benefits would suggest that the intervention had been helpful, comparisons between the treatment and control groups indicate that the program had negative side effects as measured by criminal behavior, death, disease, occupational status, and job satisfaction. Several possible processes are suggested in explanation of these findings. (PsycINFO Database Record (c) 2006 APA, all rights reserved). © 1978 American Psychological Association.","author":[{"dropping-particle":"","family":"McCord","given":"Joan","non-dropping-particle":"","parse-names":false,"suffix":""}],"container-title":"American Psychologist","id":"ITEM-1","issue":"3","issued":{"date-parts":[["1978","3"]]},"page":"284-289","title":"A thirty-year follow-up of treatment effects","type":"article-journal","volume":"33"},"uris":["http://www.mendeley.com/documents/?uuid=90bd4b0c-6ef0-32d2-b634-303fd1ff0c2a"]},{"id":"ITEM-2","itemData":{"DOI":"10.1093/bjc/azv033","ISSN":"0007-0955","abstract":"Criminology has paid increasing attention to the prospect that prevention programmes can cause harm. The Cambridge-Somerville Youth Study, a delinquency prevention experiment of 506 boys that began in 1939, provides some of the earliest evidence of programmatic iatrogenic effects. A series of hypotheses were advanced by Joan McCord and other scholars to explain these unintended effects. Drawing upon this scholarship, related research and developmental theory, this article examines the leading explanations and offers new appraisals of iatrogenic effects of crime prevention programmes. The research suggests that there is not a grand explanation, and we encourage a more nuanced perspective for understanding iatrogenic effects of crime prevention programmes. Implications for policy and practice are discussed.","author":[{"dropping-particle":"","family":"Zane","given":"Steven N.","non-dropping-particle":"","parse-names":false,"suffix":""},{"dropping-particle":"","family":"Welsh","given":"Brandon C.","non-dropping-particle":"","parse-names":false,"suffix":""},{"dropping-particle":"","family":"Zimmerman","given":"Gregory M.","non-dropping-particle":"","parse-names":false,"suffix":""}],"container-title":"British Journal of Criminology","id":"ITEM-2","issue":"1","issued":{"date-parts":[["2016","1","1"]]},"page":"141-160","publisher":"Oxford University Press","title":"Examining the Iatrogenic Effects of the Cambridge-Somerville Youth Study: Existing Explanations and New Appraisals","type":"article-journal","volume":"56"},"uris":["http://www.mendeley.com/documents/?uuid=ce7f3aa3-7968-3b74-8a8d-e46f026922f4"]}],"mendeley":{"formattedCitation":"(McCord, 1978; Zane, Welsh, &amp; Zimmerman, 2016)","plainTextFormattedCitation":"(McCord, 1978; Zane, Welsh, &amp; Zimmerman, 2016)","previouslyFormattedCitation":"(McCord, 1978; Zane, Welsh, &amp; Zimmerman, 2016)"},"properties":{"noteIndex":0},"schema":"https://github.com/citation-style-language/schema/raw/master/csl-citation.json"}</w:instrText>
      </w:r>
      <w:r w:rsidR="00AD6693">
        <w:rPr>
          <w:rFonts w:ascii="Times New Roman" w:hAnsi="Times New Roman" w:cs="Times New Roman"/>
          <w:sz w:val="24"/>
          <w:szCs w:val="24"/>
        </w:rPr>
        <w:fldChar w:fldCharType="separate"/>
      </w:r>
      <w:r w:rsidR="00AD6693" w:rsidRPr="00AD6693">
        <w:rPr>
          <w:rFonts w:ascii="Times New Roman" w:hAnsi="Times New Roman" w:cs="Times New Roman"/>
          <w:noProof/>
          <w:sz w:val="24"/>
          <w:szCs w:val="24"/>
        </w:rPr>
        <w:t>(McCord, 1978; Zane, Welsh, &amp; Zimmerman, 2016)</w:t>
      </w:r>
      <w:r w:rsidR="00AD6693">
        <w:rPr>
          <w:rFonts w:ascii="Times New Roman" w:hAnsi="Times New Roman" w:cs="Times New Roman"/>
          <w:sz w:val="24"/>
          <w:szCs w:val="24"/>
        </w:rPr>
        <w:fldChar w:fldCharType="end"/>
      </w:r>
      <w:r w:rsidR="00AD6693">
        <w:rPr>
          <w:rFonts w:ascii="Times New Roman" w:hAnsi="Times New Roman" w:cs="Times New Roman"/>
          <w:sz w:val="24"/>
          <w:szCs w:val="24"/>
        </w:rPr>
        <w:t xml:space="preserve">. </w:t>
      </w:r>
      <w:commentRangeEnd w:id="8"/>
      <w:r w:rsidR="00406A3C">
        <w:rPr>
          <w:rStyle w:val="CommentReference"/>
        </w:rPr>
        <w:commentReference w:id="8"/>
      </w:r>
      <w:r w:rsidR="00B3603E">
        <w:rPr>
          <w:rFonts w:ascii="Times New Roman" w:hAnsi="Times New Roman" w:cs="Times New Roman"/>
          <w:sz w:val="24"/>
          <w:szCs w:val="24"/>
        </w:rPr>
        <w:t>These hypotheses encompass a wide variety of reasons that interventions focused on adolescents, including mentorship interventions, have failed in past years.</w:t>
      </w:r>
      <w:r w:rsidR="008548AD">
        <w:rPr>
          <w:rFonts w:ascii="Times New Roman" w:hAnsi="Times New Roman" w:cs="Times New Roman"/>
          <w:sz w:val="24"/>
          <w:szCs w:val="24"/>
        </w:rPr>
        <w:t xml:space="preserve"> </w:t>
      </w:r>
    </w:p>
    <w:p w14:paraId="7CA9BA48" w14:textId="04B27C06" w:rsidR="00153C4A" w:rsidRDefault="00CC6EC4" w:rsidP="005601D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w:t>
      </w:r>
      <w:r w:rsidR="00D535DA">
        <w:rPr>
          <w:rFonts w:ascii="Times New Roman" w:hAnsi="Times New Roman" w:cs="Times New Roman"/>
          <w:sz w:val="24"/>
          <w:szCs w:val="24"/>
        </w:rPr>
        <w:t xml:space="preserve"> aspect of mentorship programs that</w:t>
      </w:r>
      <w:r>
        <w:rPr>
          <w:rFonts w:ascii="Times New Roman" w:hAnsi="Times New Roman" w:cs="Times New Roman"/>
          <w:sz w:val="24"/>
          <w:szCs w:val="24"/>
        </w:rPr>
        <w:t xml:space="preserve"> may increase their efficacy is </w:t>
      </w:r>
      <w:r w:rsidR="007B645D">
        <w:rPr>
          <w:rFonts w:ascii="Times New Roman" w:hAnsi="Times New Roman" w:cs="Times New Roman"/>
          <w:sz w:val="24"/>
          <w:szCs w:val="24"/>
        </w:rPr>
        <w:t>taking a</w:t>
      </w:r>
      <w:r w:rsidR="00D535DA">
        <w:rPr>
          <w:rFonts w:ascii="Times New Roman" w:hAnsi="Times New Roman" w:cs="Times New Roman"/>
          <w:sz w:val="24"/>
          <w:szCs w:val="24"/>
        </w:rPr>
        <w:t xml:space="preserve"> group</w:t>
      </w:r>
      <w:r>
        <w:rPr>
          <w:rFonts w:ascii="Times New Roman" w:hAnsi="Times New Roman" w:cs="Times New Roman"/>
          <w:sz w:val="24"/>
          <w:szCs w:val="24"/>
        </w:rPr>
        <w:t>-</w:t>
      </w:r>
      <w:r w:rsidR="00D535DA">
        <w:rPr>
          <w:rFonts w:ascii="Times New Roman" w:hAnsi="Times New Roman" w:cs="Times New Roman"/>
          <w:sz w:val="24"/>
          <w:szCs w:val="24"/>
        </w:rPr>
        <w:t>based</w:t>
      </w:r>
      <w:r w:rsidR="007B645D">
        <w:rPr>
          <w:rFonts w:ascii="Times New Roman" w:hAnsi="Times New Roman" w:cs="Times New Roman"/>
          <w:sz w:val="24"/>
          <w:szCs w:val="24"/>
        </w:rPr>
        <w:t xml:space="preserve"> approach</w:t>
      </w:r>
      <w:r w:rsidR="00D535DA">
        <w:rPr>
          <w:rFonts w:ascii="Times New Roman" w:hAnsi="Times New Roman" w:cs="Times New Roman"/>
          <w:sz w:val="24"/>
          <w:szCs w:val="24"/>
        </w:rPr>
        <w:t xml:space="preserve">. </w:t>
      </w:r>
      <w:r w:rsidR="007B645D">
        <w:rPr>
          <w:rFonts w:ascii="Times New Roman" w:hAnsi="Times New Roman" w:cs="Times New Roman"/>
          <w:sz w:val="24"/>
          <w:szCs w:val="24"/>
        </w:rPr>
        <w:t>Group-based mentoring allows programs to</w:t>
      </w:r>
      <w:r w:rsidR="00D535DA">
        <w:rPr>
          <w:rFonts w:ascii="Times New Roman" w:hAnsi="Times New Roman" w:cs="Times New Roman"/>
          <w:sz w:val="24"/>
          <w:szCs w:val="24"/>
        </w:rPr>
        <w:t xml:space="preserve"> serve a larger number of </w:t>
      </w:r>
      <w:r w:rsidR="00692FC8">
        <w:rPr>
          <w:rFonts w:ascii="Times New Roman" w:hAnsi="Times New Roman" w:cs="Times New Roman"/>
          <w:sz w:val="24"/>
          <w:szCs w:val="24"/>
        </w:rPr>
        <w:t>youths</w:t>
      </w:r>
      <w:r w:rsidR="00D535DA">
        <w:rPr>
          <w:rFonts w:ascii="Times New Roman" w:hAnsi="Times New Roman" w:cs="Times New Roman"/>
          <w:sz w:val="24"/>
          <w:szCs w:val="24"/>
        </w:rPr>
        <w:t xml:space="preserve"> at once</w:t>
      </w:r>
      <w:r w:rsidR="007B645D">
        <w:rPr>
          <w:rFonts w:ascii="Times New Roman" w:hAnsi="Times New Roman" w:cs="Times New Roman"/>
          <w:sz w:val="24"/>
          <w:szCs w:val="24"/>
        </w:rPr>
        <w:t xml:space="preserve"> and may increase the positive impact on youth by</w:t>
      </w:r>
      <w:r w:rsidR="00F75243">
        <w:rPr>
          <w:rFonts w:ascii="Times New Roman" w:hAnsi="Times New Roman" w:cs="Times New Roman"/>
          <w:sz w:val="24"/>
          <w:szCs w:val="24"/>
        </w:rPr>
        <w:t xml:space="preserve"> providing youth to a larger support system.</w:t>
      </w:r>
      <w:r w:rsidR="007B645D">
        <w:rPr>
          <w:rFonts w:ascii="Times New Roman" w:hAnsi="Times New Roman" w:cs="Times New Roman"/>
          <w:sz w:val="24"/>
          <w:szCs w:val="24"/>
        </w:rPr>
        <w:t xml:space="preserve"> In fact, these types of mentoring</w:t>
      </w:r>
      <w:r w:rsidR="00D535DA">
        <w:rPr>
          <w:rFonts w:ascii="Times New Roman" w:hAnsi="Times New Roman" w:cs="Times New Roman"/>
          <w:sz w:val="24"/>
          <w:szCs w:val="24"/>
        </w:rPr>
        <w:t xml:space="preserve"> programs have been shown to promote resiliency among youth and prosocial attitudes </w:t>
      </w:r>
      <w:r w:rsidR="00D535DA">
        <w:rPr>
          <w:rFonts w:ascii="Times New Roman" w:hAnsi="Times New Roman" w:cs="Times New Roman"/>
          <w:sz w:val="24"/>
          <w:szCs w:val="24"/>
        </w:rPr>
        <w:fldChar w:fldCharType="begin" w:fldLock="1"/>
      </w:r>
      <w:r w:rsidR="00692FC8">
        <w:rPr>
          <w:rFonts w:ascii="Times New Roman" w:hAnsi="Times New Roman" w:cs="Times New Roman"/>
          <w:sz w:val="24"/>
          <w:szCs w:val="24"/>
        </w:rPr>
        <w:instrText>ADDIN CSL_CITATION {"citationItems":[{"id":"ITEM-1","itemData":{"DOI":"10.1002/ajcp.12347","ISSN":"00910562","abstract":"This study examined the role of participation in a year-long school-based group mentoring program, Project Arrive (PA), on increasing resilience during the first year of high school among students identified as being at high risk for school dropout. Participants were 114, ninth grade students taking part in one of 32 PA mentoring groups, and 71 statistically matched comparison students (53% male, 75% eligible for free/reduced-price lunch, 62% Latinx). Using a propensity score with inverse probability of treatment weighting (IPTW) to reduce selection bias, and a multi-level model to account for non-independence of data within mentoring groups, we examined changes from pre-test to program exit on seven external resilience resources (developmental supports and opportunities) and four internal resilience assets (personal strengths). At program exit, PA participants had higher adjusted means than comparisons on six external resources, including school support, school belonging, school meaningful participation, peer caring relationships, prosocial peers, and home meaningful participation. PA participants also had higher adjusted means on one internal asset, problem solving. Results point to the promise of group mentoring as an approach for increasing resilience among academically vulnerable adolescents.","author":[{"dropping-particle":"","family":"Kuperminc","given":"Gabriel P.","non-dropping-particle":"","parse-names":false,"suffix":""},{"dropping-particle":"","family":"Chan","given":"Wing Yi","non-dropping-particle":"","parse-names":false,"suffix":""},{"dropping-particle":"","family":"Hale","given":"Katherine E.","non-dropping-particle":"","parse-names":false,"suffix":""},{"dropping-particle":"","family":"Joseph","given":"Hannah L.","non-dropping-particle":"","parse-names":false,"suffix":""},{"dropping-particle":"","family":"Delbasso","given":"Claudia A.","non-dropping-particle":"","parse-names":false,"suffix":""}],"container-title":"American Journal of Community Psychology","id":"ITEM-1","issued":{"date-parts":[["2019","6","18"]]},"page":"ajcp.12347","publisher":"Wiley Blackwell","title":"The Role of School-based Group Mentoring in Promoting Resilience among Vulnerable High School Students","type":"article-journal"},"uris":["http://www.mendeley.com/documents/?uuid=e6d0d895-4e53-3642-a062-f0bf891683d2"]},{"id":"ITEM-2","itemData":{"DOI":"10.1080/10888691.2015.1014484","ISBN":"1088-8691 (Print) 1088-8691 (Linking)","ISSN":"1532480X","PMID":"26640362","abstract":"Youth mentoring can have a profound impact on the lives of high-risk youth. This study presents the Campus Corps program, a time-limited (12-week), structured mentoring program for high-risk youth (ages 11–18), and results from a quasi-experimental pilot evaluation. Baseline and post-intervention problem behavior data from 315 offending youth were used in multiple regression analyses. After accounting for baseline group differences, pre-intervention scores, and demographic covariates, Campus Corps participants (n = 187, 63.1% male) reported less engagement in problem behavior, lower acceptance of problem behavior, and a greater sense of autonomy from marijuana use post-intervention than participants in the comparison condition (n = 128, 66.4% male). Conversely, post-intervention group differences were not observed for peer refusal skills or autonomy from alcohol use. A description of the Campus Corps program design and supplemental preliminary findings contribute to the growing knowledge base of youth mentoring program designs and outcomes.","author":[{"dropping-particle":"","family":"Weiler","given":"Lindsey M.","non-dropping-particle":"","parse-names":false,"suffix":""},{"dropping-particle":"","family":"Haddock","given":"Shelley A.","non-dropping-particle":"","parse-names":false,"suffix":""},{"dropping-particle":"","family":"Zimmerman","given":"Toni S.","non-dropping-particle":"","parse-names":false,"suffix":""},{"dropping-particle":"","family":"Henry","given":"Kimberly L.","non-dropping-particle":"","parse-names":false,"suffix":""},{"dropping-particle":"","family":"Krafchick","given":"Jennifer L.","non-dropping-particle":"","parse-names":false,"suffix":""},{"dropping-particle":"","family":"Youngblade","given":"Lise M.","non-dropping-particle":"","parse-names":false,"suffix":""}],"container-title":"Applied Developmental Science","id":"ITEM-2","issue":"4","issued":{"date-parts":[["2015"]]},"page":"196-205","title":"Time-Limited, Structured Youth Mentoring and Adolescent Problem Behaviors","type":"article-journal","volume":"19"},"uris":["http://www.mendeley.com/documents/?uuid=7f92513f-546a-4197-95cc-2a7ec12f19be"]}],"mendeley":{"formattedCitation":"(Kuperminc, Chan, Hale, Joseph, &amp; Delbasso, 2019; Weiler et al., 2015)","plainTextFormattedCitation":"(Kuperminc, Chan, Hale, Joseph, &amp; Delbasso, 2019; Weiler et al., 2015)","previouslyFormattedCitation":"(Kuperminc, Chan, Hale, Joseph, &amp; Delbasso, 2019; Weiler et al., 2015)"},"properties":{"noteIndex":0},"schema":"https://github.com/citation-style-language/schema/raw/master/csl-citation.json"}</w:instrText>
      </w:r>
      <w:r w:rsidR="00D535DA">
        <w:rPr>
          <w:rFonts w:ascii="Times New Roman" w:hAnsi="Times New Roman" w:cs="Times New Roman"/>
          <w:sz w:val="24"/>
          <w:szCs w:val="24"/>
        </w:rPr>
        <w:fldChar w:fldCharType="separate"/>
      </w:r>
      <w:r w:rsidR="00D535DA" w:rsidRPr="00D535DA">
        <w:rPr>
          <w:rFonts w:ascii="Times New Roman" w:hAnsi="Times New Roman" w:cs="Times New Roman"/>
          <w:noProof/>
          <w:sz w:val="24"/>
          <w:szCs w:val="24"/>
        </w:rPr>
        <w:t>(Kuperminc, Chan, Hale, Joseph, &amp; Delbasso, 2019; Weiler et al., 2015)</w:t>
      </w:r>
      <w:r w:rsidR="00D535DA">
        <w:rPr>
          <w:rFonts w:ascii="Times New Roman" w:hAnsi="Times New Roman" w:cs="Times New Roman"/>
          <w:sz w:val="24"/>
          <w:szCs w:val="24"/>
        </w:rPr>
        <w:fldChar w:fldCharType="end"/>
      </w:r>
      <w:r w:rsidR="00692FC8">
        <w:rPr>
          <w:rFonts w:ascii="Times New Roman" w:hAnsi="Times New Roman" w:cs="Times New Roman"/>
          <w:sz w:val="24"/>
          <w:szCs w:val="24"/>
        </w:rPr>
        <w:t>. Campus Connections, a group</w:t>
      </w:r>
      <w:r w:rsidR="007B645D">
        <w:rPr>
          <w:rFonts w:ascii="Times New Roman" w:hAnsi="Times New Roman" w:cs="Times New Roman"/>
          <w:sz w:val="24"/>
          <w:szCs w:val="24"/>
        </w:rPr>
        <w:t>-</w:t>
      </w:r>
      <w:r w:rsidR="00692FC8">
        <w:rPr>
          <w:rFonts w:ascii="Times New Roman" w:hAnsi="Times New Roman" w:cs="Times New Roman"/>
          <w:sz w:val="24"/>
          <w:szCs w:val="24"/>
        </w:rPr>
        <w:t xml:space="preserve">based mentorship program, has </w:t>
      </w:r>
      <w:r w:rsidR="007B645D">
        <w:rPr>
          <w:rFonts w:ascii="Times New Roman" w:hAnsi="Times New Roman" w:cs="Times New Roman"/>
          <w:sz w:val="24"/>
          <w:szCs w:val="24"/>
        </w:rPr>
        <w:t xml:space="preserve">been </w:t>
      </w:r>
      <w:r w:rsidR="00692FC8">
        <w:rPr>
          <w:rFonts w:ascii="Times New Roman" w:hAnsi="Times New Roman" w:cs="Times New Roman"/>
          <w:sz w:val="24"/>
          <w:szCs w:val="24"/>
        </w:rPr>
        <w:t>shown</w:t>
      </w:r>
      <w:r w:rsidR="007B645D">
        <w:rPr>
          <w:rFonts w:ascii="Times New Roman" w:hAnsi="Times New Roman" w:cs="Times New Roman"/>
          <w:sz w:val="24"/>
          <w:szCs w:val="24"/>
        </w:rPr>
        <w:t xml:space="preserve"> to have</w:t>
      </w:r>
      <w:r w:rsidR="00692FC8">
        <w:rPr>
          <w:rFonts w:ascii="Times New Roman" w:hAnsi="Times New Roman" w:cs="Times New Roman"/>
          <w:sz w:val="24"/>
          <w:szCs w:val="24"/>
        </w:rPr>
        <w:t xml:space="preserve"> several positive effects for the youth they serve </w:t>
      </w:r>
      <w:r w:rsidR="00692FC8">
        <w:rPr>
          <w:rFonts w:ascii="Times New Roman" w:hAnsi="Times New Roman" w:cs="Times New Roman"/>
          <w:sz w:val="24"/>
          <w:szCs w:val="24"/>
        </w:rPr>
        <w:fldChar w:fldCharType="begin" w:fldLock="1"/>
      </w:r>
      <w:r w:rsidR="00692FC8">
        <w:rPr>
          <w:rFonts w:ascii="Times New Roman" w:hAnsi="Times New Roman" w:cs="Times New Roman"/>
          <w:sz w:val="24"/>
          <w:szCs w:val="24"/>
        </w:rPr>
        <w:instrText>ADDIN CSL_CITATION {"citationItems":[{"id":"ITEM-1","itemData":{"DOI":"10.1080/10888691.2015.1014484","ISBN":"1088-8691 (Print) 1088-8691 (Linking)","ISSN":"1532480X","PMID":"26640362","abstract":"Youth mentoring can have a profound impact on the lives of high-risk youth. This study presents the Campus Corps program, a time-limited (12-week), structured mentoring program for high-risk youth (ages 11–18), and results from a quasi-experimental pilot evaluation. Baseline and post-intervention problem behavior data from 315 offending youth were used in multiple regression analyses. After accounting for baseline group differences, pre-intervention scores, and demographic covariates, Campus Corps participants (n = 187, 63.1% male) reported less engagement in problem behavior, lower acceptance of problem behavior, and a greater sense of autonomy from marijuana use post-intervention than participants in the comparison condition (n = 128, 66.4% male). Conversely, post-intervention group differences were not observed for peer refusal skills or autonomy from alcohol use. A description of the Campus Corps program design and supplemental preliminary findings contribute to the growing knowledge base of youth mentoring program designs and outcomes.","author":[{"dropping-particle":"","family":"Weiler","given":"Lindsey M.","non-dropping-particle":"","parse-names":false,"suffix":""},{"dropping-particle":"","family":"Haddock","given":"Shelley A.","non-dropping-particle":"","parse-names":false,"suffix":""},{"dropping-particle":"","family":"Zimmerman","given":"Toni S.","non-dropping-particle":"","parse-names":false,"suffix":""},{"dropping-particle":"","family":"Henry","given":"Kimberly L.","non-dropping-particle":"","parse-names":false,"suffix":""},{"dropping-particle":"","family":"Krafchick","given":"Jennifer L.","non-dropping-particle":"","parse-names":false,"suffix":""},{"dropping-particle":"","family":"Youngblade","given":"Lise M.","non-dropping-particle":"","parse-names":false,"suffix":""}],"container-title":"Applied Developmental Science","id":"ITEM-1","issue":"4","issued":{"date-parts":[["2015"]]},"page":"196-205","title":"Time-Limited, Structured Youth Mentoring and Adolescent Problem Behaviors","type":"article-journal","volume":"19"},"uris":["http://www.mendeley.com/documents/?uuid=7f92513f-546a-4197-95cc-2a7ec12f19be"]}],"mendeley":{"formattedCitation":"(Weiler et al., 2015)","plainTextFormattedCitation":"(Weiler et al., 2015)","previouslyFormattedCitation":"(Weiler et al., 2015)"},"properties":{"noteIndex":0},"schema":"https://github.com/citation-style-language/schema/raw/master/csl-citation.json"}</w:instrText>
      </w:r>
      <w:r w:rsidR="00692FC8">
        <w:rPr>
          <w:rFonts w:ascii="Times New Roman" w:hAnsi="Times New Roman" w:cs="Times New Roman"/>
          <w:sz w:val="24"/>
          <w:szCs w:val="24"/>
        </w:rPr>
        <w:fldChar w:fldCharType="separate"/>
      </w:r>
      <w:r w:rsidR="00692FC8" w:rsidRPr="00692FC8">
        <w:rPr>
          <w:rFonts w:ascii="Times New Roman" w:hAnsi="Times New Roman" w:cs="Times New Roman"/>
          <w:noProof/>
          <w:sz w:val="24"/>
          <w:szCs w:val="24"/>
        </w:rPr>
        <w:t>(Weiler et al., 2015)</w:t>
      </w:r>
      <w:r w:rsidR="00692FC8">
        <w:rPr>
          <w:rFonts w:ascii="Times New Roman" w:hAnsi="Times New Roman" w:cs="Times New Roman"/>
          <w:sz w:val="24"/>
          <w:szCs w:val="24"/>
        </w:rPr>
        <w:fldChar w:fldCharType="end"/>
      </w:r>
      <w:r w:rsidR="00692FC8">
        <w:rPr>
          <w:rFonts w:ascii="Times New Roman" w:hAnsi="Times New Roman" w:cs="Times New Roman"/>
          <w:sz w:val="24"/>
          <w:szCs w:val="24"/>
        </w:rPr>
        <w:t xml:space="preserve">. </w:t>
      </w:r>
      <w:commentRangeStart w:id="9"/>
      <w:r w:rsidR="008548AD" w:rsidRPr="00153C4A">
        <w:rPr>
          <w:rFonts w:ascii="Times New Roman" w:hAnsi="Times New Roman" w:cs="Times New Roman"/>
          <w:sz w:val="24"/>
          <w:szCs w:val="24"/>
          <w:highlight w:val="yellow"/>
        </w:rPr>
        <w:t xml:space="preserve">Unfortunately, </w:t>
      </w:r>
      <w:r w:rsidR="008548AD">
        <w:rPr>
          <w:rFonts w:ascii="Times New Roman" w:hAnsi="Times New Roman" w:cs="Times New Roman"/>
          <w:sz w:val="24"/>
          <w:szCs w:val="24"/>
          <w:highlight w:val="yellow"/>
        </w:rPr>
        <w:t>at-risk</w:t>
      </w:r>
      <w:r w:rsidR="008548AD">
        <w:rPr>
          <w:rFonts w:ascii="Times New Roman" w:hAnsi="Times New Roman" w:cs="Times New Roman"/>
          <w:sz w:val="24"/>
          <w:szCs w:val="24"/>
          <w:highlight w:val="yellow"/>
        </w:rPr>
        <w:t xml:space="preserve"> </w:t>
      </w:r>
      <w:r w:rsidR="008548AD" w:rsidRPr="00153C4A">
        <w:rPr>
          <w:rFonts w:ascii="Times New Roman" w:hAnsi="Times New Roman" w:cs="Times New Roman"/>
          <w:sz w:val="24"/>
          <w:szCs w:val="24"/>
          <w:highlight w:val="yellow"/>
        </w:rPr>
        <w:t xml:space="preserve">youth in </w:t>
      </w:r>
      <w:r w:rsidR="008548AD">
        <w:rPr>
          <w:rFonts w:ascii="Times New Roman" w:hAnsi="Times New Roman" w:cs="Times New Roman"/>
          <w:sz w:val="24"/>
          <w:szCs w:val="24"/>
          <w:highlight w:val="yellow"/>
        </w:rPr>
        <w:t xml:space="preserve">group-based mentorship </w:t>
      </w:r>
      <w:r w:rsidR="008548AD" w:rsidRPr="00153C4A">
        <w:rPr>
          <w:rFonts w:ascii="Times New Roman" w:hAnsi="Times New Roman" w:cs="Times New Roman"/>
          <w:sz w:val="24"/>
          <w:szCs w:val="24"/>
          <w:highlight w:val="yellow"/>
        </w:rPr>
        <w:t xml:space="preserve"> programs are at risk to learn negative behaviors from each other - otherwise known as social deviancy </w:t>
      </w:r>
      <w:r w:rsidR="008548AD" w:rsidRPr="00153C4A">
        <w:rPr>
          <w:rFonts w:ascii="Times New Roman" w:hAnsi="Times New Roman" w:cs="Times New Roman"/>
          <w:sz w:val="24"/>
          <w:szCs w:val="24"/>
          <w:highlight w:val="yellow"/>
        </w:rPr>
        <w:fldChar w:fldCharType="begin" w:fldLock="1"/>
      </w:r>
      <w:r w:rsidR="008548AD" w:rsidRPr="00153C4A">
        <w:rPr>
          <w:rFonts w:ascii="Times New Roman" w:hAnsi="Times New Roman" w:cs="Times New Roman"/>
          <w:sz w:val="24"/>
          <w:szCs w:val="24"/>
          <w:highlight w:val="yellow"/>
        </w:rPr>
        <w:instrText>ADDIN CSL_CITATION {"citationItems":[{"id":"ITEM-1","itemData":{"DOI":"10.1146/annurev.psych.093008.100412","ISSN":"0066-4308","abstract":"In this article, we examine the construct of peer contagion in childhood and adolescence and review studies of child and adolescent development that have identified peer contagion influences. Evidence suggests that children's interactions with peers are tied to increases in aggression in early and middle childhood and amplification of problem behaviors such as drug use, delinquency, and violence in early to late adolescence. Deviancy training is one mechanism that accounts for peer contagion effects on problem behaviors from age 5 through adolescence. In addition, we discuss peer contagion relevant to depression in adolescence, and corumination as an interactive process that may account for these effects. Social network analyses suggest that peer contagion underlies the influence of friendship on obesity, unhealthy body images, and expectations. Literature is reviewed that suggests how peer contagion effects can undermine the goals of public education from elementary school through college and impair the goals of juvenile corrections systems. In particular, programs that \"select\" adolescents at risk for aggregated preventive interventions are particularly vulnerable to peer contagion effects. It appears that a history of peer rejection is a vulnerability factor for influence by peers, and adult monitoring, supervision, positive parenting, structure, and self-regulation serve as protective factors.","author":[{"dropping-particle":"","family":"Dishion","given":"Thomas J.","non-dropping-particle":"","parse-names":false,"suffix":""},{"dropping-particle":"","family":"Tipsord","given":"Jessica M.","non-dropping-particle":"","parse-names":false,"suffix":""}],"container-title":"Annual Review of Psychology","id":"ITEM-1","issue":"1","issued":{"date-parts":[["2011","1","10"]]},"page":"189-214","publisher":"Annual Reviews","title":"Peer Contagion in Child and Adolescent Social and Emotional Development","type":"article-journal","volume":"62"},"uris":["http://www.mendeley.com/documents/?uuid=349b709d-9989-3e7c-be34-efa9fbf515a7"]}],"mendeley":{"formattedCitation":"(Dishion &amp; Tipsord, 2011)","plainTextFormattedCitation":"(Dishion &amp; Tipsord, 2011)","previouslyFormattedCitation":"(Dishion &amp; Tipsord, 2011)"},"properties":{"noteIndex":0},"schema":"https://github.com/citation-style-language/schema/raw/master/csl-citation.json"}</w:instrText>
      </w:r>
      <w:r w:rsidR="008548AD" w:rsidRPr="00153C4A">
        <w:rPr>
          <w:rFonts w:ascii="Times New Roman" w:hAnsi="Times New Roman" w:cs="Times New Roman"/>
          <w:sz w:val="24"/>
          <w:szCs w:val="24"/>
          <w:highlight w:val="yellow"/>
        </w:rPr>
        <w:fldChar w:fldCharType="separate"/>
      </w:r>
      <w:r w:rsidR="008548AD" w:rsidRPr="00153C4A">
        <w:rPr>
          <w:rFonts w:ascii="Times New Roman" w:hAnsi="Times New Roman" w:cs="Times New Roman"/>
          <w:noProof/>
          <w:sz w:val="24"/>
          <w:szCs w:val="24"/>
          <w:highlight w:val="yellow"/>
        </w:rPr>
        <w:t>(Dishion &amp; Tipsord, 2011)</w:t>
      </w:r>
      <w:r w:rsidR="008548AD" w:rsidRPr="00153C4A">
        <w:rPr>
          <w:rFonts w:ascii="Times New Roman" w:hAnsi="Times New Roman" w:cs="Times New Roman"/>
          <w:sz w:val="24"/>
          <w:szCs w:val="24"/>
          <w:highlight w:val="yellow"/>
        </w:rPr>
        <w:fldChar w:fldCharType="end"/>
      </w:r>
      <w:r w:rsidR="008548AD" w:rsidRPr="00153C4A">
        <w:rPr>
          <w:rFonts w:ascii="Times New Roman" w:hAnsi="Times New Roman" w:cs="Times New Roman"/>
          <w:sz w:val="24"/>
          <w:szCs w:val="24"/>
          <w:highlight w:val="yellow"/>
        </w:rPr>
        <w:t>.</w:t>
      </w:r>
      <w:commentRangeEnd w:id="9"/>
      <w:r w:rsidR="008548AD" w:rsidRPr="00153C4A">
        <w:rPr>
          <w:rStyle w:val="CommentReference"/>
          <w:highlight w:val="yellow"/>
        </w:rPr>
        <w:commentReference w:id="9"/>
      </w:r>
      <w:r w:rsidR="008548AD" w:rsidRPr="005601D6">
        <w:rPr>
          <w:rFonts w:ascii="Times New Roman" w:hAnsi="Times New Roman" w:cs="Times New Roman"/>
          <w:sz w:val="24"/>
          <w:szCs w:val="24"/>
        </w:rPr>
        <w:t xml:space="preserve"> </w:t>
      </w:r>
      <w:r w:rsidR="008548AD" w:rsidRPr="005601D6">
        <w:rPr>
          <w:rFonts w:ascii="Times New Roman" w:hAnsi="Times New Roman" w:cs="Times New Roman"/>
          <w:sz w:val="24"/>
          <w:szCs w:val="24"/>
        </w:rPr>
        <w:t>There is a large amount of evidence that problem behavior is embedded within their friendship networks</w:t>
      </w:r>
      <w:r w:rsidR="008548AD" w:rsidRPr="005601D6">
        <w:rPr>
          <w:rFonts w:ascii="Times New Roman" w:hAnsi="Times New Roman" w:cs="Times New Roman"/>
          <w:sz w:val="24"/>
          <w:szCs w:val="24"/>
        </w:rPr>
        <w:t xml:space="preserve"> </w:t>
      </w:r>
      <w:r w:rsidR="008548AD" w:rsidRPr="005601D6">
        <w:rPr>
          <w:rFonts w:ascii="Times New Roman" w:hAnsi="Times New Roman" w:cs="Times New Roman"/>
          <w:sz w:val="24"/>
          <w:szCs w:val="24"/>
        </w:rPr>
        <w:fldChar w:fldCharType="begin" w:fldLock="1"/>
      </w:r>
      <w:r w:rsidR="005601D6" w:rsidRPr="005601D6">
        <w:rPr>
          <w:rFonts w:ascii="Times New Roman" w:hAnsi="Times New Roman" w:cs="Times New Roman"/>
          <w:sz w:val="24"/>
          <w:szCs w:val="24"/>
        </w:rPr>
        <w:instrText>ADDIN CSL_CITATION {"citationItems":[{"id":"ITEM-1","itemData":{"ISSN":"0272930X","abstract":"This longitudinal analysis of Oregon Youth Study boys tested the hypothesis that primary influence processes in adolescent friendships are social interactional and that the quality of the friendship has little to do with the development of delinquent behavior. Results suggest that boys identified as antisocial in childhood showed poor-quality friendships at age 13-14 and boys who were highly delinquent at age 13-14 also reported low levels of relationship quality. In a multivariate analysis, friendship quality was not a factor in predicting changes in delinquent behavior from ages 13-14 through 15-16. However, it appears that boys with poor-quality friendships and a high level of delinquency at age 13-14 escalated in delinquent behavior over the 2-year follow-up period. Findings are discussed with respect to theory regarding the socializing influence of peers.","author":[{"dropping-particle":"","family":"Poulin","given":"François","non-dropping-particle":"","parse-names":false,"suffix":""},{"dropping-particle":"","family":"Dishion","given":"Thomas J.","non-dropping-particle":"","parse-names":false,"suffix":""},{"dropping-particle":"","family":"Haas","given":"Eric","non-dropping-particle":"","parse-names":false,"suffix":""}],"container-title":"Merrill-Palmer Quarterly","id":"ITEM-1","issue":"1","issued":{"date-parts":[["1999"]]},"page":"42-61","title":"The peer influence paradox: Friendship quality and deviancy training within male adolescent friendships","type":"article-journal","volume":"45"},"uris":["http://www.mendeley.com/documents/?uuid=e128cc7a-7d80-3567-b757-07d314c9f6fe"]},{"id":"ITEM-2","itemData":{"DOI":"10.1146/annurev.psych.093008.100412","ISSN":"0066-4308","abstract":"In this article, we examine the construct of peer contagion in childhood and adolescence and review studies of child and adolescent development that have identified peer contagion influences. Evidence suggests that children's interactions with peers are tied to increases in aggression in early and middle childhood and amplification of problem behaviors such as drug use, delinquency, and violence in early to late adolescence. Deviancy training is one mechanism that accounts for peer contagion effects on problem behaviors from age 5 through adolescence. In addition, we discuss peer contagion relevant to depression in adolescence, and corumination as an interactive process that may account for these effects. Social network analyses suggest that peer contagion underlies the influence of friendship on obesity, unhealthy body images, and expectations. Literature is reviewed that suggests how peer contagion effects can undermine the goals of public education from elementary school through college and impair the goals of juvenile corrections systems. In particular, programs that \"select\" adolescents at risk for aggregated preventive interventions are particularly vulnerable to peer contagion effects. It appears that a history of peer rejection is a vulnerability factor for influence by peers, and adult monitoring, supervision, positive parenting, structure, and self-regulation serve as protective factors.","author":[{"dropping-particle":"","family":"Dishion","given":"Thomas J.","non-dropping-particle":"","parse-names":false,"suffix":""},{"dropping-particle":"","family":"Tipsord","given":"Jessica M.","non-dropping-particle":"","parse-names":false,"suffix":""}],"container-title":"Annual Review of Psychology","id":"ITEM-2","issue":"1","issued":{"date-parts":[["2011","1","10"]]},"page":"189-214","publisher":"Annual Reviews","title":"Peer Contagion in Child and Adolescent Social and Emotional Development","type":"article-journal","volume":"62"},"uris":["http://www.mendeley.com/documents/?uuid=349b709d-9989-3e7c-be34-efa9fbf515a7"]}],"mendeley":{"formattedCitation":"(Dishion &amp; Tipsord, 2011; Poulin, Dishion, &amp; Haas, 1999)","plainTextFormattedCitation":"(Dishion &amp; Tipsord, 2011; Poulin, Dishion, &amp; Haas, 1999)","previouslyFormattedCitation":"(Dishion &amp; Tipsord, 2011; Poulin, Dishion, &amp; Haas, 1999)"},"properties":{"noteIndex":0},"schema":"https://github.com/citation-style-language/schema/raw/master/csl-citation.json"}</w:instrText>
      </w:r>
      <w:r w:rsidR="008548AD" w:rsidRPr="005601D6">
        <w:rPr>
          <w:rFonts w:ascii="Times New Roman" w:hAnsi="Times New Roman" w:cs="Times New Roman"/>
          <w:sz w:val="24"/>
          <w:szCs w:val="24"/>
        </w:rPr>
        <w:fldChar w:fldCharType="separate"/>
      </w:r>
      <w:r w:rsidR="008548AD" w:rsidRPr="005601D6">
        <w:rPr>
          <w:rFonts w:ascii="Times New Roman" w:hAnsi="Times New Roman" w:cs="Times New Roman"/>
          <w:noProof/>
          <w:sz w:val="24"/>
          <w:szCs w:val="24"/>
        </w:rPr>
        <w:t xml:space="preserve">(Dishion &amp; </w:t>
      </w:r>
      <w:r w:rsidR="008548AD" w:rsidRPr="005601D6">
        <w:rPr>
          <w:rFonts w:ascii="Times New Roman" w:hAnsi="Times New Roman" w:cs="Times New Roman"/>
          <w:noProof/>
          <w:sz w:val="24"/>
          <w:szCs w:val="24"/>
        </w:rPr>
        <w:lastRenderedPageBreak/>
        <w:t>Tipsord, 2011; Poulin, Dishion, &amp; Haas, 1999)</w:t>
      </w:r>
      <w:r w:rsidR="008548AD" w:rsidRPr="005601D6">
        <w:rPr>
          <w:rFonts w:ascii="Times New Roman" w:hAnsi="Times New Roman" w:cs="Times New Roman"/>
          <w:sz w:val="24"/>
          <w:szCs w:val="24"/>
        </w:rPr>
        <w:fldChar w:fldCharType="end"/>
      </w:r>
      <w:r w:rsidR="008548AD" w:rsidRPr="005601D6">
        <w:rPr>
          <w:rFonts w:ascii="Times New Roman" w:hAnsi="Times New Roman" w:cs="Times New Roman"/>
          <w:sz w:val="24"/>
          <w:szCs w:val="24"/>
        </w:rPr>
        <w:t>.</w:t>
      </w:r>
      <w:r w:rsidR="005601D6">
        <w:rPr>
          <w:rFonts w:ascii="Times New Roman" w:hAnsi="Times New Roman" w:cs="Times New Roman"/>
          <w:sz w:val="24"/>
          <w:szCs w:val="24"/>
        </w:rPr>
        <w:t xml:space="preserve"> Therefore, group-based mentorship interventions need to be aware of such consequences.</w:t>
      </w:r>
    </w:p>
    <w:p w14:paraId="3220E493" w14:textId="77777777" w:rsidR="002F4DA2" w:rsidRDefault="002F4DA2" w:rsidP="001D4D22">
      <w:pPr>
        <w:pStyle w:val="Heading2"/>
        <w:tabs>
          <w:tab w:val="left" w:pos="720"/>
          <w:tab w:val="left" w:pos="1440"/>
          <w:tab w:val="left" w:pos="2160"/>
          <w:tab w:val="left" w:pos="3060"/>
        </w:tabs>
        <w:spacing w:before="0" w:line="480" w:lineRule="auto"/>
        <w:contextualSpacing/>
        <w:rPr>
          <w:rFonts w:ascii="Times New Roman" w:hAnsi="Times New Roman" w:cs="Times New Roman"/>
          <w:b/>
          <w:bCs/>
          <w:sz w:val="24"/>
          <w:szCs w:val="24"/>
        </w:rPr>
      </w:pPr>
      <w:bookmarkStart w:id="10" w:name="_Toc33101596"/>
      <w:r w:rsidRPr="00A27726">
        <w:rPr>
          <w:rFonts w:ascii="Times New Roman" w:hAnsi="Times New Roman" w:cs="Times New Roman"/>
          <w:b/>
          <w:bCs/>
          <w:color w:val="auto"/>
          <w:sz w:val="24"/>
          <w:szCs w:val="24"/>
        </w:rPr>
        <w:t>Belongingness</w:t>
      </w:r>
      <w:bookmarkEnd w:id="10"/>
      <w:r>
        <w:rPr>
          <w:rFonts w:ascii="Times New Roman" w:hAnsi="Times New Roman" w:cs="Times New Roman"/>
          <w:b/>
          <w:bCs/>
          <w:sz w:val="24"/>
          <w:szCs w:val="24"/>
        </w:rPr>
        <w:tab/>
      </w:r>
    </w:p>
    <w:p w14:paraId="1CE5F05B" w14:textId="71090B27" w:rsidR="0074258D" w:rsidRDefault="002F4DA2" w:rsidP="001D4D22">
      <w:pPr>
        <w:spacing w:after="0" w:line="480" w:lineRule="auto"/>
        <w:contextualSpacing/>
        <w:rPr>
          <w:rFonts w:ascii="Times New Roman" w:hAnsi="Times New Roman" w:cs="Times New Roman"/>
          <w:sz w:val="24"/>
          <w:szCs w:val="24"/>
        </w:rPr>
      </w:pPr>
      <w:r>
        <w:tab/>
      </w:r>
      <w:commentRangeStart w:id="11"/>
      <w:r>
        <w:rPr>
          <w:rFonts w:ascii="Times New Roman" w:hAnsi="Times New Roman" w:cs="Times New Roman"/>
          <w:sz w:val="24"/>
          <w:szCs w:val="24"/>
        </w:rPr>
        <w:t xml:space="preserve">An important aspect of any community program, such as a </w:t>
      </w:r>
      <w:r w:rsidR="0012687D">
        <w:rPr>
          <w:rFonts w:ascii="Times New Roman" w:hAnsi="Times New Roman" w:cs="Times New Roman"/>
          <w:sz w:val="24"/>
          <w:szCs w:val="24"/>
        </w:rPr>
        <w:t xml:space="preserve">group </w:t>
      </w:r>
      <w:r>
        <w:rPr>
          <w:rFonts w:ascii="Times New Roman" w:hAnsi="Times New Roman" w:cs="Times New Roman"/>
          <w:sz w:val="24"/>
          <w:szCs w:val="24"/>
        </w:rPr>
        <w:t>mentorship program, is perceived belongingness to the program.</w:t>
      </w:r>
      <w:r w:rsidR="00DF2638" w:rsidRPr="00DF2638">
        <w:rPr>
          <w:rFonts w:ascii="Times New Roman" w:hAnsi="Times New Roman" w:cs="Times New Roman"/>
          <w:sz w:val="24"/>
          <w:szCs w:val="24"/>
        </w:rPr>
        <w:t xml:space="preserve"> </w:t>
      </w:r>
      <w:r w:rsidR="0074258D">
        <w:rPr>
          <w:rFonts w:ascii="Times New Roman" w:hAnsi="Times New Roman" w:cs="Times New Roman"/>
          <w:sz w:val="24"/>
          <w:szCs w:val="24"/>
        </w:rPr>
        <w:t xml:space="preserve">Belongingness is the need to gain acceptance within a community </w:t>
      </w:r>
      <w:r w:rsidR="0074258D">
        <w:rPr>
          <w:rFonts w:ascii="Times New Roman" w:hAnsi="Times New Roman" w:cs="Times New Roman"/>
          <w:sz w:val="24"/>
          <w:szCs w:val="24"/>
        </w:rPr>
        <w:fldChar w:fldCharType="begin" w:fldLock="1"/>
      </w:r>
      <w:r w:rsidR="008A4C31">
        <w:rPr>
          <w:rFonts w:ascii="Times New Roman" w:hAnsi="Times New Roman" w:cs="Times New Roman"/>
          <w:sz w:val="24"/>
          <w:szCs w:val="24"/>
        </w:rPr>
        <w:instrText>ADDIN CSL_CITATION {"citationItems":[{"id":"ITEM-1","itemData":{"DOI":"10.1016/j.paid.2011.10.027","ISSN":"01918869","abstract":"Belongingness has emerged as a central construct of theoretical importance in the last two decades; however, little attention has been given to develop a brief, psychometrically sound measure of general belongingness. Three studies were conducted to develop a 12-item measure to assess a sense of general belongingness. Students were recruited to participate in online computer-administered surveys (N= 81, 875, and 213, respectively). High reliability and strong patterns of validity estimates are established. EFA and CFA results indicate a 2-factor structure (Acceptance/. Inclusion and lack of Rejection/. Exclusion), with a high inter-factor correlation. The current investigation is the first to document that achieved belongingness is distinct from the need to belong, and to show strong associations between belongingness and the Big Five personality traits of Neuroticism (r= -51) and Extraversion (r= .46). © 2011 Elsevier Ltd.","author":[{"dropping-particle":"","family":"Malone","given":"Glenn P.","non-dropping-particle":"","parse-names":false,"suffix":""},{"dropping-particle":"","family":"Pillow","given":"David R.","non-dropping-particle":"","parse-names":false,"suffix":""},{"dropping-particle":"","family":"Osman","given":"Augustine","non-dropping-particle":"","parse-names":false,"suffix":""}],"container-title":"Personality and Individual Differences","id":"ITEM-1","issue":"3","issued":{"date-parts":[["2012","2","1"]]},"page":"311-316","publisher":"Pergamon","title":"The general belongingness scale (gbs): Assessing achieved belongingness","type":"article-journal","volume":"52"},"uris":["http://www.mendeley.com/documents/?uuid=d509e2f4-a282-31fb-a6c6-dc03843789b6"]}],"mendeley":{"formattedCitation":"(Malone, Pillow, &amp; Osman, 2012)","plainTextFormattedCitation":"(Malone, Pillow, &amp; Osman, 2012)","previouslyFormattedCitation":"(Malone, Pillow, &amp; Osman, 2012)"},"properties":{"noteIndex":0},"schema":"https://github.com/citation-style-language/schema/raw/master/csl-citation.json"}</w:instrText>
      </w:r>
      <w:r w:rsidR="0074258D">
        <w:rPr>
          <w:rFonts w:ascii="Times New Roman" w:hAnsi="Times New Roman" w:cs="Times New Roman"/>
          <w:sz w:val="24"/>
          <w:szCs w:val="24"/>
        </w:rPr>
        <w:fldChar w:fldCharType="separate"/>
      </w:r>
      <w:r w:rsidR="0074258D" w:rsidRPr="0074258D">
        <w:rPr>
          <w:rFonts w:ascii="Times New Roman" w:hAnsi="Times New Roman" w:cs="Times New Roman"/>
          <w:noProof/>
          <w:sz w:val="24"/>
          <w:szCs w:val="24"/>
        </w:rPr>
        <w:t>(Malone, Pillow, &amp; Osman, 2012)</w:t>
      </w:r>
      <w:r w:rsidR="0074258D">
        <w:rPr>
          <w:rFonts w:ascii="Times New Roman" w:hAnsi="Times New Roman" w:cs="Times New Roman"/>
          <w:sz w:val="24"/>
          <w:szCs w:val="24"/>
        </w:rPr>
        <w:fldChar w:fldCharType="end"/>
      </w:r>
      <w:r w:rsidR="0074258D">
        <w:rPr>
          <w:rFonts w:ascii="Times New Roman" w:hAnsi="Times New Roman" w:cs="Times New Roman"/>
          <w:sz w:val="24"/>
          <w:szCs w:val="24"/>
        </w:rPr>
        <w:t>. A longitudinal analysis by Cho</w:t>
      </w:r>
      <w:r w:rsidR="008A4C31">
        <w:rPr>
          <w:rFonts w:ascii="Times New Roman" w:hAnsi="Times New Roman" w:cs="Times New Roman"/>
          <w:sz w:val="24"/>
          <w:szCs w:val="24"/>
        </w:rPr>
        <w:t xml:space="preserve">enarom and colleagues </w:t>
      </w:r>
      <w:r w:rsidR="008A4C31">
        <w:rPr>
          <w:rFonts w:ascii="Times New Roman" w:hAnsi="Times New Roman" w:cs="Times New Roman"/>
          <w:sz w:val="24"/>
          <w:szCs w:val="24"/>
        </w:rPr>
        <w:fldChar w:fldCharType="begin" w:fldLock="1"/>
      </w:r>
      <w:r w:rsidR="008A4C31">
        <w:rPr>
          <w:rFonts w:ascii="Times New Roman" w:hAnsi="Times New Roman" w:cs="Times New Roman"/>
          <w:sz w:val="24"/>
          <w:szCs w:val="24"/>
        </w:rPr>
        <w:instrText>ADDIN CSL_CITATION {"citationItems":[{"id":"ITEM-1","itemData":{"DOI":"10.1016/j.apnu.2004.11.003","ISSN":"08839417","abstract":"This longitudinal study examined the role of sense of belonging, social support, and spousal support on the relationship between perceived stress and symptoms of depression in 90 men and women who had a history of depression (n = 51) and who did not have (n = 39) a history of depression. Data were obtained at 3, 6, and 9 months after initial entry into the study. A series of regression analysis procedures revealed a mediation effect, but not a moderation effect, of sense of belonging and perceived social support on the relationship between perceived stress and depression in only the depressed group. Spousal support had neither a direct effect nor an interaction effect on the perceived stress-depression relationship in the depressed group. For the comparison group, perceived stress did not correlate significantly with the symptoms of depression. Repeated measures analysis of variance showed that increased perceived stress and lower sense of belonging had significant direct effects on the severity of depression and the effects were consistent over the period of 9 months. Social support and spousal support had only indirect effects that fluctuated over time. The results emphasize that interventions geared toward stress reappraisal and promotion of sense of belonging should yield direct and stable effects of decreasing depression. © 2005 Elsevier Inc. All rights reserved.","author":[{"dropping-particle":"","family":"Choenarom","given":"Chanokruthai","non-dropping-particle":"","parse-names":false,"suffix":""},{"dropping-particle":"","family":"Williams","given":"Reg Arthur","non-dropping-particle":"","parse-names":false,"suffix":""},{"dropping-particle":"","family":"Hagerty","given":"Bonnie M.","non-dropping-particle":"","parse-names":false,"suffix":""}],"container-title":"Archives of Psychiatric Nursing","id":"ITEM-1","issue":"1","issued":{"date-parts":[["2005","2","1"]]},"page":"18-29","publisher":"W.B. Saunders","title":"The role of sense of belonging and social support on stress and depression in individuals with depression","type":"article-journal","volume":"19"},"uris":["http://www.mendeley.com/documents/?uuid=6c6a8d3b-3feb-310c-80b8-11ef54976450"]}],"mendeley":{"formattedCitation":"(Choenarom, Williams, &amp; Hagerty, 2005)","manualFormatting":"(2005)","plainTextFormattedCitation":"(Choenarom, Williams, &amp; Hagerty, 2005)","previouslyFormattedCitation":"(Choenarom, Williams, &amp; Hagerty, 2005)"},"properties":{"noteIndex":0},"schema":"https://github.com/citation-style-language/schema/raw/master/csl-citation.json"}</w:instrText>
      </w:r>
      <w:r w:rsidR="008A4C31">
        <w:rPr>
          <w:rFonts w:ascii="Times New Roman" w:hAnsi="Times New Roman" w:cs="Times New Roman"/>
          <w:sz w:val="24"/>
          <w:szCs w:val="24"/>
        </w:rPr>
        <w:fldChar w:fldCharType="separate"/>
      </w:r>
      <w:r w:rsidR="008A4C31" w:rsidRPr="008A4C31">
        <w:rPr>
          <w:rFonts w:ascii="Times New Roman" w:hAnsi="Times New Roman" w:cs="Times New Roman"/>
          <w:noProof/>
          <w:sz w:val="24"/>
          <w:szCs w:val="24"/>
        </w:rPr>
        <w:t>(2005)</w:t>
      </w:r>
      <w:r w:rsidR="008A4C31">
        <w:rPr>
          <w:rFonts w:ascii="Times New Roman" w:hAnsi="Times New Roman" w:cs="Times New Roman"/>
          <w:sz w:val="24"/>
          <w:szCs w:val="24"/>
        </w:rPr>
        <w:fldChar w:fldCharType="end"/>
      </w:r>
      <w:r w:rsidR="008A4C31">
        <w:rPr>
          <w:rFonts w:ascii="Times New Roman" w:hAnsi="Times New Roman" w:cs="Times New Roman"/>
          <w:sz w:val="24"/>
          <w:szCs w:val="24"/>
        </w:rPr>
        <w:t xml:space="preserve"> showed that low levels of belonging are directly associated with higher levels of depression and anxiety among depressed adults. Furthermore, a sense of belonging has a negative correlation with stress and depression in the general population </w:t>
      </w:r>
      <w:r w:rsidR="008A4C31">
        <w:rPr>
          <w:rFonts w:ascii="Times New Roman" w:hAnsi="Times New Roman" w:cs="Times New Roman"/>
          <w:sz w:val="24"/>
          <w:szCs w:val="24"/>
        </w:rPr>
        <w:fldChar w:fldCharType="begin" w:fldLock="1"/>
      </w:r>
      <w:r w:rsidR="008A4C31">
        <w:rPr>
          <w:rFonts w:ascii="Times New Roman" w:hAnsi="Times New Roman" w:cs="Times New Roman"/>
          <w:sz w:val="24"/>
          <w:szCs w:val="24"/>
        </w:rPr>
        <w:instrText>ADDIN CSL_CITATION {"citationItems":[{"id":"ITEM-1","itemData":{"author":[{"dropping-particle":"","family":"Hagerty","given":"Bonnie M K","non-dropping-particle":"","parse-names":false,"suffix":""},{"dropping-particle":"","family":"Lynch-Sauer","given":"Judith","non-dropping-particle":"","parse-names":false,"suffix":""},{"dropping-particle":"","family":"Patusky","given":"Kathleen L","non-dropping-particle":"","parse-names":false,"suffix":""},{"dropping-particle":"","family":"Bouwsema","given":"Maria","non-dropping-particle":"","parse-names":false,"suffix":""},{"dropping-particle":"","family":"Collier","given":"Peggy","non-dropping-particle":"","parse-names":false,"suffix":""}],"id":"ITEM-1","issued":{"date-parts":[["1992"]]},"title":"Sense of Belonging: A Vital Mental Health Concept","type":"report"},"uris":["http://www.mendeley.com/documents/?uuid=f6f08341-7c53-3b5b-9e69-d9def4bb3ee8"]}],"mendeley":{"formattedCitation":"(Hagerty, Lynch-Sauer, Patusky, Bouwsema, &amp; Collier, 1992)","plainTextFormattedCitation":"(Hagerty, Lynch-Sauer, Patusky, Bouwsema, &amp; Collier, 1992)","previouslyFormattedCitation":"(Hagerty, Lynch-Sauer, Patusky, Bouwsema, &amp; Collier, 1992)"},"properties":{"noteIndex":0},"schema":"https://github.com/citation-style-language/schema/raw/master/csl-citation.json"}</w:instrText>
      </w:r>
      <w:r w:rsidR="008A4C31">
        <w:rPr>
          <w:rFonts w:ascii="Times New Roman" w:hAnsi="Times New Roman" w:cs="Times New Roman"/>
          <w:sz w:val="24"/>
          <w:szCs w:val="24"/>
        </w:rPr>
        <w:fldChar w:fldCharType="separate"/>
      </w:r>
      <w:r w:rsidR="008A4C31" w:rsidRPr="008A4C31">
        <w:rPr>
          <w:rFonts w:ascii="Times New Roman" w:hAnsi="Times New Roman" w:cs="Times New Roman"/>
          <w:noProof/>
          <w:sz w:val="24"/>
          <w:szCs w:val="24"/>
        </w:rPr>
        <w:t>(Hagerty, Lynch-Sauer, Patusky, Bouwsema, &amp; Collier, 1992)</w:t>
      </w:r>
      <w:r w:rsidR="008A4C31">
        <w:rPr>
          <w:rFonts w:ascii="Times New Roman" w:hAnsi="Times New Roman" w:cs="Times New Roman"/>
          <w:sz w:val="24"/>
          <w:szCs w:val="24"/>
        </w:rPr>
        <w:fldChar w:fldCharType="end"/>
      </w:r>
    </w:p>
    <w:p w14:paraId="148D8A26" w14:textId="2649D044" w:rsidR="00D41BCE" w:rsidRDefault="00DF2638" w:rsidP="008A4C31">
      <w:pPr>
        <w:spacing w:after="0" w:line="480" w:lineRule="auto"/>
        <w:ind w:firstLine="720"/>
        <w:contextualSpacing/>
        <w:rPr>
          <w:rFonts w:ascii="Times New Roman" w:hAnsi="Times New Roman" w:cs="Times New Roman"/>
          <w:sz w:val="24"/>
          <w:szCs w:val="24"/>
        </w:rPr>
      </w:pPr>
      <w:r w:rsidRPr="00DF2638">
        <w:rPr>
          <w:rFonts w:ascii="Times New Roman" w:hAnsi="Times New Roman" w:cs="Times New Roman"/>
          <w:sz w:val="24"/>
          <w:szCs w:val="24"/>
        </w:rPr>
        <w:t xml:space="preserve">Belongingness has been studied for decades in adolescent research </w:t>
      </w:r>
      <w:r w:rsidRPr="00DF2638">
        <w:rPr>
          <w:rFonts w:ascii="Times New Roman" w:hAnsi="Times New Roman" w:cs="Times New Roman"/>
          <w:sz w:val="24"/>
          <w:szCs w:val="24"/>
        </w:rPr>
        <w:fldChar w:fldCharType="begin" w:fldLock="1"/>
      </w:r>
      <w:r w:rsidRPr="00DF2638">
        <w:rPr>
          <w:rFonts w:ascii="Times New Roman" w:hAnsi="Times New Roman" w:cs="Times New Roman"/>
          <w:sz w:val="24"/>
          <w:szCs w:val="24"/>
        </w:rPr>
        <w:instrText>ADDIN CSL_CITATION {"citationItems":[{"id":"ITEM-1","itemData":{"DOI":"10.1037/spq0000299","ISSN":"19391560","abstract":"The examination of belonging in schools, connecting school belonging to a plethora of academic and psychosocial outcomes, has been well established in the literature. Researchers have measured school belonging most frequently with the Psychological Sense of School Membership, but its psychometric properties have been called into question by several researchers. Further, the scale measures 1 subset of belonging (i.e., school), leaving out powerful belonging connections in other areas of a student's life, namely peers and family. The current study examines the development and validation of the Milwaukee Youth Belongingness Scale. This process was examined by utilizing item response theory and a secondary analysis confirming the factor structure and the validation of the scale by comparing it to other constructs. The results confirm a 9-item scale that involves a total scale score and 3 factors (School, Peers, Family). Implications for mental health professionals and future research are discussed.","author":[{"dropping-particle":"","family":"Slaten","given":"Christopher D.","non-dropping-particle":"","parse-names":false,"suffix":""},{"dropping-particle":"","family":"Rose","given":"Chad A.","non-dropping-particle":"","parse-names":false,"suffix":""},{"dropping-particle":"","family":"Bonifay","given":"Wes","non-dropping-particle":"","parse-names":false,"suffix":""},{"dropping-particle":"","family":"Ferguson","given":"Jonathan K.","non-dropping-particle":"","parse-names":false,"suffix":""}],"container-title":"School Psychology Quarterly","id":"ITEM-1","issued":{"date-parts":[["2018"]]},"publisher":"American Psychological Association Inc.","title":"The Milwaukee Youth Belongingness Scale (MYBS): Development and Validation of the Scale Utilizing Item Response Theory","type":"article-journal"},"uris":["http://www.mendeley.com/documents/?uuid=45424f2d-3dca-3922-9897-fb0104011bf6"]}],"mendeley":{"formattedCitation":"(Slaten, Rose, Bonifay, &amp; Ferguson, 2018)","plainTextFormattedCitation":"(Slaten, Rose, Bonifay, &amp; Ferguson, 2018)","previouslyFormattedCitation":"(Slaten, Rose, Bonifay, &amp; Ferguson, 2018)"},"properties":{"noteIndex":0},"schema":"https://github.com/citation-style-language/schema/raw/master/csl-citation.json"}</w:instrText>
      </w:r>
      <w:r w:rsidRPr="00DF2638">
        <w:rPr>
          <w:rFonts w:ascii="Times New Roman" w:hAnsi="Times New Roman" w:cs="Times New Roman"/>
          <w:sz w:val="24"/>
          <w:szCs w:val="24"/>
        </w:rPr>
        <w:fldChar w:fldCharType="separate"/>
      </w:r>
      <w:r w:rsidRPr="00DF2638">
        <w:rPr>
          <w:rFonts w:ascii="Times New Roman" w:hAnsi="Times New Roman" w:cs="Times New Roman"/>
          <w:noProof/>
          <w:sz w:val="24"/>
          <w:szCs w:val="24"/>
        </w:rPr>
        <w:t>(Slaten, Rose, Bonifay, &amp; Ferguson, 2018)</w:t>
      </w:r>
      <w:r w:rsidRPr="00DF2638">
        <w:rPr>
          <w:rFonts w:ascii="Times New Roman" w:hAnsi="Times New Roman" w:cs="Times New Roman"/>
          <w:sz w:val="24"/>
          <w:szCs w:val="24"/>
        </w:rPr>
        <w:fldChar w:fldCharType="end"/>
      </w:r>
      <w:r w:rsidRPr="00DF2638">
        <w:rPr>
          <w:rFonts w:ascii="Times New Roman" w:hAnsi="Times New Roman" w:cs="Times New Roman"/>
          <w:sz w:val="24"/>
          <w:szCs w:val="24"/>
        </w:rPr>
        <w:t xml:space="preserve"> and is, furthermore, an essential psychological need </w:t>
      </w:r>
      <w:r w:rsidRPr="00DF2638">
        <w:rPr>
          <w:rFonts w:ascii="Times New Roman" w:hAnsi="Times New Roman" w:cs="Times New Roman"/>
          <w:sz w:val="24"/>
          <w:szCs w:val="24"/>
        </w:rPr>
        <w:fldChar w:fldCharType="begin" w:fldLock="1"/>
      </w:r>
      <w:r w:rsidRPr="00DF2638">
        <w:rPr>
          <w:rFonts w:ascii="Times New Roman" w:hAnsi="Times New Roman" w:cs="Times New Roman"/>
          <w:sz w:val="24"/>
          <w:szCs w:val="24"/>
        </w:rPr>
        <w:instrText>ADDIN CSL_CITATION {"citationItems":[{"id":"ITEM-1","itemData":{"DOI":"10.1023/B:JOYO.0000025322.11510.9d","ISSN":"00472891","abstract":"Using data from Wave II of the National Longitudinal Study of Adolescent Health (Add Health; Bearman, P. S., Jones, J., and Udry, J. R. http://www.cpc.unc.edu/projects/addhealth/design.html, 1997), we conducted multivariate analyses to examine three indicators of psychosocial adjustment (school belonging, self-esteem, depressive symptoms) and their associations with sexual attraction status, sex, and urbanicity. In general, sexual minority adolescents reported lower psychological adjustment than adolescents endorsing other-sex attractions only, with sexual minority females at particular risk. Further, differential patterns of risk for sexual minority youth emerged across rural, urban, and suburban communities. We conclude by discussing implications of these findings for addressing the psychosocial needs of sexual minority adolescents.","author":[{"dropping-particle":"","family":"Galliher","given":"Renee Vickerman","non-dropping-particle":"","parse-names":false,"suffix":""},{"dropping-particle":"","family":"Rostosky","given":"Sharon Scales","non-dropping-particle":"","parse-names":false,"suffix":""},{"dropping-particle":"","family":"Hughes","given":"Hannah K.","non-dropping-particle":"","parse-names":false,"suffix":""}],"container-title":"Journal of Youth and Adolescence","id":"ITEM-1","issue":"3","issued":{"date-parts":[["2004","6"]]},"page":"235-245","title":"School belonging, self-esteem, and depressive symptoms in adolescents: An examination of sex, sexual attraction status, and urbanicity","type":"article-journal","volume":"33"},"uris":["http://www.mendeley.com/documents/?uuid=94c1ebf2-6fac-3b2d-84bc-01ac4fad03c3"]}],"mendeley":{"formattedCitation":"(Galliher, Rostosky, &amp; Hughes, 2004)","plainTextFormattedCitation":"(Galliher, Rostosky, &amp; Hughes, 2004)","previouslyFormattedCitation":"(Galliher, Rostosky, &amp; Hughes, 2004)"},"properties":{"noteIndex":0},"schema":"https://github.com/citation-style-language/schema/raw/master/csl-citation.json"}</w:instrText>
      </w:r>
      <w:r w:rsidRPr="00DF2638">
        <w:rPr>
          <w:rFonts w:ascii="Times New Roman" w:hAnsi="Times New Roman" w:cs="Times New Roman"/>
          <w:sz w:val="24"/>
          <w:szCs w:val="24"/>
        </w:rPr>
        <w:fldChar w:fldCharType="separate"/>
      </w:r>
      <w:r w:rsidRPr="00DF2638">
        <w:rPr>
          <w:rFonts w:ascii="Times New Roman" w:hAnsi="Times New Roman" w:cs="Times New Roman"/>
          <w:noProof/>
          <w:sz w:val="24"/>
          <w:szCs w:val="24"/>
        </w:rPr>
        <w:t>(Galliher, Rostosky, &amp; Hughes, 2004)</w:t>
      </w:r>
      <w:r w:rsidRPr="00DF2638">
        <w:rPr>
          <w:rFonts w:ascii="Times New Roman" w:hAnsi="Times New Roman" w:cs="Times New Roman"/>
          <w:sz w:val="24"/>
          <w:szCs w:val="24"/>
        </w:rPr>
        <w:fldChar w:fldCharType="end"/>
      </w:r>
      <w:r w:rsidRPr="00DF2638">
        <w:rPr>
          <w:rFonts w:ascii="Times New Roman" w:hAnsi="Times New Roman" w:cs="Times New Roman"/>
          <w:sz w:val="24"/>
          <w:szCs w:val="24"/>
        </w:rPr>
        <w:t>.</w:t>
      </w:r>
      <w:r w:rsidR="00B66C29">
        <w:rPr>
          <w:rFonts w:ascii="Times New Roman" w:hAnsi="Times New Roman" w:cs="Times New Roman"/>
          <w:sz w:val="24"/>
          <w:szCs w:val="24"/>
        </w:rPr>
        <w:t xml:space="preserve"> </w:t>
      </w:r>
      <w:commentRangeEnd w:id="11"/>
      <w:r w:rsidR="007B645D">
        <w:rPr>
          <w:rStyle w:val="CommentReference"/>
        </w:rPr>
        <w:commentReference w:id="11"/>
      </w:r>
      <w:r w:rsidR="00E648A2">
        <w:rPr>
          <w:rFonts w:ascii="Times New Roman" w:hAnsi="Times New Roman" w:cs="Times New Roman"/>
          <w:sz w:val="24"/>
          <w:szCs w:val="24"/>
        </w:rPr>
        <w:t>Prior</w:t>
      </w:r>
      <w:r w:rsidR="002F4DA2" w:rsidRPr="00E7476B">
        <w:rPr>
          <w:rFonts w:ascii="Times New Roman" w:hAnsi="Times New Roman" w:cs="Times New Roman"/>
          <w:sz w:val="24"/>
          <w:szCs w:val="24"/>
        </w:rPr>
        <w:t xml:space="preserve"> evidence suggests that youth who report </w:t>
      </w:r>
      <w:r w:rsidR="00015715">
        <w:rPr>
          <w:rFonts w:ascii="Times New Roman" w:hAnsi="Times New Roman" w:cs="Times New Roman"/>
          <w:sz w:val="24"/>
          <w:szCs w:val="24"/>
        </w:rPr>
        <w:t>greater sense of</w:t>
      </w:r>
      <w:r w:rsidR="002F4DA2" w:rsidRPr="00E7476B">
        <w:rPr>
          <w:rFonts w:ascii="Times New Roman" w:hAnsi="Times New Roman" w:cs="Times New Roman"/>
          <w:sz w:val="24"/>
          <w:szCs w:val="24"/>
        </w:rPr>
        <w:t xml:space="preserve"> belonging in a program are more likely to have </w:t>
      </w:r>
      <w:r w:rsidR="00015715">
        <w:rPr>
          <w:rFonts w:ascii="Times New Roman" w:hAnsi="Times New Roman" w:cs="Times New Roman"/>
          <w:sz w:val="24"/>
          <w:szCs w:val="24"/>
        </w:rPr>
        <w:t>higher levels of</w:t>
      </w:r>
      <w:r w:rsidR="00015715" w:rsidRPr="00E7476B">
        <w:rPr>
          <w:rFonts w:ascii="Times New Roman" w:hAnsi="Times New Roman" w:cs="Times New Roman"/>
          <w:sz w:val="24"/>
          <w:szCs w:val="24"/>
        </w:rPr>
        <w:t xml:space="preserve"> </w:t>
      </w:r>
      <w:r w:rsidR="002F4DA2" w:rsidRPr="00E7476B">
        <w:rPr>
          <w:rFonts w:ascii="Times New Roman" w:hAnsi="Times New Roman" w:cs="Times New Roman"/>
          <w:sz w:val="24"/>
          <w:szCs w:val="24"/>
        </w:rPr>
        <w:t>expressed satisfaction with their relationships</w:t>
      </w:r>
      <w:r w:rsidR="002F4DA2">
        <w:rPr>
          <w:rFonts w:ascii="Times New Roman" w:hAnsi="Times New Roman" w:cs="Times New Roman"/>
          <w:sz w:val="24"/>
          <w:szCs w:val="24"/>
        </w:rPr>
        <w:t xml:space="preserve"> </w:t>
      </w:r>
      <w:r w:rsidR="002F4DA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{"citationItems":[{"id":"ITEM-1","itemData":{"DOI":"10.1177/1541204008324484","ISSN":"1541-2040","author":[{"dropping-particle":"","family":"Marsh","given":"Shawn C.","non-dropping-particle":"","parse-names":false,"suffix":""},{"dropping-particle":"","family":"Evans","given":"William P.","non-dropping-particle":"","parse-names":false,"suffix":""}],"container-title":"Youth Violence and Juvenile Justice","id":"ITEM-1","issue":"1","issued":{"date-parts":[["2009","1","20"]]},"page":"46-67","title":"Youth Perspectives on Their Relationships With Staff in Juvenile Correction Settings and Perceived Likelihood of Success on Release","type":"article-journal","volume":"7"},"uris":["http://www.mendeley.com/documents/?uuid=06175e98-02e8-3b23-8e83-b076dcc78107"]}],"mendeley":{"formattedCitation":"(Marsh &amp; Evans, 2009)","plainTextFormattedCitation":"(Marsh &amp; Evans, 2009)","previouslyFormattedCitation":"(Marsh &amp; Evans, 2009)"},"properties":{"noteIndex":0},"schema":"https://github.com/citation-style-language/schema/raw/master/csl-citation.json"}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135404">
        <w:rPr>
          <w:rFonts w:ascii="Times New Roman" w:hAnsi="Times New Roman" w:cs="Times New Roman"/>
          <w:noProof/>
          <w:sz w:val="24"/>
          <w:szCs w:val="24"/>
        </w:rPr>
        <w:t>(Marsh &amp; Evans, 2009)</w:t>
      </w:r>
      <w:r w:rsidR="002F4DA2">
        <w:rPr>
          <w:rFonts w:ascii="Times New Roman" w:hAnsi="Times New Roman" w:cs="Times New Roman"/>
          <w:sz w:val="24"/>
          <w:szCs w:val="24"/>
        </w:rPr>
        <w:fldChar w:fldCharType="end"/>
      </w:r>
      <w:r w:rsidR="002F4DA2">
        <w:rPr>
          <w:rFonts w:ascii="Times New Roman" w:hAnsi="Times New Roman" w:cs="Times New Roman"/>
          <w:sz w:val="24"/>
          <w:szCs w:val="24"/>
        </w:rPr>
        <w:t xml:space="preserve">. </w:t>
      </w:r>
      <w:r w:rsidR="002F4DA2" w:rsidRPr="00E7476B">
        <w:rPr>
          <w:rFonts w:ascii="Times New Roman" w:hAnsi="Times New Roman" w:cs="Times New Roman"/>
          <w:sz w:val="24"/>
          <w:szCs w:val="24"/>
        </w:rPr>
        <w:t xml:space="preserve">Baumeister &amp; Leary </w:t>
      </w:r>
      <w:r w:rsidR="002F4DA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 and extremely pervasive motivation.","author":[{"dropping-particle":"","family":"Baumeister","given":"Roy F","non-dropping-particle":"","parse-names":false,"suffix":""},{"dropping-particle":"","family":"Leary","given":"Mark R","non-dropping-particle":"","parse-names":false,"suffix":""}],"container-title":"Psychological Bulletin","id":"ITEM-1","issue":"3","issued":{"date-parts":[["1995"]]},"number-of-pages":"497-529","title":"The Need to Belong: Desire for Interpersonal Attachments as a Fundamental Human Motivation","type":"report","volume":"117"},"uris":["http://www.mendeley.com/documents/?uuid=917c8f88-33e5-3ca4-8f9f-f3d49cdd7860"]}],"mendeley":{"formattedCitation":"(Baumeister &amp; Leary, 1995)","manualFormatting":"(1995)","plainTextFormattedCitation":"(Baumeister &amp; Leary, 1995)","previouslyFormattedCitation":"(Baumeister &amp; Leary, 1995)"},"properties":{"noteIndex":0},"schema":"https://github.com/citation-style-language/schema/raw/master/csl-citation.json"}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135404">
        <w:rPr>
          <w:rFonts w:ascii="Times New Roman" w:hAnsi="Times New Roman" w:cs="Times New Roman"/>
          <w:noProof/>
          <w:sz w:val="24"/>
          <w:szCs w:val="24"/>
        </w:rPr>
        <w:t>(1995)</w:t>
      </w:r>
      <w:r w:rsidR="002F4DA2">
        <w:rPr>
          <w:rFonts w:ascii="Times New Roman" w:hAnsi="Times New Roman" w:cs="Times New Roman"/>
          <w:sz w:val="24"/>
          <w:szCs w:val="24"/>
        </w:rPr>
        <w:fldChar w:fldCharType="end"/>
      </w:r>
      <w:r w:rsidR="002F4DA2" w:rsidRPr="00E7476B">
        <w:rPr>
          <w:rFonts w:ascii="Times New Roman" w:hAnsi="Times New Roman" w:cs="Times New Roman"/>
          <w:sz w:val="24"/>
          <w:szCs w:val="24"/>
        </w:rPr>
        <w:t xml:space="preserve"> have discussed the importance of belongingness during the adolescent time period and explain that it is a fundamental part of forming relationships with adolescent peers.</w:t>
      </w:r>
      <w:r w:rsidR="00015715">
        <w:rPr>
          <w:rFonts w:ascii="Times New Roman" w:hAnsi="Times New Roman" w:cs="Times New Roman"/>
          <w:sz w:val="24"/>
          <w:szCs w:val="24"/>
        </w:rPr>
        <w:t xml:space="preserve"> Moreover,</w:t>
      </w:r>
      <w:r w:rsidR="00006D9B">
        <w:rPr>
          <w:rFonts w:ascii="Times New Roman" w:hAnsi="Times New Roman" w:cs="Times New Roman"/>
          <w:sz w:val="24"/>
          <w:szCs w:val="24"/>
        </w:rPr>
        <w:t xml:space="preserve"> </w:t>
      </w:r>
      <w:r w:rsidR="00006D9B">
        <w:rPr>
          <w:rFonts w:ascii="Times New Roman" w:hAnsi="Times New Roman" w:cs="Times New Roman"/>
          <w:sz w:val="24"/>
          <w:szCs w:val="24"/>
        </w:rPr>
        <w:fldChar w:fldCharType="begin" w:fldLock="1"/>
      </w:r>
      <w:r w:rsidR="0060509C">
        <w:rPr>
          <w:rFonts w:ascii="Times New Roman" w:hAnsi="Times New Roman" w:cs="Times New Roman"/>
          <w:sz w:val="24"/>
          <w:szCs w:val="24"/>
        </w:rPr>
        <w:instrText>ADDIN CSL_CITATION {"citationItems":[{"id":"ITEM-1","itemData":{"DOI":"10.1007/s10964-018-0817-6","ISSN":"15736601","abstract":"Participating in school-based activities is linked to positive academic engagement and achievement, but less is known about how peer relationships within activities affect these outcomes. The current study examined friends in extracurricular activities as a predictor of academic outcomes in multiethnic middle schools in California. Specifically, the mediating role of school belonging, and interactions by ethnicity and type of activity, were examined in a sample including African American or Black, East or Southeast Asian, White, and Latino youth in extracurricular activities (N = 2268; Mage = 13.36 in eighth grade; 54% female). The results of multilevel mediational models suggested that school belonging mediated the link between friends in activities and academic outcomes, and these findings replicated across groups based on ethnicity and the type of activity in which one was involved in general. These results are discussed in terms of how activities can be structured to promote positive peer relations in ways that are linked with academic engagement and achievement.","author":[{"dropping-particle":"","family":"Knifsend","given":"Casey A.","non-dropping-particle":"","parse-names":false,"suffix":""},{"dropping-particle":"","family":"Camacho-Thompson","given":"Daisy E.","non-dropping-particle":"","parse-names":false,"suffix":""},{"dropping-particle":"","family":"Juvonen","given":"Jaana","non-dropping-particle":"","parse-names":false,"suffix":""},{"dropping-particle":"","family":"Graham","given":"Sandra","non-dropping-particle":"","parse-names":false,"suffix":""}],"container-title":"Journal of Youth and Adolescence","id":"ITEM-1","issue":"6","issued":{"date-parts":[["2018","6","1"]]},"page":"1208-1220","publisher":"Springer New York LLC","title":"Friends in Activities, School-related Affect, and Academic Outcomes in Diverse Middle Schools","type":"article-journal","volume":"47"},"uris":["http://www.mendeley.com/documents/?uuid=c98e3bfb-af44-3ae9-9b3d-36fa7e8bfeb8"]}],"mendeley":{"formattedCitation":"(Knifsend, Camacho-Thompson, Juvonen, &amp; Graham, 2018)","manualFormatting":"Knifsend and colleagues (2018)","plainTextFormattedCitation":"(Knifsend, Camacho-Thompson, Juvonen, &amp; Graham, 2018)","previouslyFormattedCitation":"(Knifsend, Camacho-Thompson, Juvonen, &amp; Graham, 2018)"},"properties":{"noteIndex":0},"schema":"https://github.com/citation-style-language/schema/raw/master/csl-citation.json"}</w:instrText>
      </w:r>
      <w:r w:rsidR="00006D9B">
        <w:rPr>
          <w:rFonts w:ascii="Times New Roman" w:hAnsi="Times New Roman" w:cs="Times New Roman"/>
          <w:sz w:val="24"/>
          <w:szCs w:val="24"/>
        </w:rPr>
        <w:fldChar w:fldCharType="separate"/>
      </w:r>
      <w:r w:rsidR="00006D9B" w:rsidRPr="00006D9B">
        <w:rPr>
          <w:rFonts w:ascii="Times New Roman" w:hAnsi="Times New Roman" w:cs="Times New Roman"/>
          <w:noProof/>
          <w:sz w:val="24"/>
          <w:szCs w:val="24"/>
        </w:rPr>
        <w:t>Knifsend</w:t>
      </w:r>
      <w:r w:rsidR="008E55B8">
        <w:rPr>
          <w:rFonts w:ascii="Times New Roman" w:hAnsi="Times New Roman" w:cs="Times New Roman"/>
          <w:noProof/>
          <w:sz w:val="24"/>
          <w:szCs w:val="24"/>
        </w:rPr>
        <w:t xml:space="preserve"> and colleagues</w:t>
      </w:r>
      <w:r w:rsidR="00006D9B" w:rsidRPr="00006D9B">
        <w:rPr>
          <w:rFonts w:ascii="Times New Roman" w:hAnsi="Times New Roman" w:cs="Times New Roman"/>
          <w:noProof/>
          <w:sz w:val="24"/>
          <w:szCs w:val="24"/>
        </w:rPr>
        <w:t xml:space="preserve"> </w:t>
      </w:r>
      <w:r w:rsidR="008E55B8">
        <w:rPr>
          <w:rFonts w:ascii="Times New Roman" w:hAnsi="Times New Roman" w:cs="Times New Roman"/>
          <w:noProof/>
          <w:sz w:val="24"/>
          <w:szCs w:val="24"/>
        </w:rPr>
        <w:t>(</w:t>
      </w:r>
      <w:r w:rsidR="00006D9B" w:rsidRPr="00006D9B">
        <w:rPr>
          <w:rFonts w:ascii="Times New Roman" w:hAnsi="Times New Roman" w:cs="Times New Roman"/>
          <w:noProof/>
          <w:sz w:val="24"/>
          <w:szCs w:val="24"/>
        </w:rPr>
        <w:t>2018)</w:t>
      </w:r>
      <w:r w:rsidR="00006D9B">
        <w:rPr>
          <w:rFonts w:ascii="Times New Roman" w:hAnsi="Times New Roman" w:cs="Times New Roman"/>
          <w:sz w:val="24"/>
          <w:szCs w:val="24"/>
        </w:rPr>
        <w:fldChar w:fldCharType="end"/>
      </w:r>
      <w:r w:rsidR="008E55B8">
        <w:rPr>
          <w:rFonts w:ascii="Times New Roman" w:hAnsi="Times New Roman" w:cs="Times New Roman"/>
          <w:sz w:val="24"/>
          <w:szCs w:val="24"/>
        </w:rPr>
        <w:t xml:space="preserve"> found that the link between participation in extracurricular activities and formed friendships was mediated by feelings of belongingness in the extracurricular activity</w:t>
      </w:r>
      <w:r w:rsidR="003171AC">
        <w:rPr>
          <w:rFonts w:ascii="Times New Roman" w:hAnsi="Times New Roman" w:cs="Times New Roman"/>
          <w:sz w:val="24"/>
          <w:szCs w:val="24"/>
        </w:rPr>
        <w:t>.</w:t>
      </w:r>
      <w:r>
        <w:rPr>
          <w:rFonts w:ascii="Times New Roman" w:hAnsi="Times New Roman" w:cs="Times New Roman"/>
          <w:sz w:val="24"/>
          <w:szCs w:val="24"/>
        </w:rPr>
        <w:t xml:space="preserve"> A group-based intervention, such as Campus Connections, serves as an extracurricular activity</w:t>
      </w:r>
      <w:r w:rsidR="008E55B8">
        <w:rPr>
          <w:rFonts w:ascii="Times New Roman" w:hAnsi="Times New Roman" w:cs="Times New Roman"/>
          <w:sz w:val="24"/>
          <w:szCs w:val="24"/>
        </w:rPr>
        <w:t xml:space="preserve"> and</w:t>
      </w:r>
      <w:r w:rsidR="001159C3">
        <w:rPr>
          <w:rFonts w:ascii="Times New Roman" w:hAnsi="Times New Roman" w:cs="Times New Roman"/>
          <w:sz w:val="24"/>
          <w:szCs w:val="24"/>
        </w:rPr>
        <w:t xml:space="preserve"> the youth that participate</w:t>
      </w:r>
      <w:r w:rsidR="008E55B8">
        <w:rPr>
          <w:rFonts w:ascii="Times New Roman" w:hAnsi="Times New Roman" w:cs="Times New Roman"/>
          <w:sz w:val="24"/>
          <w:szCs w:val="24"/>
        </w:rPr>
        <w:t xml:space="preserve"> </w:t>
      </w:r>
      <w:r w:rsidR="001159C3">
        <w:rPr>
          <w:rFonts w:ascii="Times New Roman" w:hAnsi="Times New Roman" w:cs="Times New Roman"/>
          <w:sz w:val="24"/>
          <w:szCs w:val="24"/>
        </w:rPr>
        <w:t>it may</w:t>
      </w:r>
      <w:r w:rsidR="008E55B8">
        <w:rPr>
          <w:rFonts w:ascii="Times New Roman" w:hAnsi="Times New Roman" w:cs="Times New Roman"/>
          <w:sz w:val="24"/>
          <w:szCs w:val="24"/>
        </w:rPr>
        <w:t xml:space="preserve"> </w:t>
      </w:r>
      <w:commentRangeStart w:id="12"/>
      <w:r w:rsidR="008E55B8">
        <w:rPr>
          <w:rFonts w:ascii="Times New Roman" w:hAnsi="Times New Roman" w:cs="Times New Roman"/>
          <w:sz w:val="24"/>
          <w:szCs w:val="24"/>
        </w:rPr>
        <w:t xml:space="preserve">benefit greatly </w:t>
      </w:r>
      <w:commentRangeEnd w:id="12"/>
      <w:r w:rsidR="00015715">
        <w:rPr>
          <w:rStyle w:val="CommentReference"/>
        </w:rPr>
        <w:commentReference w:id="12"/>
      </w:r>
      <w:r w:rsidR="008E55B8">
        <w:rPr>
          <w:rFonts w:ascii="Times New Roman" w:hAnsi="Times New Roman" w:cs="Times New Roman"/>
          <w:sz w:val="24"/>
          <w:szCs w:val="24"/>
        </w:rPr>
        <w:t>from enhanced feelings of belongingness</w:t>
      </w:r>
      <w:r>
        <w:rPr>
          <w:rFonts w:ascii="Times New Roman" w:hAnsi="Times New Roman" w:cs="Times New Roman"/>
          <w:sz w:val="24"/>
          <w:szCs w:val="24"/>
        </w:rPr>
        <w:t>.</w:t>
      </w:r>
      <w:r w:rsidR="003171AC">
        <w:rPr>
          <w:rFonts w:ascii="Times New Roman" w:hAnsi="Times New Roman" w:cs="Times New Roman"/>
          <w:sz w:val="24"/>
          <w:szCs w:val="24"/>
        </w:rPr>
        <w:t xml:space="preserve"> </w:t>
      </w:r>
    </w:p>
    <w:p w14:paraId="63B3D676" w14:textId="3961FE02" w:rsidR="002F4DA2" w:rsidRDefault="0099378E" w:rsidP="001D4D2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Pro</w:t>
      </w:r>
      <w:r w:rsidR="002F4DA2" w:rsidRPr="00E7476B">
        <w:rPr>
          <w:rFonts w:ascii="Times New Roman" w:hAnsi="Times New Roman" w:cs="Times New Roman"/>
          <w:sz w:val="24"/>
          <w:szCs w:val="24"/>
        </w:rPr>
        <w:t xml:space="preserve">social bonds between youth </w:t>
      </w:r>
      <w:r>
        <w:rPr>
          <w:rFonts w:ascii="Times New Roman" w:hAnsi="Times New Roman" w:cs="Times New Roman"/>
          <w:sz w:val="24"/>
          <w:szCs w:val="24"/>
        </w:rPr>
        <w:t>are theoretically and empirically</w:t>
      </w:r>
      <w:r w:rsidR="002F4DA2" w:rsidRPr="00E7476B">
        <w:rPr>
          <w:rFonts w:ascii="Times New Roman" w:hAnsi="Times New Roman" w:cs="Times New Roman"/>
          <w:sz w:val="24"/>
          <w:szCs w:val="24"/>
        </w:rPr>
        <w:t xml:space="preserve"> </w:t>
      </w:r>
      <w:r>
        <w:rPr>
          <w:rFonts w:ascii="Times New Roman" w:hAnsi="Times New Roman" w:cs="Times New Roman"/>
          <w:sz w:val="24"/>
          <w:szCs w:val="24"/>
        </w:rPr>
        <w:t xml:space="preserve">implicated in the development of </w:t>
      </w:r>
      <w:r w:rsidR="002F4DA2" w:rsidRPr="00E7476B">
        <w:rPr>
          <w:rFonts w:ascii="Times New Roman" w:hAnsi="Times New Roman" w:cs="Times New Roman"/>
          <w:sz w:val="24"/>
          <w:szCs w:val="24"/>
        </w:rPr>
        <w:t>delinquent behavior</w:t>
      </w:r>
      <w:r w:rsidR="002F4DA2">
        <w:rPr>
          <w:rFonts w:ascii="Times New Roman" w:hAnsi="Times New Roman" w:cs="Times New Roman"/>
          <w:sz w:val="24"/>
          <w:szCs w:val="24"/>
        </w:rPr>
        <w:t xml:space="preserve"> </w:t>
      </w:r>
      <w:r w:rsidR="002F4DA2">
        <w:rPr>
          <w:rFonts w:ascii="Times New Roman" w:hAnsi="Times New Roman" w:cs="Times New Roman"/>
          <w:sz w:val="24"/>
          <w:szCs w:val="24"/>
        </w:rPr>
        <w:fldChar w:fldCharType="begin" w:fldLock="1"/>
      </w:r>
      <w:r w:rsidR="004A1E73">
        <w:rPr>
          <w:rFonts w:ascii="Times New Roman" w:hAnsi="Times New Roman" w:cs="Times New Roman"/>
          <w:sz w:val="24"/>
          <w:szCs w:val="24"/>
        </w:rPr>
        <w:instrText>ADDIN CSL_CITATION {"citationItems":[{"id":"ITEM-1","itemData":{"author":[{"dropping-particle":"","family":"Hirschi","given":"T","non-dropping-particle":"","parse-names":false,"suffix":""}],"id":"ITEM-1","issued":{"date-parts":[["2017"]]},"title":"Causes of delinquency","type":"book"},"uris":["http://www.mendeley.com/documents/?uuid=ddd2139e-32ac-308a-b812-743553bc2dbf"]}],"mendeley":{"formattedCitation":"(Hirschi, 2017)","plainTextFormattedCitation":"(Hirschi, 2017)","previouslyFormattedCitation":"(Hirschi, 2017)"},"properties":{"noteIndex":0},"schema":"https://github.com/citation-style-language/schema/raw/master/csl-citation.json"}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135404">
        <w:rPr>
          <w:rFonts w:ascii="Times New Roman" w:hAnsi="Times New Roman" w:cs="Times New Roman"/>
          <w:noProof/>
          <w:sz w:val="24"/>
          <w:szCs w:val="24"/>
        </w:rPr>
        <w:t>(Hirschi, 2017)</w:t>
      </w:r>
      <w:r w:rsidR="002F4DA2">
        <w:rPr>
          <w:rFonts w:ascii="Times New Roman" w:hAnsi="Times New Roman" w:cs="Times New Roman"/>
          <w:sz w:val="24"/>
          <w:szCs w:val="24"/>
        </w:rPr>
        <w:fldChar w:fldCharType="end"/>
      </w:r>
      <w:r w:rsidR="008E55B8">
        <w:rPr>
          <w:rFonts w:ascii="Times New Roman" w:hAnsi="Times New Roman" w:cs="Times New Roman"/>
          <w:sz w:val="24"/>
          <w:szCs w:val="24"/>
        </w:rPr>
        <w:t xml:space="preserve">, </w:t>
      </w:r>
      <w:r>
        <w:rPr>
          <w:rFonts w:ascii="Times New Roman" w:hAnsi="Times New Roman" w:cs="Times New Roman"/>
          <w:sz w:val="24"/>
          <w:szCs w:val="24"/>
        </w:rPr>
        <w:t xml:space="preserve">which may characterize </w:t>
      </w:r>
      <w:r w:rsidR="00D25E0C">
        <w:rPr>
          <w:rFonts w:ascii="Times New Roman" w:hAnsi="Times New Roman" w:cs="Times New Roman"/>
          <w:sz w:val="24"/>
          <w:szCs w:val="24"/>
        </w:rPr>
        <w:t>the behavior of</w:t>
      </w:r>
      <w:r w:rsidR="00D41BCE">
        <w:rPr>
          <w:rFonts w:ascii="Times New Roman" w:hAnsi="Times New Roman" w:cs="Times New Roman"/>
          <w:sz w:val="24"/>
          <w:szCs w:val="24"/>
        </w:rPr>
        <w:t xml:space="preserve"> </w:t>
      </w:r>
      <w:r w:rsidR="00D41BCE">
        <w:rPr>
          <w:rFonts w:ascii="Times New Roman" w:hAnsi="Times New Roman" w:cs="Times New Roman"/>
          <w:sz w:val="24"/>
          <w:szCs w:val="24"/>
        </w:rPr>
        <w:lastRenderedPageBreak/>
        <w:t>youth</w:t>
      </w:r>
      <w:r w:rsidR="00D25E0C">
        <w:rPr>
          <w:rFonts w:ascii="Times New Roman" w:hAnsi="Times New Roman" w:cs="Times New Roman"/>
          <w:sz w:val="24"/>
          <w:szCs w:val="24"/>
        </w:rPr>
        <w:t xml:space="preserve"> who participate in</w:t>
      </w:r>
      <w:r w:rsidR="00D41BCE">
        <w:rPr>
          <w:rFonts w:ascii="Times New Roman" w:hAnsi="Times New Roman" w:cs="Times New Roman"/>
          <w:sz w:val="24"/>
          <w:szCs w:val="24"/>
        </w:rPr>
        <w:t xml:space="preserve"> mentorship interventions</w:t>
      </w:r>
      <w:r w:rsidR="00D25E0C">
        <w:rPr>
          <w:rFonts w:ascii="Times New Roman" w:hAnsi="Times New Roman" w:cs="Times New Roman"/>
          <w:sz w:val="24"/>
          <w:szCs w:val="24"/>
        </w:rPr>
        <w:t>. As such</w:t>
      </w:r>
      <w:r w:rsidR="00006D9B">
        <w:rPr>
          <w:rFonts w:ascii="Times New Roman" w:hAnsi="Times New Roman" w:cs="Times New Roman"/>
          <w:sz w:val="24"/>
          <w:szCs w:val="24"/>
        </w:rPr>
        <w:t>, i</w:t>
      </w:r>
      <w:r w:rsidR="002F4DA2" w:rsidRPr="00E7476B">
        <w:rPr>
          <w:rFonts w:ascii="Times New Roman" w:hAnsi="Times New Roman" w:cs="Times New Roman"/>
          <w:sz w:val="24"/>
          <w:szCs w:val="24"/>
        </w:rPr>
        <w:t xml:space="preserve">t is important to </w:t>
      </w:r>
      <w:r w:rsidR="00A60495">
        <w:rPr>
          <w:rFonts w:ascii="Times New Roman" w:hAnsi="Times New Roman" w:cs="Times New Roman"/>
          <w:sz w:val="24"/>
          <w:szCs w:val="24"/>
        </w:rPr>
        <w:t>examine</w:t>
      </w:r>
      <w:r w:rsidR="002F4DA2" w:rsidRPr="00E7476B">
        <w:rPr>
          <w:rFonts w:ascii="Times New Roman" w:hAnsi="Times New Roman" w:cs="Times New Roman"/>
          <w:sz w:val="24"/>
          <w:szCs w:val="24"/>
        </w:rPr>
        <w:t xml:space="preserve"> both youth’s feeling of belongingness and the social bonds they form while participating in a social program focused on building positive friendships </w:t>
      </w:r>
      <w:r w:rsidR="00A60495">
        <w:rPr>
          <w:rFonts w:ascii="Times New Roman" w:hAnsi="Times New Roman" w:cs="Times New Roman"/>
          <w:sz w:val="24"/>
          <w:szCs w:val="24"/>
        </w:rPr>
        <w:t>with</w:t>
      </w:r>
      <w:r w:rsidR="002F4DA2" w:rsidRPr="00E7476B">
        <w:rPr>
          <w:rFonts w:ascii="Times New Roman" w:hAnsi="Times New Roman" w:cs="Times New Roman"/>
          <w:sz w:val="24"/>
          <w:szCs w:val="24"/>
        </w:rPr>
        <w:t xml:space="preserve"> peers. </w:t>
      </w:r>
      <w:r w:rsidR="00006D9B">
        <w:rPr>
          <w:rFonts w:ascii="Times New Roman" w:hAnsi="Times New Roman" w:cs="Times New Roman"/>
          <w:sz w:val="24"/>
          <w:szCs w:val="24"/>
        </w:rPr>
        <w:t>M</w:t>
      </w:r>
      <w:r w:rsidR="002F4DA2" w:rsidRPr="00054150">
        <w:rPr>
          <w:rFonts w:ascii="Times New Roman" w:hAnsi="Times New Roman" w:cs="Times New Roman"/>
          <w:sz w:val="24"/>
          <w:szCs w:val="24"/>
        </w:rPr>
        <w:t xml:space="preserve">easuring </w:t>
      </w:r>
      <w:r w:rsidR="00006D9B" w:rsidRPr="00054150">
        <w:rPr>
          <w:rFonts w:ascii="Times New Roman" w:hAnsi="Times New Roman" w:cs="Times New Roman"/>
          <w:sz w:val="24"/>
          <w:szCs w:val="24"/>
        </w:rPr>
        <w:t>belonging</w:t>
      </w:r>
      <w:r w:rsidR="00006D9B">
        <w:rPr>
          <w:rFonts w:ascii="Times New Roman" w:hAnsi="Times New Roman" w:cs="Times New Roman"/>
          <w:sz w:val="24"/>
          <w:szCs w:val="24"/>
        </w:rPr>
        <w:t>ness</w:t>
      </w:r>
      <w:r w:rsidR="002F4DA2" w:rsidRPr="00054150">
        <w:rPr>
          <w:rFonts w:ascii="Times New Roman" w:hAnsi="Times New Roman" w:cs="Times New Roman"/>
          <w:sz w:val="24"/>
          <w:szCs w:val="24"/>
        </w:rPr>
        <w:t xml:space="preserve"> in an intervention program </w:t>
      </w:r>
      <w:r w:rsidR="00A60495">
        <w:rPr>
          <w:rFonts w:ascii="Times New Roman" w:hAnsi="Times New Roman" w:cs="Times New Roman"/>
          <w:sz w:val="24"/>
          <w:szCs w:val="24"/>
        </w:rPr>
        <w:t>is clearly a</w:t>
      </w:r>
      <w:r w:rsidR="003C4289">
        <w:rPr>
          <w:rFonts w:ascii="Times New Roman" w:hAnsi="Times New Roman" w:cs="Times New Roman"/>
          <w:sz w:val="24"/>
          <w:szCs w:val="24"/>
        </w:rPr>
        <w:t>n importan</w:t>
      </w:r>
      <w:r w:rsidR="002F4DA2" w:rsidRPr="00054150">
        <w:rPr>
          <w:rFonts w:ascii="Times New Roman" w:hAnsi="Times New Roman" w:cs="Times New Roman"/>
          <w:sz w:val="24"/>
          <w:szCs w:val="24"/>
        </w:rPr>
        <w:t>t</w:t>
      </w:r>
      <w:r w:rsidR="003C4289">
        <w:rPr>
          <w:rFonts w:ascii="Times New Roman" w:hAnsi="Times New Roman" w:cs="Times New Roman"/>
          <w:sz w:val="24"/>
          <w:szCs w:val="24"/>
        </w:rPr>
        <w:t xml:space="preserve"> part</w:t>
      </w:r>
      <w:r w:rsidR="002F4DA2" w:rsidRPr="00054150">
        <w:rPr>
          <w:rFonts w:ascii="Times New Roman" w:hAnsi="Times New Roman" w:cs="Times New Roman"/>
          <w:sz w:val="24"/>
          <w:szCs w:val="24"/>
        </w:rPr>
        <w:t xml:space="preserve"> </w:t>
      </w:r>
      <w:r w:rsidR="003C4289">
        <w:rPr>
          <w:rFonts w:ascii="Times New Roman" w:hAnsi="Times New Roman" w:cs="Times New Roman"/>
          <w:sz w:val="24"/>
          <w:szCs w:val="24"/>
        </w:rPr>
        <w:t>of understanding</w:t>
      </w:r>
      <w:r w:rsidR="002F4DA2" w:rsidRPr="00054150">
        <w:rPr>
          <w:rFonts w:ascii="Times New Roman" w:hAnsi="Times New Roman" w:cs="Times New Roman"/>
          <w:sz w:val="24"/>
          <w:szCs w:val="24"/>
        </w:rPr>
        <w:t xml:space="preserve"> the true effect of </w:t>
      </w:r>
      <w:r w:rsidR="003C4289">
        <w:rPr>
          <w:rFonts w:ascii="Times New Roman" w:hAnsi="Times New Roman" w:cs="Times New Roman"/>
          <w:sz w:val="24"/>
          <w:szCs w:val="24"/>
        </w:rPr>
        <w:t xml:space="preserve">such </w:t>
      </w:r>
      <w:r w:rsidR="002F4DA2" w:rsidRPr="00054150">
        <w:rPr>
          <w:rFonts w:ascii="Times New Roman" w:hAnsi="Times New Roman" w:cs="Times New Roman"/>
          <w:sz w:val="24"/>
          <w:szCs w:val="24"/>
        </w:rPr>
        <w:t>program</w:t>
      </w:r>
      <w:r w:rsidR="003C4289">
        <w:rPr>
          <w:rFonts w:ascii="Times New Roman" w:hAnsi="Times New Roman" w:cs="Times New Roman"/>
          <w:sz w:val="24"/>
          <w:szCs w:val="24"/>
        </w:rPr>
        <w:t>s.</w:t>
      </w:r>
      <w:r w:rsidR="003C4289" w:rsidRPr="00054150">
        <w:rPr>
          <w:rFonts w:ascii="Times New Roman" w:hAnsi="Times New Roman" w:cs="Times New Roman"/>
          <w:sz w:val="24"/>
          <w:szCs w:val="24"/>
        </w:rPr>
        <w:t xml:space="preserve"> </w:t>
      </w:r>
      <w:r w:rsidR="003C4289">
        <w:rPr>
          <w:rFonts w:ascii="Times New Roman" w:hAnsi="Times New Roman" w:cs="Times New Roman"/>
          <w:sz w:val="24"/>
          <w:szCs w:val="24"/>
        </w:rPr>
        <w:t>Social network analysis is o</w:t>
      </w:r>
      <w:r w:rsidR="00641BC4">
        <w:rPr>
          <w:rFonts w:ascii="Times New Roman" w:hAnsi="Times New Roman" w:cs="Times New Roman"/>
          <w:sz w:val="24"/>
          <w:szCs w:val="24"/>
        </w:rPr>
        <w:t xml:space="preserve">ne such way to understand belongingness. </w:t>
      </w:r>
    </w:p>
    <w:p w14:paraId="36BCC71D" w14:textId="4F4FEC93" w:rsidR="002F4DA2" w:rsidRPr="002F4DA2" w:rsidRDefault="002F4DA2" w:rsidP="001D4D22">
      <w:pPr>
        <w:pStyle w:val="Heading2"/>
        <w:spacing w:before="0" w:line="480" w:lineRule="auto"/>
        <w:contextualSpacing/>
        <w:rPr>
          <w:rFonts w:ascii="Times New Roman" w:hAnsi="Times New Roman" w:cs="Times New Roman"/>
          <w:b/>
          <w:bCs/>
          <w:color w:val="auto"/>
          <w:sz w:val="24"/>
          <w:szCs w:val="24"/>
        </w:rPr>
      </w:pPr>
      <w:bookmarkStart w:id="13" w:name="_Toc33101597"/>
      <w:commentRangeStart w:id="14"/>
      <w:r w:rsidRPr="002F4DA2">
        <w:rPr>
          <w:rFonts w:ascii="Times New Roman" w:hAnsi="Times New Roman" w:cs="Times New Roman"/>
          <w:b/>
          <w:bCs/>
          <w:color w:val="auto"/>
          <w:sz w:val="24"/>
          <w:szCs w:val="24"/>
        </w:rPr>
        <w:t>Social Network Analysis</w:t>
      </w:r>
      <w:commentRangeEnd w:id="14"/>
      <w:r w:rsidR="00CF1DC1">
        <w:rPr>
          <w:rStyle w:val="CommentReference"/>
          <w:rFonts w:asciiTheme="minorHAnsi" w:eastAsiaTheme="minorHAnsi" w:hAnsiTheme="minorHAnsi" w:cstheme="minorBidi"/>
          <w:color w:val="auto"/>
        </w:rPr>
        <w:commentReference w:id="14"/>
      </w:r>
      <w:bookmarkEnd w:id="13"/>
    </w:p>
    <w:p w14:paraId="0599BB84" w14:textId="2FAABBCC" w:rsidR="00B3603E" w:rsidRDefault="00692FC8" w:rsidP="001D4D2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Understanding what </w:t>
      </w:r>
      <w:r w:rsidR="008E56F0">
        <w:rPr>
          <w:rFonts w:ascii="Times New Roman" w:hAnsi="Times New Roman" w:cs="Times New Roman"/>
          <w:sz w:val="24"/>
          <w:szCs w:val="24"/>
        </w:rPr>
        <w:t xml:space="preserve">contributes to </w:t>
      </w:r>
      <w:r w:rsidR="009B135A">
        <w:rPr>
          <w:rFonts w:ascii="Times New Roman" w:hAnsi="Times New Roman" w:cs="Times New Roman"/>
          <w:sz w:val="24"/>
          <w:szCs w:val="24"/>
        </w:rPr>
        <w:t>the development of</w:t>
      </w:r>
      <w:r>
        <w:rPr>
          <w:rFonts w:ascii="Times New Roman" w:hAnsi="Times New Roman" w:cs="Times New Roman"/>
          <w:sz w:val="24"/>
          <w:szCs w:val="24"/>
        </w:rPr>
        <w:t xml:space="preserve"> deep relationship</w:t>
      </w:r>
      <w:r w:rsidR="009B135A">
        <w:rPr>
          <w:rFonts w:ascii="Times New Roman" w:hAnsi="Times New Roman" w:cs="Times New Roman"/>
          <w:sz w:val="24"/>
          <w:szCs w:val="24"/>
        </w:rPr>
        <w:t>s</w:t>
      </w:r>
      <w:r w:rsidR="0007138C">
        <w:rPr>
          <w:rFonts w:ascii="Times New Roman" w:hAnsi="Times New Roman" w:cs="Times New Roman"/>
          <w:sz w:val="24"/>
          <w:szCs w:val="24"/>
        </w:rPr>
        <w:t xml:space="preserve">, which </w:t>
      </w:r>
      <w:r w:rsidR="001159C3">
        <w:rPr>
          <w:rFonts w:ascii="Times New Roman" w:hAnsi="Times New Roman" w:cs="Times New Roman"/>
          <w:sz w:val="24"/>
          <w:szCs w:val="24"/>
        </w:rPr>
        <w:t xml:space="preserve">may </w:t>
      </w:r>
      <w:r w:rsidR="004D23F2">
        <w:rPr>
          <w:rFonts w:ascii="Times New Roman" w:hAnsi="Times New Roman" w:cs="Times New Roman"/>
          <w:sz w:val="24"/>
          <w:szCs w:val="24"/>
        </w:rPr>
        <w:t>lead to a</w:t>
      </w:r>
      <w:r w:rsidR="00320E01">
        <w:rPr>
          <w:rFonts w:ascii="Times New Roman" w:hAnsi="Times New Roman" w:cs="Times New Roman"/>
          <w:sz w:val="24"/>
          <w:szCs w:val="24"/>
        </w:rPr>
        <w:t>n increased sense of belonging,</w:t>
      </w:r>
      <w:r>
        <w:rPr>
          <w:rFonts w:ascii="Times New Roman" w:hAnsi="Times New Roman" w:cs="Times New Roman"/>
          <w:sz w:val="24"/>
          <w:szCs w:val="24"/>
        </w:rPr>
        <w:t xml:space="preserve"> is a key component to this thesis. Social network analysis (SNA) is a path to understand that. </w:t>
      </w:r>
      <w:commentRangeStart w:id="15"/>
      <w:r w:rsidR="00B3603E">
        <w:rPr>
          <w:rFonts w:ascii="Times New Roman" w:hAnsi="Times New Roman" w:cs="Times New Roman"/>
          <w:sz w:val="24"/>
          <w:szCs w:val="24"/>
        </w:rPr>
        <w:t xml:space="preserve">For my thesis, I plan to </w:t>
      </w:r>
      <w:r w:rsidR="00320E01">
        <w:rPr>
          <w:rFonts w:ascii="Times New Roman" w:hAnsi="Times New Roman" w:cs="Times New Roman"/>
          <w:sz w:val="24"/>
          <w:szCs w:val="24"/>
        </w:rPr>
        <w:t xml:space="preserve">apply </w:t>
      </w:r>
      <w:r w:rsidR="001159C3">
        <w:rPr>
          <w:rFonts w:ascii="Times New Roman" w:hAnsi="Times New Roman" w:cs="Times New Roman"/>
          <w:sz w:val="24"/>
          <w:szCs w:val="24"/>
        </w:rPr>
        <w:t xml:space="preserve">a </w:t>
      </w:r>
      <w:r w:rsidR="00B3603E">
        <w:rPr>
          <w:rFonts w:ascii="Times New Roman" w:hAnsi="Times New Roman" w:cs="Times New Roman"/>
          <w:sz w:val="24"/>
          <w:szCs w:val="24"/>
        </w:rPr>
        <w:t>novel</w:t>
      </w:r>
      <w:r w:rsidR="00854380">
        <w:rPr>
          <w:rFonts w:ascii="Times New Roman" w:hAnsi="Times New Roman" w:cs="Times New Roman"/>
          <w:sz w:val="24"/>
          <w:szCs w:val="24"/>
        </w:rPr>
        <w:t xml:space="preserve"> SNA</w:t>
      </w:r>
      <w:r w:rsidR="00B3603E">
        <w:rPr>
          <w:rFonts w:ascii="Times New Roman" w:hAnsi="Times New Roman" w:cs="Times New Roman"/>
          <w:sz w:val="24"/>
          <w:szCs w:val="24"/>
        </w:rPr>
        <w:t xml:space="preserve"> approach to incorporat</w:t>
      </w:r>
      <w:r w:rsidR="00320E01">
        <w:rPr>
          <w:rFonts w:ascii="Times New Roman" w:hAnsi="Times New Roman" w:cs="Times New Roman"/>
          <w:sz w:val="24"/>
          <w:szCs w:val="24"/>
        </w:rPr>
        <w:t>e</w:t>
      </w:r>
      <w:r w:rsidR="00B3603E">
        <w:rPr>
          <w:rFonts w:ascii="Times New Roman" w:hAnsi="Times New Roman" w:cs="Times New Roman"/>
          <w:sz w:val="24"/>
          <w:szCs w:val="24"/>
        </w:rPr>
        <w:t xml:space="preserve"> a youth’s social network to further evaluate the effectiveness of a mentorship intervention.</w:t>
      </w:r>
      <w:r w:rsidR="0032018D">
        <w:rPr>
          <w:rFonts w:ascii="Times New Roman" w:hAnsi="Times New Roman" w:cs="Times New Roman"/>
          <w:sz w:val="24"/>
          <w:szCs w:val="24"/>
        </w:rPr>
        <w:t xml:space="preserve"> </w:t>
      </w:r>
      <w:commentRangeEnd w:id="15"/>
      <w:r w:rsidR="00320E01">
        <w:rPr>
          <w:rStyle w:val="CommentReference"/>
        </w:rPr>
        <w:commentReference w:id="15"/>
      </w:r>
      <w:r w:rsidR="001B5DC9">
        <w:rPr>
          <w:rFonts w:ascii="Times New Roman" w:hAnsi="Times New Roman" w:cs="Times New Roman"/>
          <w:sz w:val="24"/>
          <w:szCs w:val="24"/>
        </w:rPr>
        <w:t xml:space="preserve">An SNA approach will help to understand how an adolescent in a group-based intervention program can feel an enhanced sense of belonging. Using an SNA approach, I can help to identify what aspects of bonds formed in a mentorship intervention may contribute the most to an adolescent’s sense of belonging. In this section I describe SNA in greater detail and how this thesis may benefit from an SNA approach. </w:t>
      </w:r>
    </w:p>
    <w:p w14:paraId="6E397FC7" w14:textId="4065CBA7" w:rsidR="00B6371A" w:rsidRPr="00A27726" w:rsidRDefault="00D54D26" w:rsidP="001D4D22">
      <w:pPr>
        <w:spacing w:after="0" w:line="480" w:lineRule="auto"/>
        <w:ind w:firstLine="720"/>
        <w:contextualSpacing/>
        <w:rPr>
          <w:rFonts w:ascii="Times New Roman" w:hAnsi="Times New Roman" w:cs="Times New Roman"/>
          <w:sz w:val="24"/>
          <w:szCs w:val="24"/>
        </w:rPr>
      </w:pPr>
      <w:r w:rsidRPr="00A27726">
        <w:rPr>
          <w:rFonts w:ascii="Times New Roman" w:hAnsi="Times New Roman" w:cs="Times New Roman"/>
          <w:sz w:val="24"/>
          <w:szCs w:val="24"/>
        </w:rPr>
        <w:t xml:space="preserve">A social network is defined as a set of relationships between </w:t>
      </w:r>
      <w:r w:rsidR="00812E7E">
        <w:rPr>
          <w:rFonts w:ascii="Times New Roman" w:hAnsi="Times New Roman" w:cs="Times New Roman"/>
          <w:sz w:val="24"/>
          <w:szCs w:val="24"/>
        </w:rPr>
        <w:t xml:space="preserve">people </w:t>
      </w:r>
      <w:r w:rsidRPr="00A27726">
        <w:rPr>
          <w:rFonts w:ascii="Times New Roman" w:hAnsi="Times New Roman" w:cs="Times New Roman"/>
          <w:sz w:val="24"/>
          <w:szCs w:val="24"/>
        </w:rPr>
        <w:t xml:space="preserve">and how </w:t>
      </w:r>
      <w:r w:rsidR="00320E01">
        <w:rPr>
          <w:rFonts w:ascii="Times New Roman" w:hAnsi="Times New Roman" w:cs="Times New Roman"/>
          <w:sz w:val="24"/>
          <w:szCs w:val="24"/>
        </w:rPr>
        <w:t>are</w:t>
      </w:r>
      <w:r w:rsidRPr="00A27726">
        <w:rPr>
          <w:rFonts w:ascii="Times New Roman" w:hAnsi="Times New Roman" w:cs="Times New Roman"/>
          <w:sz w:val="24"/>
          <w:szCs w:val="24"/>
        </w:rPr>
        <w:t xml:space="preserve"> mapped </w:t>
      </w:r>
      <w:r w:rsidR="00320E01">
        <w:rPr>
          <w:rFonts w:ascii="Times New Roman" w:hAnsi="Times New Roman" w:cs="Times New Roman"/>
          <w:sz w:val="24"/>
          <w:szCs w:val="24"/>
        </w:rPr>
        <w:t>with</w:t>
      </w:r>
      <w:r w:rsidRPr="00A27726">
        <w:rPr>
          <w:rFonts w:ascii="Times New Roman" w:hAnsi="Times New Roman" w:cs="Times New Roman"/>
          <w:sz w:val="24"/>
          <w:szCs w:val="24"/>
        </w:rPr>
        <w:t>in a social structure</w:t>
      </w:r>
      <w:r w:rsidR="00812E7E">
        <w:rPr>
          <w:rFonts w:ascii="Times New Roman" w:hAnsi="Times New Roman" w:cs="Times New Roman"/>
          <w:sz w:val="24"/>
          <w:szCs w:val="24"/>
        </w:rPr>
        <w:t xml:space="preserve">. </w:t>
      </w:r>
      <w:r w:rsidRPr="00A27726">
        <w:rPr>
          <w:rFonts w:ascii="Times New Roman" w:hAnsi="Times New Roman" w:cs="Times New Roman"/>
          <w:sz w:val="24"/>
          <w:szCs w:val="24"/>
        </w:rPr>
        <w:t>Every network consists of a set of actors with defining characteristics (node</w:t>
      </w:r>
      <w:r w:rsidR="00320E01">
        <w:rPr>
          <w:rFonts w:ascii="Times New Roman" w:hAnsi="Times New Roman" w:cs="Times New Roman"/>
          <w:sz w:val="24"/>
          <w:szCs w:val="24"/>
        </w:rPr>
        <w:t>s</w:t>
      </w:r>
      <w:r w:rsidRPr="00A27726">
        <w:rPr>
          <w:rFonts w:ascii="Times New Roman" w:hAnsi="Times New Roman" w:cs="Times New Roman"/>
          <w:sz w:val="24"/>
          <w:szCs w:val="24"/>
        </w:rPr>
        <w:t xml:space="preserve">) and lines to represent the connection between them (known as </w:t>
      </w:r>
      <w:r w:rsidR="00272A9B">
        <w:rPr>
          <w:rFonts w:ascii="Times New Roman" w:hAnsi="Times New Roman" w:cs="Times New Roman"/>
          <w:sz w:val="24"/>
          <w:szCs w:val="24"/>
        </w:rPr>
        <w:t>t</w:t>
      </w:r>
      <w:r w:rsidRPr="00A27726">
        <w:rPr>
          <w:rFonts w:ascii="Times New Roman" w:hAnsi="Times New Roman" w:cs="Times New Roman"/>
          <w:sz w:val="24"/>
          <w:szCs w:val="24"/>
        </w:rPr>
        <w:t>ie</w:t>
      </w:r>
      <w:r w:rsidR="00272A9B">
        <w:rPr>
          <w:rFonts w:ascii="Times New Roman" w:hAnsi="Times New Roman" w:cs="Times New Roman"/>
          <w:sz w:val="24"/>
          <w:szCs w:val="24"/>
        </w:rPr>
        <w:t>s</w:t>
      </w:r>
      <w:r w:rsidRPr="00A27726">
        <w:rPr>
          <w:rFonts w:ascii="Times New Roman" w:hAnsi="Times New Roman" w:cs="Times New Roman"/>
          <w:sz w:val="24"/>
          <w:szCs w:val="24"/>
        </w:rPr>
        <w:t xml:space="preserve"> or edge</w:t>
      </w:r>
      <w:r w:rsidR="00272A9B">
        <w:rPr>
          <w:rFonts w:ascii="Times New Roman" w:hAnsi="Times New Roman" w:cs="Times New Roman"/>
          <w:sz w:val="24"/>
          <w:szCs w:val="24"/>
        </w:rPr>
        <w:t>s</w:t>
      </w:r>
      <w:r w:rsidRPr="00A27726">
        <w:rPr>
          <w:rFonts w:ascii="Times New Roman" w:hAnsi="Times New Roman" w:cs="Times New Roman"/>
          <w:sz w:val="24"/>
          <w:szCs w:val="24"/>
        </w:rPr>
        <w:t xml:space="preserve">). A node is a </w:t>
      </w:r>
      <w:r w:rsidR="00D535DA">
        <w:rPr>
          <w:rFonts w:ascii="Times New Roman" w:hAnsi="Times New Roman" w:cs="Times New Roman"/>
          <w:sz w:val="24"/>
          <w:szCs w:val="24"/>
        </w:rPr>
        <w:t>person</w:t>
      </w:r>
      <w:r w:rsidRPr="00A27726">
        <w:rPr>
          <w:rFonts w:ascii="Times New Roman" w:hAnsi="Times New Roman" w:cs="Times New Roman"/>
          <w:sz w:val="24"/>
          <w:szCs w:val="24"/>
        </w:rPr>
        <w:t xml:space="preserve"> with defining characteristics to be analyzed within a network of other nodes with similar, or differing, characteristics </w:t>
      </w: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ADDIN CSL_CITATION {"citationItems":[{"id":"ITEM-1","itemData":{"DOI":"10.1007/978-3-319-23883-8","ISBN":"978-3-319-23882-1","author":[{"dropping-particle":"","family":"Luke","given":"Douglas","non-dropping-particle":"","parse-names":false,"suffix":""}],"collection-title":"Use R!","id":"ITEM-1","issued":{"date-parts":[["2015"]]},"publisher":"Springer International Publishing","publisher-place":"Cham","title":"A User’s Guide to Network Analysis in R","type":"book"},"uris":["http://www.mendeley.com/documents/?uuid=79fe9b24-7eba-4a40-afdd-3ede1902b5c9"]}],"mendeley":{"formattedCitation":"(Luke, 2015)","plainTextFormattedCitation":"(Luke, 2015)","previouslyFormattedCitation":"(Luke, 2015)"},"properties":{"noteIndex":0},"schema":"https://github.com/citation-style-language/schema/raw/master/csl-citation.json"}</w:instrText>
      </w:r>
      <w:r w:rsidRPr="00A27726">
        <w:rPr>
          <w:rFonts w:ascii="Times New Roman" w:hAnsi="Times New Roman" w:cs="Times New Roman"/>
          <w:sz w:val="24"/>
          <w:szCs w:val="24"/>
        </w:rPr>
        <w:fldChar w:fldCharType="separate"/>
      </w:r>
      <w:r w:rsidRPr="00A27726">
        <w:rPr>
          <w:rFonts w:ascii="Times New Roman" w:hAnsi="Times New Roman" w:cs="Times New Roman"/>
          <w:noProof/>
          <w:sz w:val="24"/>
          <w:szCs w:val="24"/>
        </w:rPr>
        <w:t>(Luke, 2015)</w:t>
      </w:r>
      <w:r w:rsidRPr="00A27726">
        <w:rPr>
          <w:rFonts w:ascii="Times New Roman" w:hAnsi="Times New Roman" w:cs="Times New Roman"/>
          <w:sz w:val="24"/>
          <w:szCs w:val="24"/>
        </w:rPr>
        <w:fldChar w:fldCharType="end"/>
      </w:r>
      <w:r w:rsidRPr="00A27726">
        <w:rPr>
          <w:rFonts w:ascii="Times New Roman" w:hAnsi="Times New Roman" w:cs="Times New Roman"/>
          <w:sz w:val="24"/>
          <w:szCs w:val="24"/>
        </w:rPr>
        <w:t>. Social network analysis</w:t>
      </w:r>
      <w:r w:rsidR="00DD3CB1" w:rsidRPr="00A27726">
        <w:rPr>
          <w:rFonts w:ascii="Times New Roman" w:hAnsi="Times New Roman" w:cs="Times New Roman"/>
          <w:sz w:val="24"/>
          <w:szCs w:val="24"/>
        </w:rPr>
        <w:t xml:space="preserve"> </w:t>
      </w:r>
      <w:r w:rsidRPr="00A27726">
        <w:rPr>
          <w:rFonts w:ascii="Times New Roman" w:hAnsi="Times New Roman" w:cs="Times New Roman"/>
          <w:sz w:val="24"/>
          <w:szCs w:val="24"/>
        </w:rPr>
        <w:t xml:space="preserve">quantitatively measures the connection of nodes through </w:t>
      </w:r>
      <w:r w:rsidRPr="001B5DC9">
        <w:rPr>
          <w:rFonts w:ascii="Times New Roman" w:hAnsi="Times New Roman" w:cs="Times New Roman"/>
          <w:sz w:val="24"/>
          <w:szCs w:val="24"/>
        </w:rPr>
        <w:t>edges</w:t>
      </w:r>
      <w:r w:rsidR="00272A9B" w:rsidRPr="001B5DC9">
        <w:rPr>
          <w:rFonts w:ascii="Times New Roman" w:hAnsi="Times New Roman" w:cs="Times New Roman"/>
          <w:sz w:val="24"/>
          <w:szCs w:val="24"/>
        </w:rPr>
        <w:t xml:space="preserve"> </w:t>
      </w:r>
      <w:r w:rsidR="001B5DC9" w:rsidRPr="001B5DC9">
        <w:rPr>
          <w:rFonts w:ascii="Times New Roman" w:hAnsi="Times New Roman" w:cs="Times New Roman"/>
          <w:sz w:val="24"/>
          <w:szCs w:val="24"/>
        </w:rPr>
        <w:t>by counting the number of relationships formed between each node and the probability of a relationship being formed between the nodes</w:t>
      </w:r>
      <w:r w:rsidRPr="00A27726">
        <w:rPr>
          <w:rFonts w:ascii="Times New Roman" w:hAnsi="Times New Roman" w:cs="Times New Roman"/>
          <w:sz w:val="24"/>
          <w:szCs w:val="24"/>
        </w:rPr>
        <w:t xml:space="preserve"> </w:t>
      </w: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ADDIN CSL_CITATION {"citationItems":[{"id":"ITEM-1","itemData":{"author":[{"dropping-particle":"","family":"Kadushin","given":"C","non-dropping-particle":"","parse-names":false,"suffix":""}],"id":"ITEM-1","issued":{"date-parts":[["2012"]]},"title":"Understanding social networks: Theories, concepts, and findings","type":"book"},"uris":["http://www.mendeley.com/documents/?uuid=8e84743f-b2fe-4eb2-aabd-d06ba12f0769"]}],"mendeley":{"formattedCitation":"(Kadushin, 2012)","plainTextFormattedCitation":"(Kadushin, 2012)","previouslyFormattedCitation":"(Kadushin, 2012)"},"properties":{"noteIndex":0},"schema":"https://github.com/citation-style-language/schema/raw/master/csl-citation.json"}</w:instrText>
      </w:r>
      <w:r w:rsidRPr="00A27726">
        <w:rPr>
          <w:rFonts w:ascii="Times New Roman" w:hAnsi="Times New Roman" w:cs="Times New Roman"/>
          <w:sz w:val="24"/>
          <w:szCs w:val="24"/>
        </w:rPr>
        <w:fldChar w:fldCharType="separate"/>
      </w:r>
      <w:r w:rsidRPr="00A27726">
        <w:rPr>
          <w:rFonts w:ascii="Times New Roman" w:hAnsi="Times New Roman" w:cs="Times New Roman"/>
          <w:noProof/>
          <w:sz w:val="24"/>
          <w:szCs w:val="24"/>
        </w:rPr>
        <w:t>(Kadushin, 2012)</w:t>
      </w:r>
      <w:r w:rsidRPr="00A27726">
        <w:rPr>
          <w:rFonts w:ascii="Times New Roman" w:hAnsi="Times New Roman" w:cs="Times New Roman"/>
          <w:sz w:val="24"/>
          <w:szCs w:val="24"/>
        </w:rPr>
        <w:fldChar w:fldCharType="end"/>
      </w:r>
      <w:r w:rsidRPr="00A27726">
        <w:rPr>
          <w:rFonts w:ascii="Times New Roman" w:hAnsi="Times New Roman" w:cs="Times New Roman"/>
          <w:sz w:val="24"/>
          <w:szCs w:val="24"/>
        </w:rPr>
        <w:t>.</w:t>
      </w:r>
      <w:r w:rsidR="001B5DC9">
        <w:rPr>
          <w:rFonts w:ascii="Times New Roman" w:hAnsi="Times New Roman" w:cs="Times New Roman"/>
          <w:sz w:val="24"/>
          <w:szCs w:val="24"/>
        </w:rPr>
        <w:t xml:space="preserve"> </w:t>
      </w:r>
      <w:r w:rsidRPr="00A27726">
        <w:rPr>
          <w:rFonts w:ascii="Times New Roman" w:hAnsi="Times New Roman" w:cs="Times New Roman"/>
          <w:sz w:val="24"/>
          <w:szCs w:val="24"/>
        </w:rPr>
        <w:t>Nodes may have several attributes such as</w:t>
      </w:r>
      <w:r w:rsidR="00F428F7" w:rsidRPr="00A27726">
        <w:rPr>
          <w:rFonts w:ascii="Times New Roman" w:hAnsi="Times New Roman" w:cs="Times New Roman"/>
          <w:sz w:val="24"/>
          <w:szCs w:val="24"/>
        </w:rPr>
        <w:t>, but not limited to,</w:t>
      </w:r>
      <w:r w:rsidRPr="00A27726">
        <w:rPr>
          <w:rFonts w:ascii="Times New Roman" w:hAnsi="Times New Roman" w:cs="Times New Roman"/>
          <w:sz w:val="24"/>
          <w:szCs w:val="24"/>
        </w:rPr>
        <w:t xml:space="preserve"> personality characteristics, gender, </w:t>
      </w:r>
      <w:r w:rsidR="00F428F7" w:rsidRPr="00A27726">
        <w:rPr>
          <w:rFonts w:ascii="Times New Roman" w:hAnsi="Times New Roman" w:cs="Times New Roman"/>
          <w:sz w:val="24"/>
          <w:szCs w:val="24"/>
        </w:rPr>
        <w:lastRenderedPageBreak/>
        <w:t>and</w:t>
      </w:r>
      <w:r w:rsidRPr="00A27726">
        <w:rPr>
          <w:rFonts w:ascii="Times New Roman" w:hAnsi="Times New Roman" w:cs="Times New Roman"/>
          <w:sz w:val="24"/>
          <w:szCs w:val="24"/>
        </w:rPr>
        <w:t xml:space="preserve"> age. The connection of these nodes through edges help understand how many connections a node may possess and </w:t>
      </w:r>
      <w:r w:rsidR="00AB6283">
        <w:rPr>
          <w:rFonts w:ascii="Times New Roman" w:hAnsi="Times New Roman" w:cs="Times New Roman"/>
          <w:sz w:val="24"/>
          <w:szCs w:val="24"/>
        </w:rPr>
        <w:t xml:space="preserve">from </w:t>
      </w:r>
      <w:r w:rsidRPr="00A27726">
        <w:rPr>
          <w:rFonts w:ascii="Times New Roman" w:hAnsi="Times New Roman" w:cs="Times New Roman"/>
          <w:sz w:val="24"/>
          <w:szCs w:val="24"/>
        </w:rPr>
        <w:t xml:space="preserve">where those connections come. </w:t>
      </w:r>
      <w:r w:rsidR="00E53B6A" w:rsidRPr="00A27726">
        <w:rPr>
          <w:rFonts w:ascii="Times New Roman" w:hAnsi="Times New Roman" w:cs="Times New Roman"/>
          <w:sz w:val="24"/>
          <w:szCs w:val="24"/>
        </w:rPr>
        <w:t>Social</w:t>
      </w:r>
      <w:r w:rsidRPr="00A27726">
        <w:rPr>
          <w:rFonts w:ascii="Times New Roman" w:hAnsi="Times New Roman" w:cs="Times New Roman"/>
          <w:sz w:val="24"/>
          <w:szCs w:val="24"/>
        </w:rPr>
        <w:t xml:space="preserve"> networks can </w:t>
      </w:r>
      <w:r w:rsidR="00AB6283">
        <w:rPr>
          <w:rFonts w:ascii="Times New Roman" w:hAnsi="Times New Roman" w:cs="Times New Roman"/>
          <w:sz w:val="24"/>
          <w:szCs w:val="24"/>
        </w:rPr>
        <w:t xml:space="preserve">also </w:t>
      </w:r>
      <w:r w:rsidRPr="00A27726">
        <w:rPr>
          <w:rFonts w:ascii="Times New Roman" w:hAnsi="Times New Roman" w:cs="Times New Roman"/>
          <w:sz w:val="24"/>
          <w:szCs w:val="24"/>
        </w:rPr>
        <w:t>be viewed from a</w:t>
      </w:r>
      <w:r w:rsidR="00AB6283">
        <w:rPr>
          <w:rFonts w:ascii="Times New Roman" w:hAnsi="Times New Roman" w:cs="Times New Roman"/>
          <w:sz w:val="24"/>
          <w:szCs w:val="24"/>
        </w:rPr>
        <w:t xml:space="preserve">n </w:t>
      </w:r>
      <w:r w:rsidRPr="00A27726">
        <w:rPr>
          <w:rFonts w:ascii="Times New Roman" w:hAnsi="Times New Roman" w:cs="Times New Roman"/>
          <w:sz w:val="24"/>
          <w:szCs w:val="24"/>
        </w:rPr>
        <w:t xml:space="preserve">ecological standpoint to identify clusters of nodes and the commonalities between them such as family members, friends, and acquaintances (see </w:t>
      </w: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ADDIN CSL_CITATION {"citationItems":[{"id":"ITEM-1","itemData":{"author":[{"dropping-particle":"","family":"Leskovec","given":"Jure","non-dropping-particle":"","parse-names":false,"suffix":""},{"dropping-particle":"","family":"Mcauley","given":"Julian J.","non-dropping-particle":"","parse-names":false,"suffix":""}],"id":"ITEM-1","issued":{"date-parts":[["2012"]]},"page":"539-547","title":"Learning to Discover Social Circles in Ego Networks","type":"article"},"uris":["http://www.mendeley.com/documents/?uuid=f39a23d0-9ae2-496d-a14c-755c2f835daa"]}],"mendeley":{"formattedCitation":"(Leskovec &amp; Mcauley, 2012)","manualFormatting":"Leskovec &amp; Mcauley (2012","plainTextFormattedCitation":"(Leskovec &amp; Mcauley, 2012)","previouslyFormattedCitation":"(Leskovec &amp; Mcauley, 2012)"},"properties":{"noteIndex":0},"schema":"https://github.com/citation-style-language/schema/raw/master/csl-citation.json"}</w:instrText>
      </w:r>
      <w:r w:rsidRPr="00A27726">
        <w:rPr>
          <w:rFonts w:ascii="Times New Roman" w:hAnsi="Times New Roman" w:cs="Times New Roman"/>
          <w:sz w:val="24"/>
          <w:szCs w:val="24"/>
        </w:rPr>
        <w:fldChar w:fldCharType="separate"/>
      </w:r>
      <w:r w:rsidRPr="00A27726">
        <w:rPr>
          <w:rFonts w:ascii="Times New Roman" w:hAnsi="Times New Roman" w:cs="Times New Roman"/>
          <w:noProof/>
          <w:sz w:val="24"/>
          <w:szCs w:val="24"/>
        </w:rPr>
        <w:t>Leskovec &amp; Mcauley (2012</w:t>
      </w:r>
      <w:r w:rsidRPr="00A27726">
        <w:rPr>
          <w:rFonts w:ascii="Times New Roman" w:hAnsi="Times New Roman" w:cs="Times New Roman"/>
          <w:sz w:val="24"/>
          <w:szCs w:val="24"/>
        </w:rPr>
        <w:fldChar w:fldCharType="end"/>
      </w:r>
      <w:r w:rsidRPr="00A27726">
        <w:rPr>
          <w:rFonts w:ascii="Times New Roman" w:hAnsi="Times New Roman" w:cs="Times New Roman"/>
          <w:sz w:val="24"/>
          <w:szCs w:val="24"/>
        </w:rPr>
        <w:t xml:space="preserve">) for an example of clustered networks). A visual display of nodes with attributes, edges, and clustering effects can be seen in </w:t>
      </w:r>
      <w:r w:rsidRPr="00A27726">
        <w:rPr>
          <w:rFonts w:ascii="Times New Roman" w:hAnsi="Times New Roman" w:cs="Times New Roman"/>
          <w:i/>
          <w:sz w:val="24"/>
          <w:szCs w:val="24"/>
        </w:rPr>
        <w:t>Figure 1</w:t>
      </w:r>
      <w:r w:rsidRPr="00A27726">
        <w:rPr>
          <w:rFonts w:ascii="Times New Roman" w:hAnsi="Times New Roman" w:cs="Times New Roman"/>
          <w:sz w:val="24"/>
          <w:szCs w:val="24"/>
        </w:rPr>
        <w:t xml:space="preserve">. </w:t>
      </w:r>
    </w:p>
    <w:p w14:paraId="23EF84F4" w14:textId="77777777" w:rsidR="00D54D26" w:rsidRPr="00A27726" w:rsidRDefault="00D54D26" w:rsidP="001D4D22">
      <w:pPr>
        <w:spacing w:after="0" w:line="480" w:lineRule="auto"/>
        <w:ind w:firstLine="720"/>
        <w:contextualSpacing/>
        <w:jc w:val="center"/>
        <w:rPr>
          <w:rFonts w:ascii="Times New Roman" w:hAnsi="Times New Roman" w:cs="Times New Roman"/>
          <w:sz w:val="24"/>
          <w:szCs w:val="24"/>
        </w:rPr>
      </w:pPr>
      <w:r w:rsidRPr="00A27726">
        <w:rPr>
          <w:rFonts w:ascii="Times New Roman" w:hAnsi="Times New Roman" w:cs="Times New Roman"/>
          <w:noProof/>
          <w:sz w:val="24"/>
          <w:szCs w:val="24"/>
        </w:rPr>
        <w:drawing>
          <wp:inline distT="0" distB="0" distL="0" distR="0" wp14:anchorId="53F0844D" wp14:editId="4D1068D2">
            <wp:extent cx="2952750" cy="286716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8025" cy="2881996"/>
                    </a:xfrm>
                    <a:prstGeom prst="rect">
                      <a:avLst/>
                    </a:prstGeom>
                  </pic:spPr>
                </pic:pic>
              </a:graphicData>
            </a:graphic>
          </wp:inline>
        </w:drawing>
      </w:r>
    </w:p>
    <w:p w14:paraId="1411978A" w14:textId="09921AE2" w:rsidR="00D54D26" w:rsidRPr="00A27726" w:rsidRDefault="00D54D26" w:rsidP="001D4D22">
      <w:pPr>
        <w:pBdr>
          <w:bottom w:val="single" w:sz="4" w:space="1" w:color="auto"/>
        </w:pBdr>
        <w:spacing w:after="0" w:line="480" w:lineRule="auto"/>
        <w:contextualSpacing/>
        <w:rPr>
          <w:rFonts w:ascii="Times New Roman" w:hAnsi="Times New Roman" w:cs="Times New Roman"/>
          <w:sz w:val="24"/>
          <w:szCs w:val="24"/>
        </w:rPr>
      </w:pPr>
      <w:r w:rsidRPr="00A27726">
        <w:rPr>
          <w:rFonts w:ascii="Times New Roman" w:hAnsi="Times New Roman" w:cs="Times New Roman"/>
          <w:i/>
          <w:sz w:val="24"/>
          <w:szCs w:val="24"/>
        </w:rPr>
        <w:t>Figure 1.</w:t>
      </w:r>
      <w:r w:rsidRPr="00A27726">
        <w:rPr>
          <w:rFonts w:ascii="Times New Roman" w:hAnsi="Times New Roman" w:cs="Times New Roman"/>
          <w:sz w:val="24"/>
          <w:szCs w:val="24"/>
        </w:rPr>
        <w:t xml:space="preserve"> A social network from the </w:t>
      </w:r>
      <w:r w:rsidRPr="00A27726">
        <w:rPr>
          <w:rFonts w:ascii="Times New Roman" w:hAnsi="Times New Roman" w:cs="Times New Roman"/>
          <w:i/>
          <w:sz w:val="24"/>
          <w:szCs w:val="24"/>
        </w:rPr>
        <w:t xml:space="preserve">Zachary’s karate club network </w:t>
      </w:r>
      <w:r w:rsidRPr="00A27726">
        <w:rPr>
          <w:rFonts w:ascii="Times New Roman" w:hAnsi="Times New Roman" w:cs="Times New Roman"/>
          <w:i/>
          <w:sz w:val="24"/>
          <w:szCs w:val="24"/>
        </w:rPr>
        <w:fldChar w:fldCharType="begin" w:fldLock="1"/>
      </w:r>
      <w:r w:rsidRPr="00A27726">
        <w:rPr>
          <w:rFonts w:ascii="Times New Roman" w:hAnsi="Times New Roman" w:cs="Times New Roman"/>
          <w:i/>
          <w:sz w:val="24"/>
          <w:szCs w:val="24"/>
        </w:rPr>
        <w:instrText>ADDIN CSL_CITATION {"citationItems":[{"id":"ITEM-1","itemData":{"author":[{"dropping-particle":"","family":"Gfeller","given":"D","non-dropping-particle":"","parse-names":false,"suffix":""}],"id":"ITEM-1","issued":{"date-parts":[["2007"]]},"title":"Simplifying complex networks: from a clustering to a coarse graining strategy","type":"article-journal"},"uris":["http://www.mendeley.com/documents/?uuid=4113bd6d-f6c1-4ea7-b41b-bc91f7ca516c"]}],"mendeley":{"formattedCitation":"(Gfeller, 2007)","plainTextFormattedCitation":"(Gfeller, 2007)","previouslyFormattedCitation":"(Gfeller, 2007)"},"properties":{"noteIndex":0},"schema":"https://github.com/citation-style-language/schema/raw/master/csl-citation.json"}</w:instrText>
      </w:r>
      <w:r w:rsidRPr="00A27726">
        <w:rPr>
          <w:rFonts w:ascii="Times New Roman" w:hAnsi="Times New Roman" w:cs="Times New Roman"/>
          <w:i/>
          <w:sz w:val="24"/>
          <w:szCs w:val="24"/>
        </w:rPr>
        <w:fldChar w:fldCharType="separate"/>
      </w:r>
      <w:r w:rsidRPr="00A27726">
        <w:rPr>
          <w:rFonts w:ascii="Times New Roman" w:hAnsi="Times New Roman" w:cs="Times New Roman"/>
          <w:noProof/>
          <w:sz w:val="24"/>
          <w:szCs w:val="24"/>
        </w:rPr>
        <w:t>(Gfeller, 2007)</w:t>
      </w:r>
      <w:r w:rsidRPr="00A27726">
        <w:rPr>
          <w:rFonts w:ascii="Times New Roman" w:hAnsi="Times New Roman" w:cs="Times New Roman"/>
          <w:i/>
          <w:sz w:val="24"/>
          <w:szCs w:val="24"/>
        </w:rPr>
        <w:fldChar w:fldCharType="end"/>
      </w:r>
      <w:r w:rsidRPr="00A27726">
        <w:rPr>
          <w:rFonts w:ascii="Times New Roman" w:hAnsi="Times New Roman" w:cs="Times New Roman"/>
          <w:sz w:val="24"/>
          <w:szCs w:val="24"/>
        </w:rPr>
        <w:t>. This network displays a university karate class’ connections and the clustering between them. The nodes (circles) have differing colors to represent attributes about the actor displayed. The edges (lines) show the connections between these nodes with certain attributes. Furthermore, the edges may be colored to characterize an attribute of the connection. Lastly, the surrounding colors identify how nodes are clustered into groups.</w:t>
      </w:r>
    </w:p>
    <w:p w14:paraId="6999F2FF" w14:textId="1C42A667" w:rsidR="005B0317" w:rsidRPr="00A27726" w:rsidRDefault="00B6371A" w:rsidP="001D4D22">
      <w:pPr>
        <w:spacing w:after="0" w:line="480" w:lineRule="auto"/>
        <w:ind w:firstLine="720"/>
        <w:contextualSpacing/>
        <w:rPr>
          <w:rFonts w:ascii="Times New Roman" w:hAnsi="Times New Roman" w:cs="Times New Roman"/>
          <w:sz w:val="24"/>
          <w:szCs w:val="24"/>
        </w:rPr>
      </w:pPr>
      <w:r w:rsidRPr="00A27726">
        <w:rPr>
          <w:rFonts w:ascii="Times New Roman" w:hAnsi="Times New Roman" w:cs="Times New Roman"/>
          <w:sz w:val="24"/>
          <w:szCs w:val="24"/>
        </w:rPr>
        <w:t xml:space="preserve">To study the organization of these nodes and edges that make up a social network, </w:t>
      </w:r>
      <w:r w:rsidR="00311A61">
        <w:rPr>
          <w:rFonts w:ascii="Times New Roman" w:hAnsi="Times New Roman" w:cs="Times New Roman"/>
          <w:sz w:val="24"/>
          <w:szCs w:val="24"/>
        </w:rPr>
        <w:t>I will</w:t>
      </w:r>
      <w:r w:rsidRPr="00A27726">
        <w:rPr>
          <w:rFonts w:ascii="Times New Roman" w:hAnsi="Times New Roman" w:cs="Times New Roman"/>
          <w:sz w:val="24"/>
          <w:szCs w:val="24"/>
        </w:rPr>
        <w:t xml:space="preserve"> use </w:t>
      </w:r>
      <w:r w:rsidR="00692FC8">
        <w:rPr>
          <w:rFonts w:ascii="Times New Roman" w:hAnsi="Times New Roman" w:cs="Times New Roman"/>
          <w:sz w:val="24"/>
          <w:szCs w:val="24"/>
        </w:rPr>
        <w:t>SNA</w:t>
      </w:r>
      <w:r w:rsidR="00311A61">
        <w:rPr>
          <w:rFonts w:ascii="Times New Roman" w:hAnsi="Times New Roman" w:cs="Times New Roman"/>
          <w:sz w:val="24"/>
          <w:szCs w:val="24"/>
        </w:rPr>
        <w:t xml:space="preserve"> which </w:t>
      </w:r>
      <w:r w:rsidR="00A37728" w:rsidRPr="00A27726">
        <w:rPr>
          <w:rFonts w:ascii="Times New Roman" w:hAnsi="Times New Roman" w:cs="Times New Roman"/>
          <w:sz w:val="24"/>
          <w:szCs w:val="24"/>
        </w:rPr>
        <w:t>helps to define and measure the connections among people, organizations, and/or other individual units</w:t>
      </w:r>
      <w:r w:rsidR="00A20FB1" w:rsidRPr="00A27726">
        <w:rPr>
          <w:rFonts w:ascii="Times New Roman" w:hAnsi="Times New Roman" w:cs="Times New Roman"/>
          <w:sz w:val="24"/>
          <w:szCs w:val="24"/>
        </w:rPr>
        <w:t xml:space="preserve"> </w:t>
      </w:r>
      <w:r w:rsidR="00A20FB1" w:rsidRPr="00A27726">
        <w:rPr>
          <w:rFonts w:ascii="Times New Roman" w:hAnsi="Times New Roman" w:cs="Times New Roman"/>
          <w:sz w:val="24"/>
          <w:szCs w:val="24"/>
        </w:rPr>
        <w:fldChar w:fldCharType="begin" w:fldLock="1"/>
      </w:r>
      <w:r w:rsidR="003F77EB" w:rsidRPr="00A27726">
        <w:rPr>
          <w:rFonts w:ascii="Times New Roman" w:hAnsi="Times New Roman" w:cs="Times New Roman"/>
          <w:sz w:val="24"/>
          <w:szCs w:val="24"/>
        </w:rPr>
        <w:instrText>ADDIN CSL_CITATION {"citationItems":[{"id":"ITEM-1","itemData":{"author":[{"dropping-particle":"","family":"Valente","given":"Thomas W","non-dropping-particle":"","parse-names":false,"suffix":""}],"id":"ITEM-1","issued":{"date-parts":[["2010"]]},"title":"Social Networks and Health: Models, Methods, and Applications - Thomas W. Valente - Google Books","type":"book"},"uris":["http://www.mendeley.com/documents/?uuid=37cd9806-6225-438a-b1cf-6a45f445d232"]}],"mendeley":{"formattedCitation":"(T. W. Valente, 2010)","plainTextFormattedCitation":"(T. W. Valente, 2010)","previouslyFormattedCitation":"(T. W. Valente, 2010)"},"properties":{"noteIndex":0},"schema":"https://github.com/citation-style-language/schema/raw/master/csl-citation.json"}</w:instrText>
      </w:r>
      <w:r w:rsidR="00A20FB1" w:rsidRPr="00A27726">
        <w:rPr>
          <w:rFonts w:ascii="Times New Roman" w:hAnsi="Times New Roman" w:cs="Times New Roman"/>
          <w:sz w:val="24"/>
          <w:szCs w:val="24"/>
        </w:rPr>
        <w:fldChar w:fldCharType="separate"/>
      </w:r>
      <w:r w:rsidR="003D2A85" w:rsidRPr="00A27726">
        <w:rPr>
          <w:rFonts w:ascii="Times New Roman" w:hAnsi="Times New Roman" w:cs="Times New Roman"/>
          <w:noProof/>
          <w:sz w:val="24"/>
          <w:szCs w:val="24"/>
        </w:rPr>
        <w:t>(T. W. Valente, 2010)</w:t>
      </w:r>
      <w:r w:rsidR="00A20FB1" w:rsidRPr="00A27726">
        <w:rPr>
          <w:rFonts w:ascii="Times New Roman" w:hAnsi="Times New Roman" w:cs="Times New Roman"/>
          <w:sz w:val="24"/>
          <w:szCs w:val="24"/>
        </w:rPr>
        <w:fldChar w:fldCharType="end"/>
      </w:r>
      <w:r w:rsidR="00A20FB1" w:rsidRPr="00A27726">
        <w:rPr>
          <w:rFonts w:ascii="Times New Roman" w:hAnsi="Times New Roman" w:cs="Times New Roman"/>
          <w:sz w:val="24"/>
          <w:szCs w:val="24"/>
        </w:rPr>
        <w:t xml:space="preserve">. </w:t>
      </w:r>
      <w:r w:rsidR="00C82072" w:rsidRPr="00A27726">
        <w:rPr>
          <w:rFonts w:ascii="Times New Roman" w:hAnsi="Times New Roman" w:cs="Times New Roman"/>
          <w:sz w:val="24"/>
          <w:szCs w:val="24"/>
        </w:rPr>
        <w:t xml:space="preserve">More specifically, SNA is the process of </w:t>
      </w:r>
      <w:r w:rsidR="00C82072" w:rsidRPr="00A27726">
        <w:rPr>
          <w:rFonts w:ascii="Times New Roman" w:hAnsi="Times New Roman" w:cs="Times New Roman"/>
          <w:sz w:val="24"/>
          <w:szCs w:val="24"/>
        </w:rPr>
        <w:lastRenderedPageBreak/>
        <w:t>understanding social structures</w:t>
      </w:r>
      <w:r w:rsidR="006C4085" w:rsidRPr="00A27726">
        <w:rPr>
          <w:rFonts w:ascii="Times New Roman" w:hAnsi="Times New Roman" w:cs="Times New Roman"/>
          <w:sz w:val="24"/>
          <w:szCs w:val="24"/>
        </w:rPr>
        <w:t xml:space="preserve"> quantitatively</w:t>
      </w:r>
      <w:r w:rsidR="00C82072" w:rsidRPr="00A27726">
        <w:rPr>
          <w:rFonts w:ascii="Times New Roman" w:hAnsi="Times New Roman" w:cs="Times New Roman"/>
          <w:sz w:val="24"/>
          <w:szCs w:val="24"/>
        </w:rPr>
        <w:t xml:space="preserve"> through network</w:t>
      </w:r>
      <w:r w:rsidR="006C4085" w:rsidRPr="00A27726">
        <w:rPr>
          <w:rFonts w:ascii="Times New Roman" w:hAnsi="Times New Roman" w:cs="Times New Roman"/>
          <w:sz w:val="24"/>
          <w:szCs w:val="24"/>
        </w:rPr>
        <w:t xml:space="preserve"> theory</w:t>
      </w:r>
      <w:r w:rsidR="00C82072" w:rsidRPr="00A27726">
        <w:rPr>
          <w:rFonts w:ascii="Times New Roman" w:hAnsi="Times New Roman" w:cs="Times New Roman"/>
          <w:sz w:val="24"/>
          <w:szCs w:val="24"/>
        </w:rPr>
        <w:t xml:space="preserve"> and graph theory</w:t>
      </w:r>
      <w:r w:rsidR="006C4085" w:rsidRPr="00A27726">
        <w:rPr>
          <w:rFonts w:ascii="Times New Roman" w:hAnsi="Times New Roman" w:cs="Times New Roman"/>
          <w:sz w:val="24"/>
          <w:szCs w:val="24"/>
        </w:rPr>
        <w:t xml:space="preserve"> </w:t>
      </w:r>
      <w:r w:rsidR="00A20FB1" w:rsidRPr="00A27726">
        <w:rPr>
          <w:rFonts w:ascii="Times New Roman" w:hAnsi="Times New Roman" w:cs="Times New Roman"/>
          <w:sz w:val="24"/>
          <w:szCs w:val="24"/>
        </w:rPr>
        <w:fldChar w:fldCharType="begin" w:fldLock="1"/>
      </w:r>
      <w:r w:rsidR="00A20FB1" w:rsidRPr="00A27726">
        <w:rPr>
          <w:rFonts w:ascii="Times New Roman" w:hAnsi="Times New Roman" w:cs="Times New Roman"/>
          <w:sz w:val="24"/>
          <w:szCs w:val="24"/>
        </w:rPr>
        <w:instrText>ADDIN CSL_CITATION {"citationItems":[{"id":"ITEM-1","itemData":{"DOI":"10.1111/j.1467-839X.2007.00241.x","abstract":"Social network analysis is a large and growing body of research on the measurement and analysis of relational structure. Here, we review the fundamental concepts of network analysis, as well as a range of methods currently used in the field. Issues pertaining to data collection, analysis of single networks, network comparison, and analysis of individual-level covariates are discussed, and a number of suggestions are made for avoiding common pitfalls in the application of network methods to substantive questions.","author":[{"dropping-particle":"","family":"Butts","given":"Carter T","non-dropping-particle":"","parse-names":false,"suffix":""}],"id":"ITEM-1","issued":{"date-parts":[["2008"]]},"title":"Social network analysis: A methodological introduction","type":"article-journal"},"uris":["http://www.mendeley.com/documents/?uuid=ebf3c055-bcc6-4c3d-9648-c70c9a8266ba"]}],"mendeley":{"formattedCitation":"(Butts, 2008)","plainTextFormattedCitation":"(Butts, 2008)","previouslyFormattedCitation":"(Butts, 2008)"},"properties":{"noteIndex":0},"schema":"https://github.com/citation-style-language/schema/raw/master/csl-citation.json"}</w:instrText>
      </w:r>
      <w:r w:rsidR="00A20FB1" w:rsidRPr="00A27726">
        <w:rPr>
          <w:rFonts w:ascii="Times New Roman" w:hAnsi="Times New Roman" w:cs="Times New Roman"/>
          <w:sz w:val="24"/>
          <w:szCs w:val="24"/>
        </w:rPr>
        <w:fldChar w:fldCharType="separate"/>
      </w:r>
      <w:r w:rsidR="00A20FB1" w:rsidRPr="00A27726">
        <w:rPr>
          <w:rFonts w:ascii="Times New Roman" w:hAnsi="Times New Roman" w:cs="Times New Roman"/>
          <w:noProof/>
          <w:sz w:val="24"/>
          <w:szCs w:val="24"/>
        </w:rPr>
        <w:t>(Butts, 2008)</w:t>
      </w:r>
      <w:r w:rsidR="00A20FB1" w:rsidRPr="00A27726">
        <w:rPr>
          <w:rFonts w:ascii="Times New Roman" w:hAnsi="Times New Roman" w:cs="Times New Roman"/>
          <w:sz w:val="24"/>
          <w:szCs w:val="24"/>
        </w:rPr>
        <w:fldChar w:fldCharType="end"/>
      </w:r>
      <w:r w:rsidR="00C82072" w:rsidRPr="00A27726">
        <w:rPr>
          <w:rFonts w:ascii="Times New Roman" w:hAnsi="Times New Roman" w:cs="Times New Roman"/>
          <w:sz w:val="24"/>
          <w:szCs w:val="24"/>
        </w:rPr>
        <w:t>.</w:t>
      </w:r>
      <w:r w:rsidR="00851BF2" w:rsidRPr="00A27726">
        <w:rPr>
          <w:rFonts w:ascii="Times New Roman" w:hAnsi="Times New Roman" w:cs="Times New Roman"/>
          <w:sz w:val="24"/>
          <w:szCs w:val="24"/>
        </w:rPr>
        <w:t xml:space="preserve"> A wide array of statistics can be derived from social network </w:t>
      </w:r>
      <w:r w:rsidR="00B50087" w:rsidRPr="00A27726">
        <w:rPr>
          <w:rFonts w:ascii="Times New Roman" w:hAnsi="Times New Roman" w:cs="Times New Roman"/>
          <w:sz w:val="24"/>
          <w:szCs w:val="24"/>
        </w:rPr>
        <w:t>analysis – often called network statistics</w:t>
      </w:r>
      <w:r w:rsidR="00851BF2" w:rsidRPr="00A27726">
        <w:rPr>
          <w:rFonts w:ascii="Times New Roman" w:hAnsi="Times New Roman" w:cs="Times New Roman"/>
          <w:sz w:val="24"/>
          <w:szCs w:val="24"/>
        </w:rPr>
        <w:t xml:space="preserve">. </w:t>
      </w:r>
      <w:r w:rsidR="00B50087" w:rsidRPr="00A27726">
        <w:rPr>
          <w:rFonts w:ascii="Times New Roman" w:hAnsi="Times New Roman" w:cs="Times New Roman"/>
          <w:sz w:val="24"/>
          <w:szCs w:val="24"/>
        </w:rPr>
        <w:t xml:space="preserve">Network </w:t>
      </w:r>
      <w:r w:rsidR="00851BF2" w:rsidRPr="00A27726">
        <w:rPr>
          <w:rFonts w:ascii="Times New Roman" w:hAnsi="Times New Roman" w:cs="Times New Roman"/>
          <w:sz w:val="24"/>
          <w:szCs w:val="24"/>
        </w:rPr>
        <w:t>statistics allow researchers to quantitatively measure all levels of a social structure</w:t>
      </w:r>
      <w:r w:rsidR="00A20FB1" w:rsidRPr="00A27726">
        <w:rPr>
          <w:rFonts w:ascii="Times New Roman" w:hAnsi="Times New Roman" w:cs="Times New Roman"/>
          <w:sz w:val="24"/>
          <w:szCs w:val="24"/>
        </w:rPr>
        <w:t xml:space="preserve"> </w:t>
      </w:r>
      <w:r w:rsidR="00A20FB1" w:rsidRPr="00A27726">
        <w:rPr>
          <w:rFonts w:ascii="Times New Roman" w:hAnsi="Times New Roman" w:cs="Times New Roman"/>
          <w:sz w:val="24"/>
          <w:szCs w:val="24"/>
        </w:rPr>
        <w:fldChar w:fldCharType="begin" w:fldLock="1"/>
      </w:r>
      <w:r w:rsidR="00A20FB1" w:rsidRPr="00A27726">
        <w:rPr>
          <w:rFonts w:ascii="Times New Roman" w:hAnsi="Times New Roman" w:cs="Times New Roman"/>
          <w:sz w:val="24"/>
          <w:szCs w:val="24"/>
        </w:rPr>
        <w:instrText>ADDIN CSL_CITATION {"citationItems":[{"id":"ITEM-1","itemData":{"DOI":"10.1007/s00265-007-0445-8","ISSN":"0340-5443","author":[{"dropping-particle":"","family":"Krause","given":"J.","non-dropping-particle":"","parse-names":false,"suffix":""},{"dropping-particle":"","family":"Croft","given":"D. P.","non-dropping-particle":"","parse-names":false,"suffix":""},{"dropping-particle":"","family":"James","given":"R.","non-dropping-particle":"","parse-names":false,"suffix":""}],"container-title":"Behavioral Ecology and Sociobiology","id":"ITEM-1","issue":"1","issued":{"date-parts":[["2007","10","11"]]},"page":"15-27","publisher":"Springer Verlag","title":"Social network theory in the behavioural sciences: potential applications","type":"article-journal","volume":"62"},"uris":["http://www.mendeley.com/documents/?uuid=c89d9d9b-e35c-4ce0-b0a8-3438948d49b6"]}],"mendeley":{"formattedCitation":"(Krause, Croft, &amp; James, 2007)","plainTextFormattedCitation":"(Krause, Croft, &amp; James, 2007)","previouslyFormattedCitation":"(Krause, Croft, &amp; James, 2007)"},"properties":{"noteIndex":0},"schema":"https://github.com/citation-style-language/schema/raw/master/csl-citation.json"}</w:instrText>
      </w:r>
      <w:r w:rsidR="00A20FB1" w:rsidRPr="00A27726">
        <w:rPr>
          <w:rFonts w:ascii="Times New Roman" w:hAnsi="Times New Roman" w:cs="Times New Roman"/>
          <w:sz w:val="24"/>
          <w:szCs w:val="24"/>
        </w:rPr>
        <w:fldChar w:fldCharType="separate"/>
      </w:r>
      <w:r w:rsidR="00A20FB1" w:rsidRPr="00A27726">
        <w:rPr>
          <w:rFonts w:ascii="Times New Roman" w:hAnsi="Times New Roman" w:cs="Times New Roman"/>
          <w:noProof/>
          <w:sz w:val="24"/>
          <w:szCs w:val="24"/>
        </w:rPr>
        <w:t>(Krause, Croft, &amp; James, 2007)</w:t>
      </w:r>
      <w:r w:rsidR="00A20FB1" w:rsidRPr="00A27726">
        <w:rPr>
          <w:rFonts w:ascii="Times New Roman" w:hAnsi="Times New Roman" w:cs="Times New Roman"/>
          <w:sz w:val="24"/>
          <w:szCs w:val="24"/>
        </w:rPr>
        <w:fldChar w:fldCharType="end"/>
      </w:r>
      <w:r w:rsidR="00A20FB1" w:rsidRPr="00A27726">
        <w:rPr>
          <w:rFonts w:ascii="Times New Roman" w:hAnsi="Times New Roman" w:cs="Times New Roman"/>
          <w:sz w:val="24"/>
          <w:szCs w:val="24"/>
        </w:rPr>
        <w:t xml:space="preserve">. </w:t>
      </w:r>
    </w:p>
    <w:p w14:paraId="41F90E36" w14:textId="6AEF0FCE" w:rsidR="000D516F" w:rsidRPr="00D9064A" w:rsidRDefault="000D516F" w:rsidP="001D4D22">
      <w:pPr>
        <w:pStyle w:val="Heading3"/>
        <w:spacing w:before="0" w:line="480" w:lineRule="auto"/>
        <w:contextualSpacing/>
        <w:rPr>
          <w:rFonts w:ascii="Times New Roman" w:hAnsi="Times New Roman" w:cs="Times New Roman"/>
          <w:i/>
          <w:iCs/>
          <w:color w:val="auto"/>
        </w:rPr>
      </w:pPr>
      <w:bookmarkStart w:id="16" w:name="_Toc33101598"/>
      <w:r w:rsidRPr="00D9064A">
        <w:rPr>
          <w:rFonts w:ascii="Times New Roman" w:hAnsi="Times New Roman" w:cs="Times New Roman"/>
          <w:i/>
          <w:iCs/>
          <w:color w:val="auto"/>
        </w:rPr>
        <w:t>Social Network Analysis in Psychological Research</w:t>
      </w:r>
      <w:bookmarkEnd w:id="16"/>
    </w:p>
    <w:p w14:paraId="36021540" w14:textId="029CA512" w:rsidR="008B4C7A" w:rsidRPr="00A27726" w:rsidRDefault="003F77EB" w:rsidP="001D4D22">
      <w:pPr>
        <w:spacing w:after="0" w:line="480" w:lineRule="auto"/>
        <w:ind w:firstLine="720"/>
        <w:contextualSpacing/>
        <w:rPr>
          <w:rFonts w:ascii="Times New Roman" w:hAnsi="Times New Roman" w:cs="Times New Roman"/>
          <w:sz w:val="24"/>
          <w:szCs w:val="24"/>
        </w:rPr>
      </w:pPr>
      <w:r w:rsidRPr="00A27726">
        <w:rPr>
          <w:rFonts w:ascii="Times New Roman" w:hAnsi="Times New Roman" w:cs="Times New Roman"/>
          <w:sz w:val="24"/>
          <w:szCs w:val="24"/>
        </w:rPr>
        <w:t>P</w:t>
      </w:r>
      <w:r w:rsidR="008B4C7A" w:rsidRPr="00A27726">
        <w:rPr>
          <w:rFonts w:ascii="Times New Roman" w:hAnsi="Times New Roman" w:cs="Times New Roman"/>
          <w:sz w:val="24"/>
          <w:szCs w:val="24"/>
        </w:rPr>
        <w:t>sycholog</w:t>
      </w:r>
      <w:r w:rsidRPr="00A27726">
        <w:rPr>
          <w:rFonts w:ascii="Times New Roman" w:hAnsi="Times New Roman" w:cs="Times New Roman"/>
          <w:sz w:val="24"/>
          <w:szCs w:val="24"/>
        </w:rPr>
        <w:t>ical research</w:t>
      </w:r>
      <w:r w:rsidR="008B4C7A" w:rsidRPr="00A27726">
        <w:rPr>
          <w:rFonts w:ascii="Times New Roman" w:hAnsi="Times New Roman" w:cs="Times New Roman"/>
          <w:sz w:val="24"/>
          <w:szCs w:val="24"/>
        </w:rPr>
        <w:t xml:space="preserve"> often </w:t>
      </w:r>
      <w:r w:rsidRPr="00A27726">
        <w:rPr>
          <w:rFonts w:ascii="Times New Roman" w:hAnsi="Times New Roman" w:cs="Times New Roman"/>
          <w:sz w:val="24"/>
          <w:szCs w:val="24"/>
        </w:rPr>
        <w:t>relies</w:t>
      </w:r>
      <w:r w:rsidR="008B4C7A" w:rsidRPr="00A27726">
        <w:rPr>
          <w:rFonts w:ascii="Times New Roman" w:hAnsi="Times New Roman" w:cs="Times New Roman"/>
          <w:sz w:val="24"/>
          <w:szCs w:val="24"/>
        </w:rPr>
        <w:t xml:space="preserve"> on</w:t>
      </w:r>
      <w:r w:rsidR="004B24EA" w:rsidRPr="00A27726">
        <w:rPr>
          <w:rFonts w:ascii="Times New Roman" w:hAnsi="Times New Roman" w:cs="Times New Roman"/>
          <w:sz w:val="24"/>
          <w:szCs w:val="24"/>
        </w:rPr>
        <w:t xml:space="preserve"> self-report</w:t>
      </w:r>
      <w:r w:rsidR="008B4C7A" w:rsidRPr="00A27726">
        <w:rPr>
          <w:rFonts w:ascii="Times New Roman" w:hAnsi="Times New Roman" w:cs="Times New Roman"/>
          <w:sz w:val="24"/>
          <w:szCs w:val="24"/>
        </w:rPr>
        <w:t xml:space="preserve"> survey</w:t>
      </w:r>
      <w:r w:rsidR="004B24EA" w:rsidRPr="00A27726">
        <w:rPr>
          <w:rFonts w:ascii="Times New Roman" w:hAnsi="Times New Roman" w:cs="Times New Roman"/>
          <w:sz w:val="24"/>
          <w:szCs w:val="24"/>
        </w:rPr>
        <w:t xml:space="preserve">s </w:t>
      </w:r>
      <w:r w:rsidR="008B4C7A" w:rsidRPr="00A27726">
        <w:rPr>
          <w:rFonts w:ascii="Times New Roman" w:hAnsi="Times New Roman" w:cs="Times New Roman"/>
          <w:sz w:val="24"/>
          <w:szCs w:val="24"/>
        </w:rPr>
        <w:t xml:space="preserve">to answer research questions. </w:t>
      </w:r>
      <w:r w:rsidR="008D0E9C">
        <w:rPr>
          <w:rFonts w:ascii="Times New Roman" w:hAnsi="Times New Roman" w:cs="Times New Roman"/>
          <w:sz w:val="24"/>
          <w:szCs w:val="24"/>
        </w:rPr>
        <w:t>In response</w:t>
      </w:r>
      <w:r w:rsidR="008B4C7A" w:rsidRPr="00A27726">
        <w:rPr>
          <w:rFonts w:ascii="Times New Roman" w:hAnsi="Times New Roman" w:cs="Times New Roman"/>
          <w:sz w:val="24"/>
          <w:szCs w:val="24"/>
        </w:rPr>
        <w:t xml:space="preserve">, social network survey methodologies have been created. Survey research with a social network component consists of questionnaires that ask about relationships among a specified target group </w:t>
      </w: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ADDIN CSL_CITATION {"citationItems":[{"id":"ITEM-1","itemData":{"DOI":"10.1007/978-981-10-0983-9_9","author":[{"dropping-particle":"","family":"Serrat","given":"Olivier","non-dropping-particle":"","parse-names":false,"suffix":""}],"container-title":"Knowledge Solutions","id":"ITEM-1","issued":{"date-parts":[["2017"]]},"page":"39-43","publisher":"Springer Singapore","publisher-place":"Singapore","title":"Social Network Analysis","type":"chapter"},"uris":["http://www.mendeley.com/documents/?uuid=44f591a9-7b18-4bad-95db-5d2999c0f473"]}],"mendeley":{"formattedCitation":"(Serrat, 2017)","plainTextFormattedCitation":"(Serrat, 2017)","previouslyFormattedCitation":"(Serrat, 2017)"},"properties":{"noteIndex":0},"schema":"https://github.com/citation-style-language/schema/raw/master/csl-citation.json"}</w:instrText>
      </w:r>
      <w:r w:rsidRPr="00A27726">
        <w:rPr>
          <w:rFonts w:ascii="Times New Roman" w:hAnsi="Times New Roman" w:cs="Times New Roman"/>
          <w:sz w:val="24"/>
          <w:szCs w:val="24"/>
        </w:rPr>
        <w:fldChar w:fldCharType="separate"/>
      </w:r>
      <w:r w:rsidRPr="00A27726">
        <w:rPr>
          <w:rFonts w:ascii="Times New Roman" w:hAnsi="Times New Roman" w:cs="Times New Roman"/>
          <w:noProof/>
          <w:sz w:val="24"/>
          <w:szCs w:val="24"/>
        </w:rPr>
        <w:t>(Serrat, 2017)</w:t>
      </w:r>
      <w:r w:rsidRPr="00A27726">
        <w:rPr>
          <w:rFonts w:ascii="Times New Roman" w:hAnsi="Times New Roman" w:cs="Times New Roman"/>
          <w:sz w:val="24"/>
          <w:szCs w:val="24"/>
        </w:rPr>
        <w:fldChar w:fldCharType="end"/>
      </w:r>
      <w:r w:rsidR="008B4C7A" w:rsidRPr="00A27726">
        <w:rPr>
          <w:rFonts w:ascii="Times New Roman" w:hAnsi="Times New Roman" w:cs="Times New Roman"/>
          <w:sz w:val="24"/>
          <w:szCs w:val="24"/>
        </w:rPr>
        <w:t xml:space="preserve">. </w:t>
      </w:r>
      <w:r w:rsidR="005410D3" w:rsidRPr="00A27726">
        <w:rPr>
          <w:rFonts w:ascii="Times New Roman" w:hAnsi="Times New Roman" w:cs="Times New Roman"/>
          <w:sz w:val="24"/>
          <w:szCs w:val="24"/>
        </w:rPr>
        <w:t>Social network s</w:t>
      </w:r>
      <w:r w:rsidR="0077633A" w:rsidRPr="00A27726">
        <w:rPr>
          <w:rFonts w:ascii="Times New Roman" w:hAnsi="Times New Roman" w:cs="Times New Roman"/>
          <w:sz w:val="24"/>
          <w:szCs w:val="24"/>
        </w:rPr>
        <w:t xml:space="preserve">urvey questionnaire data is otherwise known as egocentric data, in which the actor is responsible for identifying their own network </w:t>
      </w: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ADDIN CSL_CITATION {"citationItems":[{"id":"ITEM-1","itemData":{"abstract":"In this paper we introduce and evaluate a method for eliciting a representative sample of total personal networks. First names were used as a cue to elicit a sample of 14 alters from 712 respondents through a telephone interview. Network characteristics for each respondent were calculated as averages and proportions across the 14 alters. These were compared to other studies using more specialized network generators. Our method produced results which are logically consistent with those expected from a generator that elicits a sample from the total rather than a specialized subset of the total network. The proportions of kin relations, average tie strength and frequency of contacts are found to be lower than network generators designed to elicit networks of social support. Given our conclusion that the sample is representative of the total network, we examine the varying characteristics of respondents and their networks based on the domination of a particular relation type in their network. This analysis provides answers to such questions as 'What characteristics of respondents account for the proportion of family relations in their network?' and 'What are the similarities between respondents whose networks are made up of mostly work-related relations'?' © 1997 Elsevier Science B.V.","author":[{"dropping-particle":"","family":"Mccarty","given":"C","non-dropping-particle":"","parse-names":false,"suffix":""},{"dropping-particle":"","family":"Bernard","given":"H R","non-dropping-particle":"","parse-names":false,"suffix":""},{"dropping-particle":"","family":"Killworth","given":"P D","non-dropping-particle":"","parse-names":false,"suffix":""},{"dropping-particle":"","family":"Shelley","given":"G A","non-dropping-particle":"","parse-names":false,"suffix":""},{"dropping-particle":"","family":"Johnsen","given":"E C","non-dropping-particle":"","parse-names":false,"suffix":""}],"container-title":"N ELSEVIER Social Networks","id":"ITEM-1","issued":{"date-parts":[["1997"]]},"number-of-pages":"303-323","title":"Eliciting representative samples of personal networks","type":"report","volume":"19"},"uris":["http://www.mendeley.com/documents/?uuid=a669ea03-c4e2-4a78-94ee-43ceaa4676b7"]}],"mendeley":{"formattedCitation":"(Mccarty, Bernard, Killworth, Shelley, &amp; Johnsen, 1997)","plainTextFormattedCitation":"(Mccarty, Bernard, Killworth, Shelley, &amp; Johnsen, 1997)","previouslyFormattedCitation":"(Mccarty, Bernard, Killworth, Shelley, &amp; Johnsen, 1997)"},"properties":{"noteIndex":0},"schema":"https://github.com/citation-style-language/schema/raw/master/csl-citation.json"}</w:instrText>
      </w:r>
      <w:r w:rsidRPr="00A27726">
        <w:rPr>
          <w:rFonts w:ascii="Times New Roman" w:hAnsi="Times New Roman" w:cs="Times New Roman"/>
          <w:sz w:val="24"/>
          <w:szCs w:val="24"/>
        </w:rPr>
        <w:fldChar w:fldCharType="separate"/>
      </w:r>
      <w:r w:rsidRPr="00A27726">
        <w:rPr>
          <w:rFonts w:ascii="Times New Roman" w:hAnsi="Times New Roman" w:cs="Times New Roman"/>
          <w:noProof/>
          <w:sz w:val="24"/>
          <w:szCs w:val="24"/>
        </w:rPr>
        <w:t>(Mccarty, Bernard, Killworth, Shelley, &amp; Johnsen, 1997)</w:t>
      </w:r>
      <w:r w:rsidRPr="00A27726">
        <w:rPr>
          <w:rFonts w:ascii="Times New Roman" w:hAnsi="Times New Roman" w:cs="Times New Roman"/>
          <w:sz w:val="24"/>
          <w:szCs w:val="24"/>
        </w:rPr>
        <w:fldChar w:fldCharType="end"/>
      </w:r>
      <w:r w:rsidRPr="00A27726">
        <w:rPr>
          <w:rFonts w:ascii="Times New Roman" w:hAnsi="Times New Roman" w:cs="Times New Roman"/>
          <w:sz w:val="24"/>
          <w:szCs w:val="24"/>
        </w:rPr>
        <w:t>.</w:t>
      </w:r>
      <w:r w:rsidR="0077633A" w:rsidRPr="00A27726">
        <w:rPr>
          <w:rFonts w:ascii="Times New Roman" w:hAnsi="Times New Roman" w:cs="Times New Roman"/>
          <w:sz w:val="24"/>
          <w:szCs w:val="24"/>
        </w:rPr>
        <w:t xml:space="preserve"> </w:t>
      </w:r>
      <w:r w:rsidR="008B4C7A" w:rsidRPr="00A27726">
        <w:rPr>
          <w:rFonts w:ascii="Times New Roman" w:hAnsi="Times New Roman" w:cs="Times New Roman"/>
          <w:sz w:val="24"/>
          <w:szCs w:val="24"/>
        </w:rPr>
        <w:t>These questionnaires require careful thought. There are two common approaches to collecting social network data in survey research:</w:t>
      </w:r>
    </w:p>
    <w:p w14:paraId="08F60F3F" w14:textId="474285FF" w:rsidR="008B4C7A" w:rsidRPr="00A27726" w:rsidRDefault="008B4C7A" w:rsidP="001D4D22">
      <w:pPr>
        <w:pStyle w:val="ListParagraph"/>
        <w:numPr>
          <w:ilvl w:val="0"/>
          <w:numId w:val="1"/>
        </w:numPr>
        <w:spacing w:after="0" w:line="480" w:lineRule="auto"/>
        <w:rPr>
          <w:rFonts w:ascii="Times New Roman" w:hAnsi="Times New Roman" w:cs="Times New Roman"/>
          <w:sz w:val="24"/>
          <w:szCs w:val="24"/>
        </w:rPr>
      </w:pPr>
      <w:r w:rsidRPr="00A27726">
        <w:rPr>
          <w:rFonts w:ascii="Times New Roman" w:hAnsi="Times New Roman" w:cs="Times New Roman"/>
          <w:i/>
          <w:sz w:val="24"/>
          <w:szCs w:val="24"/>
        </w:rPr>
        <w:t xml:space="preserve">Social Cognitive Mapping/Roster: </w:t>
      </w:r>
      <w:r w:rsidRPr="00A27726">
        <w:rPr>
          <w:rFonts w:ascii="Times New Roman" w:hAnsi="Times New Roman" w:cs="Times New Roman"/>
          <w:sz w:val="24"/>
          <w:szCs w:val="24"/>
        </w:rPr>
        <w:t xml:space="preserve">Originally developed by </w:t>
      </w:r>
      <w:r w:rsidR="003F77EB" w:rsidRPr="00A27726">
        <w:rPr>
          <w:rFonts w:ascii="Times New Roman" w:hAnsi="Times New Roman" w:cs="Times New Roman"/>
          <w:sz w:val="24"/>
          <w:szCs w:val="24"/>
        </w:rPr>
        <w:fldChar w:fldCharType="begin" w:fldLock="1"/>
      </w:r>
      <w:r w:rsidR="001D15FD" w:rsidRPr="00A27726">
        <w:rPr>
          <w:rFonts w:ascii="Times New Roman" w:hAnsi="Times New Roman" w:cs="Times New Roman"/>
          <w:sz w:val="24"/>
          <w:szCs w:val="24"/>
        </w:rPr>
        <w:instrText>ADDIN CSL_CITATION {"citationItems":[{"id":"ITEM-1","itemData":{"DOI":"10.1177/0272431685053007","ISSN":"0272-4316","abstract":"To investigate the relations between perceptions of the social structure and affiliative patterns in early adolescence, subjects in three grades of a junior high school were studied in a multi-method, longitudinal research design. Interview, observational, and rating procedures were employed to obtain information about the effective social clusters within each class. After one year, the social structure of the 7th grade (now 8th) was reassessed. The results indicate high levels of consensus (in terms of accuracy, lack of intrusion) among adolescents in their conceptions of the social systems of which they are a part. This outcome was obtained across three grades and across gender groups within each grade. The perceived social clusters were closely related to the occurrence of behavioral interchanges of a non-negative sort. Episodes of interpersonal conflict were as likely to occur with persons outside the individual's social cluster as with persons who were co-members. Implications of these findings for s...","author":[{"dropping-particle":"","family":"Cairns","given":"Robert B.","non-dropping-particle":"","parse-names":false,"suffix":""},{"dropping-particle":"","family":"Perrin","given":"Jane E.","non-dropping-particle":"","parse-names":false,"suffix":""},{"dropping-particle":"","family":"Cairns","given":"Beverley D.","non-dropping-particle":"","parse-names":false,"suffix":""}],"container-title":"The Journal of Early Adolescence","id":"ITEM-1","issue":"3","issued":{"date-parts":[["1985","9","26"]]},"page":"339-355","publisher":"Sage PublicationsSage CA: Thousand Oaks, CA","title":"Social Structure and Social Cognition in Early Adolescence: Affiliative Patterns","type":"article-journal","volume":"5"},"uris":["http://www.mendeley.com/documents/?uuid=18e0f152-e0ec-47ea-82af-ca72720a5d38"]}],"mendeley":{"formattedCitation":"(Cairns, Perrin, &amp; Cairns, 1985)","manualFormatting":"Cairns, Perrin, &amp; Cairns (1985)","plainTextFormattedCitation":"(Cairns, Perrin, &amp; Cairns, 1985)","previouslyFormattedCitation":"(Cairns, Perrin, &amp; Cairns, 1985)"},"properties":{"noteIndex":0},"schema":"https://github.com/citation-style-language/schema/raw/master/csl-citation.json"}</w:instrText>
      </w:r>
      <w:r w:rsidR="003F77EB" w:rsidRPr="00A27726">
        <w:rPr>
          <w:rFonts w:ascii="Times New Roman" w:hAnsi="Times New Roman" w:cs="Times New Roman"/>
          <w:sz w:val="24"/>
          <w:szCs w:val="24"/>
        </w:rPr>
        <w:fldChar w:fldCharType="separate"/>
      </w:r>
      <w:r w:rsidR="003F77EB" w:rsidRPr="00A27726">
        <w:rPr>
          <w:rFonts w:ascii="Times New Roman" w:hAnsi="Times New Roman" w:cs="Times New Roman"/>
          <w:noProof/>
          <w:sz w:val="24"/>
          <w:szCs w:val="24"/>
        </w:rPr>
        <w:t>Cairns, Perrin, &amp; Cairns (1985)</w:t>
      </w:r>
      <w:r w:rsidR="003F77EB" w:rsidRPr="00A27726">
        <w:rPr>
          <w:rFonts w:ascii="Times New Roman" w:hAnsi="Times New Roman" w:cs="Times New Roman"/>
          <w:sz w:val="24"/>
          <w:szCs w:val="24"/>
        </w:rPr>
        <w:fldChar w:fldCharType="end"/>
      </w:r>
      <w:r w:rsidRPr="00A27726">
        <w:rPr>
          <w:rFonts w:ascii="Times New Roman" w:hAnsi="Times New Roman" w:cs="Times New Roman"/>
          <w:sz w:val="24"/>
          <w:szCs w:val="24"/>
        </w:rPr>
        <w:t xml:space="preserve">, this method shows survey responders a list of names of individuals within the network. Respondents are requested to </w:t>
      </w:r>
      <w:r w:rsidR="0060509C" w:rsidRPr="00A27726">
        <w:rPr>
          <w:rFonts w:ascii="Times New Roman" w:hAnsi="Times New Roman" w:cs="Times New Roman"/>
          <w:sz w:val="24"/>
          <w:szCs w:val="24"/>
        </w:rPr>
        <w:t>select</w:t>
      </w:r>
      <w:r w:rsidRPr="00A27726">
        <w:rPr>
          <w:rFonts w:ascii="Times New Roman" w:hAnsi="Times New Roman" w:cs="Times New Roman"/>
          <w:sz w:val="24"/>
          <w:szCs w:val="24"/>
        </w:rPr>
        <w:t xml:space="preserve"> all </w:t>
      </w:r>
      <w:r w:rsidR="0060509C">
        <w:rPr>
          <w:rFonts w:ascii="Times New Roman" w:hAnsi="Times New Roman" w:cs="Times New Roman"/>
          <w:sz w:val="24"/>
          <w:szCs w:val="24"/>
        </w:rPr>
        <w:t>others</w:t>
      </w:r>
      <w:r w:rsidR="0060509C" w:rsidRPr="00A27726">
        <w:rPr>
          <w:rFonts w:ascii="Times New Roman" w:hAnsi="Times New Roman" w:cs="Times New Roman"/>
          <w:sz w:val="24"/>
          <w:szCs w:val="24"/>
        </w:rPr>
        <w:t xml:space="preserve"> </w:t>
      </w:r>
      <w:r w:rsidRPr="00A27726">
        <w:rPr>
          <w:rFonts w:ascii="Times New Roman" w:hAnsi="Times New Roman" w:cs="Times New Roman"/>
          <w:sz w:val="24"/>
          <w:szCs w:val="24"/>
        </w:rPr>
        <w:t xml:space="preserve">that they have a relationship with. Roster methods require the use of a stem question such as, “To whom do you report to at work?” or “Please select individuals you have a friendship with…”. </w:t>
      </w:r>
    </w:p>
    <w:p w14:paraId="249E0748" w14:textId="549EDE92" w:rsidR="00AA59C8" w:rsidRPr="00A27726" w:rsidRDefault="008B4C7A" w:rsidP="001D4D22">
      <w:pPr>
        <w:pStyle w:val="ListParagraph"/>
        <w:numPr>
          <w:ilvl w:val="0"/>
          <w:numId w:val="1"/>
        </w:numPr>
        <w:spacing w:after="0" w:line="480" w:lineRule="auto"/>
        <w:rPr>
          <w:rFonts w:ascii="Times New Roman" w:hAnsi="Times New Roman" w:cs="Times New Roman"/>
          <w:sz w:val="24"/>
          <w:szCs w:val="24"/>
        </w:rPr>
      </w:pPr>
      <w:r w:rsidRPr="00A27726">
        <w:rPr>
          <w:rFonts w:ascii="Times New Roman" w:hAnsi="Times New Roman" w:cs="Times New Roman"/>
          <w:i/>
          <w:sz w:val="24"/>
          <w:szCs w:val="24"/>
        </w:rPr>
        <w:t xml:space="preserve">Name Generator/Nomination method: </w:t>
      </w:r>
      <w:r w:rsidRPr="00A27726">
        <w:rPr>
          <w:rFonts w:ascii="Times New Roman" w:hAnsi="Times New Roman" w:cs="Times New Roman"/>
          <w:sz w:val="24"/>
          <w:szCs w:val="24"/>
        </w:rPr>
        <w:t>This method</w:t>
      </w:r>
      <w:r w:rsidR="00DD3CB1" w:rsidRPr="00A27726">
        <w:rPr>
          <w:rFonts w:ascii="Times New Roman" w:hAnsi="Times New Roman" w:cs="Times New Roman"/>
          <w:sz w:val="24"/>
          <w:szCs w:val="24"/>
        </w:rPr>
        <w:t xml:space="preserve"> allows </w:t>
      </w:r>
      <w:r w:rsidRPr="00A27726">
        <w:rPr>
          <w:rFonts w:ascii="Times New Roman" w:hAnsi="Times New Roman" w:cs="Times New Roman"/>
          <w:sz w:val="24"/>
          <w:szCs w:val="24"/>
        </w:rPr>
        <w:t>participants to name any</w:t>
      </w:r>
      <w:r w:rsidR="00DD3CB1" w:rsidRPr="00A27726">
        <w:rPr>
          <w:rFonts w:ascii="Times New Roman" w:hAnsi="Times New Roman" w:cs="Times New Roman"/>
          <w:sz w:val="24"/>
          <w:szCs w:val="24"/>
        </w:rPr>
        <w:t xml:space="preserve"> </w:t>
      </w:r>
      <w:r w:rsidRPr="00A27726">
        <w:rPr>
          <w:rFonts w:ascii="Times New Roman" w:hAnsi="Times New Roman" w:cs="Times New Roman"/>
          <w:sz w:val="24"/>
          <w:szCs w:val="24"/>
        </w:rPr>
        <w:t>one or several individuals within a network. The name</w:t>
      </w:r>
      <w:r w:rsidR="00DF46AF">
        <w:rPr>
          <w:rFonts w:ascii="Times New Roman" w:hAnsi="Times New Roman" w:cs="Times New Roman"/>
          <w:sz w:val="24"/>
          <w:szCs w:val="24"/>
        </w:rPr>
        <w:t>s</w:t>
      </w:r>
      <w:r w:rsidRPr="00A27726">
        <w:rPr>
          <w:rFonts w:ascii="Times New Roman" w:hAnsi="Times New Roman" w:cs="Times New Roman"/>
          <w:sz w:val="24"/>
          <w:szCs w:val="24"/>
        </w:rPr>
        <w:t xml:space="preserve"> that may be generated are </w:t>
      </w:r>
      <w:r w:rsidR="007277FF" w:rsidRPr="00A27726">
        <w:rPr>
          <w:rFonts w:ascii="Times New Roman" w:hAnsi="Times New Roman" w:cs="Times New Roman"/>
          <w:sz w:val="24"/>
          <w:szCs w:val="24"/>
        </w:rPr>
        <w:t>arbitrary and limitless</w:t>
      </w:r>
      <w:r w:rsidRPr="00A27726">
        <w:rPr>
          <w:rFonts w:ascii="Times New Roman" w:hAnsi="Times New Roman" w:cs="Times New Roman"/>
          <w:sz w:val="24"/>
          <w:szCs w:val="24"/>
        </w:rPr>
        <w:t>. A common prompt a participant may see is, “Please indicate five individuals that you would seek advice from within your office…”.</w:t>
      </w:r>
    </w:p>
    <w:p w14:paraId="00B9F893" w14:textId="5A6EE2E4" w:rsidR="009627E6" w:rsidRPr="00A27726" w:rsidRDefault="009627E6" w:rsidP="00BE1BF5">
      <w:pPr>
        <w:spacing w:after="0" w:line="480" w:lineRule="auto"/>
        <w:ind w:firstLine="360"/>
        <w:contextualSpacing/>
        <w:rPr>
          <w:rFonts w:ascii="Times New Roman" w:hAnsi="Times New Roman" w:cs="Times New Roman"/>
          <w:sz w:val="24"/>
          <w:szCs w:val="24"/>
        </w:rPr>
      </w:pPr>
      <w:r w:rsidRPr="00A27726">
        <w:rPr>
          <w:rFonts w:ascii="Times New Roman" w:hAnsi="Times New Roman" w:cs="Times New Roman"/>
          <w:sz w:val="24"/>
          <w:szCs w:val="24"/>
        </w:rPr>
        <w:t xml:space="preserve">Both methodologies </w:t>
      </w:r>
      <w:r w:rsidR="00E704DA" w:rsidRPr="00A27726">
        <w:rPr>
          <w:rFonts w:ascii="Times New Roman" w:hAnsi="Times New Roman" w:cs="Times New Roman"/>
          <w:sz w:val="24"/>
          <w:szCs w:val="24"/>
        </w:rPr>
        <w:t xml:space="preserve">have pros and cons </w:t>
      </w:r>
      <w:r w:rsidR="00E704DA">
        <w:rPr>
          <w:rFonts w:ascii="Times New Roman" w:hAnsi="Times New Roman" w:cs="Times New Roman"/>
          <w:sz w:val="24"/>
          <w:szCs w:val="24"/>
        </w:rPr>
        <w:t xml:space="preserve">and particularly </w:t>
      </w:r>
      <w:r w:rsidRPr="00A27726">
        <w:rPr>
          <w:rFonts w:ascii="Times New Roman" w:hAnsi="Times New Roman" w:cs="Times New Roman"/>
          <w:sz w:val="24"/>
          <w:szCs w:val="24"/>
        </w:rPr>
        <w:t>are notorious for creating enormous datasets that are hard to sift through without a systematic and methodical approach</w:t>
      </w:r>
      <w:r w:rsidR="00093330" w:rsidRPr="00A27726">
        <w:rPr>
          <w:rFonts w:ascii="Times New Roman" w:hAnsi="Times New Roman" w:cs="Times New Roman"/>
          <w:sz w:val="24"/>
          <w:szCs w:val="24"/>
        </w:rPr>
        <w:t xml:space="preserve">. </w:t>
      </w:r>
      <w:r w:rsidRPr="00A27726">
        <w:rPr>
          <w:rFonts w:ascii="Times New Roman" w:hAnsi="Times New Roman" w:cs="Times New Roman"/>
          <w:sz w:val="24"/>
          <w:szCs w:val="24"/>
        </w:rPr>
        <w:t xml:space="preserve">Roster </w:t>
      </w:r>
      <w:r w:rsidRPr="00A27726">
        <w:rPr>
          <w:rFonts w:ascii="Times New Roman" w:hAnsi="Times New Roman" w:cs="Times New Roman"/>
          <w:sz w:val="24"/>
          <w:szCs w:val="24"/>
        </w:rPr>
        <w:lastRenderedPageBreak/>
        <w:t>methodology requires high participation to produce valid dat</w:t>
      </w:r>
      <w:r w:rsidR="00F428F7" w:rsidRPr="00A27726">
        <w:rPr>
          <w:rFonts w:ascii="Times New Roman" w:hAnsi="Times New Roman" w:cs="Times New Roman"/>
          <w:sz w:val="24"/>
          <w:szCs w:val="24"/>
        </w:rPr>
        <w:t>a</w:t>
      </w:r>
      <w:r w:rsidR="001D15FD" w:rsidRPr="00A27726">
        <w:rPr>
          <w:rFonts w:ascii="Times New Roman" w:hAnsi="Times New Roman" w:cs="Times New Roman"/>
          <w:sz w:val="24"/>
          <w:szCs w:val="24"/>
        </w:rPr>
        <w:t xml:space="preserve"> </w:t>
      </w:r>
      <w:r w:rsidR="001D15FD" w:rsidRPr="00A27726">
        <w:rPr>
          <w:rFonts w:ascii="Times New Roman" w:hAnsi="Times New Roman" w:cs="Times New Roman"/>
          <w:sz w:val="24"/>
          <w:szCs w:val="24"/>
        </w:rPr>
        <w:fldChar w:fldCharType="begin" w:fldLock="1"/>
      </w:r>
      <w:r w:rsidR="001D15FD" w:rsidRPr="00A27726">
        <w:rPr>
          <w:rFonts w:ascii="Times New Roman" w:hAnsi="Times New Roman" w:cs="Times New Roman"/>
          <w:sz w:val="24"/>
          <w:szCs w:val="24"/>
        </w:rPr>
        <w:instrText>ADDIN CSL_CITATION {"citationItems":[{"id":"ITEM-1","itemData":{"author":[{"dropping-particle":"","family":"Wasserman","given":"Stanley","non-dropping-particle":"","parse-names":false,"suffix":""},{"dropping-particle":"","family":"Faust","given":"Katherine","non-dropping-particle":"","parse-names":false,"suffix":""}],"id":"ITEM-1","issued":{"date-parts":[["1994"]]},"publisher":"Cambridge University Press","title":"Social Network Analysis: Methods and Applications - Stanley Wasserman, Katherine Faust - Google Books","type":"book"},"uris":["http://www.mendeley.com/documents/?uuid=e73244c7-1045-4b6e-9d09-2de6a6cad0e9"]}],"mendeley":{"formattedCitation":"(Wasserman &amp; Faust, 1994)","plainTextFormattedCitation":"(Wasserman &amp; Faust, 1994)","previouslyFormattedCitation":"(Wasserman &amp; Faust, 1994)"},"properties":{"noteIndex":0},"schema":"https://github.com/citation-style-language/schema/raw/master/csl-citation.json"}</w:instrText>
      </w:r>
      <w:r w:rsidR="001D15FD" w:rsidRPr="00A27726">
        <w:rPr>
          <w:rFonts w:ascii="Times New Roman" w:hAnsi="Times New Roman" w:cs="Times New Roman"/>
          <w:sz w:val="24"/>
          <w:szCs w:val="24"/>
        </w:rPr>
        <w:fldChar w:fldCharType="separate"/>
      </w:r>
      <w:r w:rsidR="001D15FD" w:rsidRPr="00A27726">
        <w:rPr>
          <w:rFonts w:ascii="Times New Roman" w:hAnsi="Times New Roman" w:cs="Times New Roman"/>
          <w:noProof/>
          <w:sz w:val="24"/>
          <w:szCs w:val="24"/>
        </w:rPr>
        <w:t>(Wasserman &amp; Faust, 1994)</w:t>
      </w:r>
      <w:r w:rsidR="001D15FD" w:rsidRPr="00A27726">
        <w:rPr>
          <w:rFonts w:ascii="Times New Roman" w:hAnsi="Times New Roman" w:cs="Times New Roman"/>
          <w:sz w:val="24"/>
          <w:szCs w:val="24"/>
        </w:rPr>
        <w:fldChar w:fldCharType="end"/>
      </w:r>
      <w:r w:rsidRPr="00A27726">
        <w:rPr>
          <w:rFonts w:ascii="Times New Roman" w:hAnsi="Times New Roman" w:cs="Times New Roman"/>
          <w:sz w:val="24"/>
          <w:szCs w:val="24"/>
        </w:rPr>
        <w:t xml:space="preserve">. </w:t>
      </w:r>
      <w:r w:rsidR="00436B7C" w:rsidRPr="00A27726">
        <w:rPr>
          <w:rFonts w:ascii="Times New Roman" w:hAnsi="Times New Roman" w:cs="Times New Roman"/>
          <w:sz w:val="24"/>
          <w:szCs w:val="24"/>
        </w:rPr>
        <w:t xml:space="preserve">Additionally, a roster methodology may only be incorporated when all sets of potential </w:t>
      </w:r>
      <w:r w:rsidR="0060509C">
        <w:rPr>
          <w:rFonts w:ascii="Times New Roman" w:hAnsi="Times New Roman" w:cs="Times New Roman"/>
          <w:sz w:val="24"/>
          <w:szCs w:val="24"/>
        </w:rPr>
        <w:t xml:space="preserve">connections </w:t>
      </w:r>
      <w:r w:rsidR="0052743E">
        <w:rPr>
          <w:rFonts w:ascii="Times New Roman" w:hAnsi="Times New Roman" w:cs="Times New Roman"/>
          <w:sz w:val="24"/>
          <w:szCs w:val="24"/>
        </w:rPr>
        <w:t>are</w:t>
      </w:r>
      <w:r w:rsidR="00436B7C" w:rsidRPr="00A27726">
        <w:rPr>
          <w:rFonts w:ascii="Times New Roman" w:hAnsi="Times New Roman" w:cs="Times New Roman"/>
          <w:sz w:val="24"/>
          <w:szCs w:val="24"/>
        </w:rPr>
        <w:t xml:space="preserve"> known</w:t>
      </w:r>
      <w:r w:rsidR="001D15FD" w:rsidRPr="00A27726">
        <w:rPr>
          <w:rFonts w:ascii="Times New Roman" w:hAnsi="Times New Roman" w:cs="Times New Roman"/>
          <w:sz w:val="24"/>
          <w:szCs w:val="24"/>
        </w:rPr>
        <w:t xml:space="preserve"> </w:t>
      </w:r>
      <w:r w:rsidR="001D15FD" w:rsidRPr="00A27726">
        <w:rPr>
          <w:rFonts w:ascii="Times New Roman" w:hAnsi="Times New Roman" w:cs="Times New Roman"/>
          <w:sz w:val="24"/>
          <w:szCs w:val="24"/>
        </w:rPr>
        <w:fldChar w:fldCharType="begin" w:fldLock="1"/>
      </w:r>
      <w:r w:rsidR="001D15FD" w:rsidRPr="00A27726">
        <w:rPr>
          <w:rFonts w:ascii="Times New Roman" w:hAnsi="Times New Roman" w:cs="Times New Roman"/>
          <w:sz w:val="24"/>
          <w:szCs w:val="24"/>
        </w:rPr>
        <w:instrText>ADDIN CSL_CITATION {"citationItems":[{"id":"ITEM-1","itemData":{"DOI":"10.1111/j.1467-839X.2007.00241.x","abstract":"Social network analysis is a large and growing body of research on the measurement and analysis of relational structure. Here, we review the fundamental concepts of network analysis, as well as a range of methods currently used in the field. Issues pertaining to data collection, analysis of single networks, network comparison, and analysis of individual-level covariates are discussed, and a number of suggestions are made for avoiding common pitfalls in the application of network methods to substantive questions.","author":[{"dropping-particle":"","family":"Butts","given":"Carter T","non-dropping-particle":"","parse-names":false,"suffix":""}],"id":"ITEM-1","issued":{"date-parts":[["2008"]]},"title":"Social network analysis: A methodological introduction","type":"article-journal"},"uris":["http://www.mendeley.com/documents/?uuid=ebf3c055-bcc6-4c3d-9648-c70c9a8266ba"]}],"mendeley":{"formattedCitation":"(Butts, 2008)","plainTextFormattedCitation":"(Butts, 2008)","previouslyFormattedCitation":"(Butts, 2008)"},"properties":{"noteIndex":0},"schema":"https://github.com/citation-style-language/schema/raw/master/csl-citation.json"}</w:instrText>
      </w:r>
      <w:r w:rsidR="001D15FD" w:rsidRPr="00A27726">
        <w:rPr>
          <w:rFonts w:ascii="Times New Roman" w:hAnsi="Times New Roman" w:cs="Times New Roman"/>
          <w:sz w:val="24"/>
          <w:szCs w:val="24"/>
        </w:rPr>
        <w:fldChar w:fldCharType="separate"/>
      </w:r>
      <w:r w:rsidR="001D15FD" w:rsidRPr="00A27726">
        <w:rPr>
          <w:rFonts w:ascii="Times New Roman" w:hAnsi="Times New Roman" w:cs="Times New Roman"/>
          <w:noProof/>
          <w:sz w:val="24"/>
          <w:szCs w:val="24"/>
        </w:rPr>
        <w:t>(Butts, 2008)</w:t>
      </w:r>
      <w:r w:rsidR="001D15FD" w:rsidRPr="00A27726">
        <w:rPr>
          <w:rFonts w:ascii="Times New Roman" w:hAnsi="Times New Roman" w:cs="Times New Roman"/>
          <w:sz w:val="24"/>
          <w:szCs w:val="24"/>
        </w:rPr>
        <w:fldChar w:fldCharType="end"/>
      </w:r>
      <w:r w:rsidR="00436B7C" w:rsidRPr="00A27726">
        <w:rPr>
          <w:rFonts w:ascii="Times New Roman" w:hAnsi="Times New Roman" w:cs="Times New Roman"/>
          <w:sz w:val="24"/>
          <w:szCs w:val="24"/>
        </w:rPr>
        <w:t xml:space="preserve">. </w:t>
      </w:r>
      <w:r w:rsidRPr="00A27726">
        <w:rPr>
          <w:rFonts w:ascii="Times New Roman" w:hAnsi="Times New Roman" w:cs="Times New Roman"/>
          <w:sz w:val="24"/>
          <w:szCs w:val="24"/>
        </w:rPr>
        <w:t xml:space="preserve">On the other hand, studies utilizing nomination methods have shown that subjects are likely to produce false negatives due to forgetting </w:t>
      </w:r>
      <w:r w:rsidR="00E704DA">
        <w:rPr>
          <w:rFonts w:ascii="Times New Roman" w:hAnsi="Times New Roman" w:cs="Times New Roman"/>
          <w:sz w:val="24"/>
          <w:szCs w:val="24"/>
        </w:rPr>
        <w:t>and/</w:t>
      </w:r>
      <w:r w:rsidRPr="00A27726">
        <w:rPr>
          <w:rFonts w:ascii="Times New Roman" w:hAnsi="Times New Roman" w:cs="Times New Roman"/>
          <w:sz w:val="24"/>
          <w:szCs w:val="24"/>
        </w:rPr>
        <w:t>or</w:t>
      </w:r>
      <w:r w:rsidR="00E704DA">
        <w:rPr>
          <w:rFonts w:ascii="Times New Roman" w:hAnsi="Times New Roman" w:cs="Times New Roman"/>
          <w:sz w:val="24"/>
          <w:szCs w:val="24"/>
        </w:rPr>
        <w:t xml:space="preserve"> </w:t>
      </w:r>
      <w:r w:rsidRPr="00A27726">
        <w:rPr>
          <w:rFonts w:ascii="Times New Roman" w:hAnsi="Times New Roman" w:cs="Times New Roman"/>
          <w:sz w:val="24"/>
          <w:szCs w:val="24"/>
        </w:rPr>
        <w:t>fatigue</w:t>
      </w:r>
      <w:r w:rsidR="001D15FD" w:rsidRPr="00A27726">
        <w:rPr>
          <w:rFonts w:ascii="Times New Roman" w:hAnsi="Times New Roman" w:cs="Times New Roman"/>
          <w:sz w:val="24"/>
          <w:szCs w:val="24"/>
        </w:rPr>
        <w:t xml:space="preserve"> </w:t>
      </w:r>
      <w:r w:rsidR="001D15FD" w:rsidRPr="00A27726">
        <w:rPr>
          <w:rFonts w:ascii="Times New Roman" w:hAnsi="Times New Roman" w:cs="Times New Roman"/>
          <w:sz w:val="24"/>
          <w:szCs w:val="24"/>
        </w:rPr>
        <w:fldChar w:fldCharType="begin" w:fldLock="1"/>
      </w:r>
      <w:r w:rsidR="001D15FD" w:rsidRPr="00A27726">
        <w:rPr>
          <w:rFonts w:ascii="Times New Roman" w:hAnsi="Times New Roman" w:cs="Times New Roman"/>
          <w:sz w:val="24"/>
          <w:szCs w:val="24"/>
        </w:rPr>
        <w:instrText>ADDIN CSL_CITATION {"citationItems":[{"id":"ITEM-1","itemData":{"DOI":"10.1111/j.1467-839X.2007.00241.x","abstract":"Social network analysis is a large and growing body of research on the measurement and analysis of relational structure. Here, we review the fundamental concepts of network analysis, as well as a range of methods currently used in the field. Issues pertaining to data collection, analysis of single networks, network comparison, and analysis of individual-level covariates are discussed, and a number of suggestions are made for avoiding common pitfalls in the application of network methods to substantive questions.","author":[{"dropping-particle":"","family":"Butts","given":"Carter T","non-dropping-particle":"","parse-names":false,"suffix":""}],"id":"ITEM-1","issued":{"date-parts":[["2008"]]},"title":"Social network analysis: A methodological introduction","type":"article-journal"},"uris":["http://www.mendeley.com/documents/?uuid=ebf3c055-bcc6-4c3d-9648-c70c9a8266ba"]}],"mendeley":{"formattedCitation":"(Butts, 2008)","plainTextFormattedCitation":"(Butts, 2008)","previouslyFormattedCitation":"(Butts, 2008)"},"properties":{"noteIndex":0},"schema":"https://github.com/citation-style-language/schema/raw/master/csl-citation.json"}</w:instrText>
      </w:r>
      <w:r w:rsidR="001D15FD" w:rsidRPr="00A27726">
        <w:rPr>
          <w:rFonts w:ascii="Times New Roman" w:hAnsi="Times New Roman" w:cs="Times New Roman"/>
          <w:sz w:val="24"/>
          <w:szCs w:val="24"/>
        </w:rPr>
        <w:fldChar w:fldCharType="separate"/>
      </w:r>
      <w:r w:rsidR="001D15FD" w:rsidRPr="00A27726">
        <w:rPr>
          <w:rFonts w:ascii="Times New Roman" w:hAnsi="Times New Roman" w:cs="Times New Roman"/>
          <w:noProof/>
          <w:sz w:val="24"/>
          <w:szCs w:val="24"/>
        </w:rPr>
        <w:t>(Butts, 2008)</w:t>
      </w:r>
      <w:r w:rsidR="001D15FD" w:rsidRPr="00A27726">
        <w:rPr>
          <w:rFonts w:ascii="Times New Roman" w:hAnsi="Times New Roman" w:cs="Times New Roman"/>
          <w:sz w:val="24"/>
          <w:szCs w:val="24"/>
        </w:rPr>
        <w:fldChar w:fldCharType="end"/>
      </w:r>
      <w:r w:rsidRPr="00A27726">
        <w:rPr>
          <w:rFonts w:ascii="Times New Roman" w:hAnsi="Times New Roman" w:cs="Times New Roman"/>
          <w:sz w:val="24"/>
          <w:szCs w:val="24"/>
        </w:rPr>
        <w:t xml:space="preserve">.  </w:t>
      </w:r>
      <w:r w:rsidR="00AA59C8" w:rsidRPr="00A27726">
        <w:rPr>
          <w:rFonts w:ascii="Times New Roman" w:hAnsi="Times New Roman" w:cs="Times New Roman"/>
          <w:sz w:val="24"/>
          <w:szCs w:val="24"/>
        </w:rPr>
        <w:t>Errors especially occur in instances where the ego (an individual node in the network) has many connections</w:t>
      </w:r>
      <w:r w:rsidR="001D15FD" w:rsidRPr="00A27726">
        <w:rPr>
          <w:rFonts w:ascii="Times New Roman" w:hAnsi="Times New Roman" w:cs="Times New Roman"/>
          <w:sz w:val="24"/>
          <w:szCs w:val="24"/>
        </w:rPr>
        <w:t xml:space="preserve"> </w:t>
      </w:r>
      <w:r w:rsidR="001D15FD" w:rsidRPr="00A27726">
        <w:rPr>
          <w:rFonts w:ascii="Times New Roman" w:hAnsi="Times New Roman" w:cs="Times New Roman"/>
          <w:sz w:val="24"/>
          <w:szCs w:val="24"/>
        </w:rPr>
        <w:fldChar w:fldCharType="begin" w:fldLock="1"/>
      </w:r>
      <w:r w:rsidR="00C016E0" w:rsidRPr="00A27726">
        <w:rPr>
          <w:rFonts w:ascii="Times New Roman" w:hAnsi="Times New Roman" w:cs="Times New Roman"/>
          <w:sz w:val="24"/>
          <w:szCs w:val="24"/>
        </w:rPr>
        <w:instrText>ADDIN CSL_CITATION {"citationItems":[{"id":"ITEM-1","itemData":{"ISBN":"0335202683","author":[{"dropping-particle":"","family":"Brewer","given":"John D","non-dropping-particle":"","parse-names":false,"suffix":""}],"id":"ITEM-1","issued":{"date-parts":[["2000"]]},"publisher":"Open University Press","title":"Ethnography","type":"book"},"uris":["http://www.mendeley.com/documents/?uuid=24b7a985-5f5a-310e-84b0-c65d9e8bc985"]}],"mendeley":{"formattedCitation":"(Brewer, 2000)","plainTextFormattedCitation":"(Brewer, 2000)","previouslyFormattedCitation":"(Brewer, 2000)"},"properties":{"noteIndex":0},"schema":"https://github.com/citation-style-language/schema/raw/master/csl-citation.json"}</w:instrText>
      </w:r>
      <w:r w:rsidR="001D15FD" w:rsidRPr="00A27726">
        <w:rPr>
          <w:rFonts w:ascii="Times New Roman" w:hAnsi="Times New Roman" w:cs="Times New Roman"/>
          <w:sz w:val="24"/>
          <w:szCs w:val="24"/>
        </w:rPr>
        <w:fldChar w:fldCharType="separate"/>
      </w:r>
      <w:r w:rsidR="001D15FD" w:rsidRPr="00A27726">
        <w:rPr>
          <w:rFonts w:ascii="Times New Roman" w:hAnsi="Times New Roman" w:cs="Times New Roman"/>
          <w:noProof/>
          <w:sz w:val="24"/>
          <w:szCs w:val="24"/>
        </w:rPr>
        <w:t>(Brewer, 2000)</w:t>
      </w:r>
      <w:r w:rsidR="001D15FD" w:rsidRPr="00A27726">
        <w:rPr>
          <w:rFonts w:ascii="Times New Roman" w:hAnsi="Times New Roman" w:cs="Times New Roman"/>
          <w:sz w:val="24"/>
          <w:szCs w:val="24"/>
        </w:rPr>
        <w:fldChar w:fldCharType="end"/>
      </w:r>
      <w:r w:rsidR="00AA59C8" w:rsidRPr="00A27726">
        <w:rPr>
          <w:rFonts w:ascii="Times New Roman" w:hAnsi="Times New Roman" w:cs="Times New Roman"/>
          <w:sz w:val="24"/>
          <w:szCs w:val="24"/>
        </w:rPr>
        <w:t xml:space="preserve">. </w:t>
      </w:r>
    </w:p>
    <w:p w14:paraId="2E11460F" w14:textId="68EA5E53" w:rsidR="00504971" w:rsidRDefault="00E704DA" w:rsidP="001D4D2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Despite such drawbacks, t</w:t>
      </w:r>
      <w:r w:rsidR="00F428F7" w:rsidRPr="00A27726">
        <w:rPr>
          <w:rFonts w:ascii="Times New Roman" w:hAnsi="Times New Roman" w:cs="Times New Roman"/>
          <w:sz w:val="24"/>
          <w:szCs w:val="24"/>
        </w:rPr>
        <w:t>hese</w:t>
      </w:r>
      <w:r w:rsidR="009627E6" w:rsidRPr="00A27726">
        <w:rPr>
          <w:rFonts w:ascii="Times New Roman" w:hAnsi="Times New Roman" w:cs="Times New Roman"/>
          <w:sz w:val="24"/>
          <w:szCs w:val="24"/>
        </w:rPr>
        <w:t xml:space="preserve"> collection methods for </w:t>
      </w:r>
      <w:r w:rsidR="00797442" w:rsidRPr="00A27726">
        <w:rPr>
          <w:rFonts w:ascii="Times New Roman" w:hAnsi="Times New Roman" w:cs="Times New Roman"/>
          <w:sz w:val="24"/>
          <w:szCs w:val="24"/>
        </w:rPr>
        <w:t>s</w:t>
      </w:r>
      <w:r w:rsidR="003A5D58" w:rsidRPr="00A27726">
        <w:rPr>
          <w:rFonts w:ascii="Times New Roman" w:hAnsi="Times New Roman" w:cs="Times New Roman"/>
          <w:sz w:val="24"/>
          <w:szCs w:val="24"/>
        </w:rPr>
        <w:t>ocial network analysis ha</w:t>
      </w:r>
      <w:r w:rsidR="009627E6" w:rsidRPr="00A27726">
        <w:rPr>
          <w:rFonts w:ascii="Times New Roman" w:hAnsi="Times New Roman" w:cs="Times New Roman"/>
          <w:sz w:val="24"/>
          <w:szCs w:val="24"/>
        </w:rPr>
        <w:t xml:space="preserve">ve </w:t>
      </w:r>
      <w:r w:rsidR="003A5D58" w:rsidRPr="00A27726">
        <w:rPr>
          <w:rFonts w:ascii="Times New Roman" w:hAnsi="Times New Roman" w:cs="Times New Roman"/>
          <w:sz w:val="24"/>
          <w:szCs w:val="24"/>
        </w:rPr>
        <w:t>been shown to have a useful place in community interventions. For example,</w:t>
      </w:r>
      <w:r w:rsidR="00C016E0" w:rsidRPr="00A27726">
        <w:rPr>
          <w:rFonts w:ascii="Times New Roman" w:hAnsi="Times New Roman" w:cs="Times New Roman"/>
          <w:sz w:val="24"/>
          <w:szCs w:val="24"/>
        </w:rPr>
        <w:t xml:space="preserve"> </w:t>
      </w:r>
      <w:r w:rsidR="00C016E0" w:rsidRPr="00A27726">
        <w:rPr>
          <w:rFonts w:ascii="Times New Roman" w:hAnsi="Times New Roman" w:cs="Times New Roman"/>
          <w:sz w:val="24"/>
          <w:szCs w:val="24"/>
        </w:rPr>
        <w:fldChar w:fldCharType="begin" w:fldLock="1"/>
      </w:r>
      <w:r w:rsidR="00396266" w:rsidRPr="00A27726">
        <w:rPr>
          <w:rFonts w:ascii="Times New Roman" w:hAnsi="Times New Roman" w:cs="Times New Roman"/>
          <w:sz w:val="24"/>
          <w:szCs w:val="24"/>
        </w:rPr>
        <w:instrText>ADDIN CSL_CITATION {"citationItems":[{"id":"ITEM-1","itemData":{"DOI":"10.1016/0277-9536(85)90269-2","ISSN":"0277-9536","abstract":"Conceptualizing a population as a set of individuals linked together to form a large social network provides a fruitful perspective for better understanding the spread of some infectious diseases. Data related to AIDS (the acquired immune deficiency syndrome) were used to illustrate the potential usefulness of a network approach in evaluating the infectious agent hypothesis when studying a disease or disease outbreak of unknown etiology and in developing strategies to limit the spread of an infectious agent transmitted through personal relationships.","author":[{"dropping-particle":"","family":"Klovdahl","given":"Alden S.","non-dropping-particle":"","parse-names":false,"suffix":""}],"container-title":"Social Science &amp; Medicine","id":"ITEM-1","issue":"11","issued":{"date-parts":[["1985","1","1"]]},"page":"1203-1216","publisher":"Pergamon","title":"Social networks and the spread of infectious diseases: The AIDS example","type":"article-journal","volume":"21"},"uris":["http://www.mendeley.com/documents/?uuid=4dace647-26aa-4653-800e-ece4b9506f8a"]}],"mendeley":{"formattedCitation":"(Klovdahl, 1985)","manualFormatting":"Klovdahl (1985)","plainTextFormattedCitation":"(Klovdahl, 1985)","previouslyFormattedCitation":"(Klovdahl, 1985)"},"properties":{"noteIndex":0},"schema":"https://github.com/citation-style-language/schema/raw/master/csl-citation.json"}</w:instrText>
      </w:r>
      <w:r w:rsidR="00C016E0" w:rsidRPr="00A27726">
        <w:rPr>
          <w:rFonts w:ascii="Times New Roman" w:hAnsi="Times New Roman" w:cs="Times New Roman"/>
          <w:sz w:val="24"/>
          <w:szCs w:val="24"/>
        </w:rPr>
        <w:fldChar w:fldCharType="separate"/>
      </w:r>
      <w:r w:rsidR="00C016E0" w:rsidRPr="00A27726">
        <w:rPr>
          <w:rFonts w:ascii="Times New Roman" w:hAnsi="Times New Roman" w:cs="Times New Roman"/>
          <w:noProof/>
          <w:sz w:val="24"/>
          <w:szCs w:val="24"/>
        </w:rPr>
        <w:t>Klovdahl (1985)</w:t>
      </w:r>
      <w:r w:rsidR="00C016E0" w:rsidRPr="00A27726">
        <w:rPr>
          <w:rFonts w:ascii="Times New Roman" w:hAnsi="Times New Roman" w:cs="Times New Roman"/>
          <w:sz w:val="24"/>
          <w:szCs w:val="24"/>
        </w:rPr>
        <w:fldChar w:fldCharType="end"/>
      </w:r>
      <w:r w:rsidR="003A5D58" w:rsidRPr="00A27726">
        <w:rPr>
          <w:rFonts w:ascii="Times New Roman" w:hAnsi="Times New Roman" w:cs="Times New Roman"/>
          <w:sz w:val="24"/>
          <w:szCs w:val="24"/>
        </w:rPr>
        <w:t xml:space="preserve"> created a social network intervention to identify and prevent HIV outbreaks within a </w:t>
      </w:r>
      <w:r w:rsidR="00BE1BF5">
        <w:rPr>
          <w:rFonts w:ascii="Times New Roman" w:hAnsi="Times New Roman" w:cs="Times New Roman"/>
          <w:sz w:val="24"/>
          <w:szCs w:val="24"/>
        </w:rPr>
        <w:t>men who have sex with men (MSM)</w:t>
      </w:r>
      <w:r w:rsidR="00BE1BF5" w:rsidRPr="00A27726">
        <w:rPr>
          <w:rFonts w:ascii="Times New Roman" w:hAnsi="Times New Roman" w:cs="Times New Roman"/>
          <w:sz w:val="24"/>
          <w:szCs w:val="24"/>
        </w:rPr>
        <w:t xml:space="preserve"> </w:t>
      </w:r>
      <w:commentRangeStart w:id="17"/>
      <w:commentRangeEnd w:id="17"/>
      <w:r>
        <w:rPr>
          <w:rStyle w:val="CommentReference"/>
        </w:rPr>
        <w:commentReference w:id="17"/>
      </w:r>
      <w:commentRangeStart w:id="18"/>
      <w:r w:rsidR="003A5D58" w:rsidRPr="00A27726">
        <w:rPr>
          <w:rFonts w:ascii="Times New Roman" w:hAnsi="Times New Roman" w:cs="Times New Roman"/>
          <w:sz w:val="24"/>
          <w:szCs w:val="24"/>
        </w:rPr>
        <w:t>population</w:t>
      </w:r>
      <w:commentRangeEnd w:id="18"/>
      <w:r w:rsidR="008E50EA">
        <w:rPr>
          <w:rStyle w:val="CommentReference"/>
        </w:rPr>
        <w:commentReference w:id="18"/>
      </w:r>
      <w:r w:rsidR="003A5D58" w:rsidRPr="00A27726">
        <w:rPr>
          <w:rFonts w:ascii="Times New Roman" w:hAnsi="Times New Roman" w:cs="Times New Roman"/>
          <w:sz w:val="24"/>
          <w:szCs w:val="24"/>
        </w:rPr>
        <w:t>.</w:t>
      </w:r>
      <w:r w:rsidR="00396266" w:rsidRPr="00A27726">
        <w:rPr>
          <w:rFonts w:ascii="Times New Roman" w:hAnsi="Times New Roman" w:cs="Times New Roman"/>
          <w:sz w:val="24"/>
          <w:szCs w:val="24"/>
        </w:rPr>
        <w:t xml:space="preserve"> </w:t>
      </w:r>
      <w:r w:rsidR="008E50EA">
        <w:rPr>
          <w:rFonts w:ascii="Times New Roman" w:hAnsi="Times New Roman" w:cs="Times New Roman"/>
          <w:sz w:val="24"/>
          <w:szCs w:val="24"/>
        </w:rPr>
        <w:t xml:space="preserve">Further, </w:t>
      </w:r>
      <w:r w:rsidR="00396266" w:rsidRPr="00A27726">
        <w:rPr>
          <w:rFonts w:ascii="Times New Roman" w:hAnsi="Times New Roman" w:cs="Times New Roman"/>
          <w:sz w:val="24"/>
          <w:szCs w:val="24"/>
        </w:rPr>
        <w:fldChar w:fldCharType="begin" w:fldLock="1"/>
      </w:r>
      <w:r w:rsidR="005601D6">
        <w:rPr>
          <w:rFonts w:ascii="Times New Roman" w:hAnsi="Times New Roman" w:cs="Times New Roman"/>
          <w:sz w:val="24"/>
          <w:szCs w:val="24"/>
        </w:rPr>
        <w:instrText>ADDIN CSL_CITATION {"citationItems":[{"id":"ITEM-1","itemData":{"DOI":"10.1007/s11121-015-0605-4","ISSN":"1573-6695","PMID":"26377235","abstract":"Adolescent friendships that promote problem behavior are often chosen in middle school. The current study examines the unintended impact of a randomized school-based intervention on the selection of friends in middle school, as well as on observations of deviant talk with friends 5 years later. Participants included 998 middle school students (526 boys and 472 girls) recruited at the onset of middle school (age 11-12 years) from three public middle schools participating in the Family Check-up model intervention. The current study focuses only on the effects of the SHAPe curriculum-one level of the Family Check-up model-on friendship choices. Participants nominated friends and completed measures of deviant peer affiliation. Approximately half of the sample (n = 500) was randomly assigned to the intervention, and the other half (n = 498) comprised the control group within each school. The results indicate that the SHAPe curriculum affected friend selection within school 1 but not within schools 2 or 3. The effects of friend selection in school 1 translated into reductions in observed deviancy training 5 years later (age 16-17 years). By coupling longitudinal social network analysis with a randomized intervention study, the current findings provide initial evidence that a randomized public middle school intervention can disrupt the formation of deviant peer groups and diminish levels of adolescent deviance 5 years later.","author":[{"dropping-particle":"","family":"DeLay","given":"Dawn","non-dropping-particle":"","parse-names":false,"suffix":""},{"dropping-particle":"","family":"Ha","given":"Thao","non-dropping-particle":"","parse-names":false,"suffix":""},{"dropping-particle":"","family":"Ryzin","given":"Mark","non-dropping-particle":"Van","parse-names":false,"suffix":""},{"dropping-particle":"","family":"Winter","given":"Charlotte","non-dropping-particle":"","parse-names":false,"suffix":""},{"dropping-particle":"","family":"Dishion","given":"Thomas J","non-dropping-particle":"","parse-names":false,"suffix":""}],"container-title":"Prevention science : the official journal of the Society for Prevention Research","id":"ITEM-1","issue":"3","issued":{"date-parts":[["2016","4"]]},"page":"285-94","publisher":"NIH Public Access","title":"Changing Friend Selection in Middle School: A Social Network Analysis of a Randomized Intervention Study Designed to Prevent Adolescent Problem Behavior.","type":"article-journal","volume":"17"},"uris":["http://www.mendeley.com/documents/?uuid=58530793-0e77-42bd-9a4b-0780f17ec8a8"]}],"mendeley":{"formattedCitation":"(DeLay, Ha, Van Ryzin, Winter, &amp; Dishion, 2016)","manualFormatting":"DeLay and colleagues (2016)","plainTextFormattedCitation":"(DeLay, Ha, Van Ryzin, Winter, &amp; Dishion, 2016)","previouslyFormattedCitation":"(DeLay, Ha, Van Ryzin, Winter, &amp; Dishion, 2016)"},"properties":{"noteIndex":0},"schema":"https://github.com/citation-style-language/schema/raw/master/csl-citation.json"}</w:instrText>
      </w:r>
      <w:r w:rsidR="00396266" w:rsidRPr="00A27726">
        <w:rPr>
          <w:rFonts w:ascii="Times New Roman" w:hAnsi="Times New Roman" w:cs="Times New Roman"/>
          <w:sz w:val="24"/>
          <w:szCs w:val="24"/>
        </w:rPr>
        <w:fldChar w:fldCharType="separate"/>
      </w:r>
      <w:r w:rsidR="00396266" w:rsidRPr="00A27726">
        <w:rPr>
          <w:rFonts w:ascii="Times New Roman" w:hAnsi="Times New Roman" w:cs="Times New Roman"/>
          <w:noProof/>
          <w:sz w:val="24"/>
          <w:szCs w:val="24"/>
        </w:rPr>
        <w:t>DeLay and colleagues (2016)</w:t>
      </w:r>
      <w:r w:rsidR="00396266" w:rsidRPr="00A27726">
        <w:rPr>
          <w:rFonts w:ascii="Times New Roman" w:hAnsi="Times New Roman" w:cs="Times New Roman"/>
          <w:sz w:val="24"/>
          <w:szCs w:val="24"/>
        </w:rPr>
        <w:fldChar w:fldCharType="end"/>
      </w:r>
      <w:r w:rsidR="003A5D58" w:rsidRPr="00A27726">
        <w:rPr>
          <w:rFonts w:ascii="Times New Roman" w:hAnsi="Times New Roman" w:cs="Times New Roman"/>
          <w:sz w:val="24"/>
          <w:szCs w:val="24"/>
        </w:rPr>
        <w:t xml:space="preserve"> used adolescent friendship networks to evaluate the Family Check-up model within adolescent populations</w:t>
      </w:r>
      <w:r w:rsidR="008E50EA">
        <w:rPr>
          <w:rFonts w:ascii="Times New Roman" w:hAnsi="Times New Roman" w:cs="Times New Roman"/>
          <w:sz w:val="24"/>
          <w:szCs w:val="24"/>
        </w:rPr>
        <w:t>, findin</w:t>
      </w:r>
      <w:r w:rsidR="008E50EA" w:rsidRPr="00E602E4">
        <w:rPr>
          <w:rFonts w:ascii="Times New Roman" w:hAnsi="Times New Roman" w:cs="Times New Roman"/>
          <w:sz w:val="24"/>
          <w:szCs w:val="24"/>
        </w:rPr>
        <w:t>g that</w:t>
      </w:r>
      <w:r w:rsidR="00E602E4" w:rsidRPr="00E602E4">
        <w:rPr>
          <w:rFonts w:ascii="Times New Roman" w:hAnsi="Times New Roman" w:cs="Times New Roman"/>
          <w:sz w:val="24"/>
          <w:szCs w:val="24"/>
        </w:rPr>
        <w:t xml:space="preserve"> controlling friend selection may lead to less deviant friend groups</w:t>
      </w:r>
      <w:r w:rsidR="003A5D58" w:rsidRPr="00E602E4">
        <w:rPr>
          <w:rFonts w:ascii="Times New Roman" w:hAnsi="Times New Roman" w:cs="Times New Roman"/>
          <w:sz w:val="24"/>
          <w:szCs w:val="24"/>
        </w:rPr>
        <w:t>.</w:t>
      </w:r>
      <w:r w:rsidR="00396266" w:rsidRPr="00A27726">
        <w:rPr>
          <w:rFonts w:ascii="Times New Roman" w:hAnsi="Times New Roman" w:cs="Times New Roman"/>
          <w:sz w:val="24"/>
          <w:szCs w:val="24"/>
        </w:rPr>
        <w:t xml:space="preserve"> </w:t>
      </w:r>
      <w:r w:rsidR="008E50EA">
        <w:rPr>
          <w:rFonts w:ascii="Times New Roman" w:hAnsi="Times New Roman" w:cs="Times New Roman"/>
          <w:sz w:val="24"/>
          <w:szCs w:val="24"/>
        </w:rPr>
        <w:t xml:space="preserve">And, </w:t>
      </w:r>
      <w:r w:rsidR="00396266" w:rsidRPr="00A27726">
        <w:rPr>
          <w:rFonts w:ascii="Times New Roman" w:hAnsi="Times New Roman" w:cs="Times New Roman"/>
          <w:sz w:val="24"/>
          <w:szCs w:val="24"/>
        </w:rPr>
        <w:fldChar w:fldCharType="begin" w:fldLock="1"/>
      </w:r>
      <w:r w:rsidR="00396266" w:rsidRPr="00A27726">
        <w:rPr>
          <w:rFonts w:ascii="Times New Roman" w:hAnsi="Times New Roman" w:cs="Times New Roman"/>
          <w:sz w:val="24"/>
          <w:szCs w:val="24"/>
        </w:rPr>
        <w:instrText>ADDIN CSL_CITATION {"citationItems":[{"id":"ITEM-1","itemData":{"DOI":"10.1177/1063426617742345","ISSN":"1063-4266","abstract":"This study examined longitudinal changes in peer network selection and influence associated with self-reported antisocial behavior (AB) and violent behavior (VB) over the course of middle school in a sample of ethnically diverse adolescents. Youth and families were randomly assigned to a school-based intervention focused on the prevention of substance use. Using a longitudinal social network modeling approach, we found that students with similar levels of AB were more likely to affiliate during the transition from sixth to seventh grade (peer selection). Higher levels of AB in the seventh grade led to growth in network size by eighth grade. No peer selection effects documented for VB, but youth became more similar to total levels of VB reported by their peers between seventh and eighth grades (peer influence). As expected, AB was positively associated with VB levels. Random assignment to intervention condition affected peer selection at Grade 7 but did not reduce levels of self-reported AB or VB. These fi...","author":[{"dropping-particle":"","family":"Kornienko","given":"Olga","non-dropping-particle":"","parse-names":false,"suffix":""},{"dropping-particle":"","family":"Dishion","given":"Thomas J.","non-dropping-particle":"","parse-names":false,"suffix":""},{"dropping-particle":"","family":"Ha","given":"Thao","non-dropping-particle":"","parse-names":false,"suffix":""}],"container-title":"Journal of Emotional and Behavioral Disorders","id":"ITEM-1","issue":"1","issued":{"date-parts":[["2018","3","12"]]},"page":"21-30","publisher":"SAGE PublicationsSage CA: Los Angeles, CA","title":"Peer Network Dynamics and the Amplification of Antisocial to Violent Behavior Among Young Adolescents in Public Middle Schools","type":"article-journal","volume":"26"},"uris":["http://www.mendeley.com/documents/?uuid=b8f54a40-87e7-4791-9d04-045517ad9e71"]}],"mendeley":{"formattedCitation":"(Kornienko, Dishion, &amp; Ha, 2018)","manualFormatting":"Kornienko, Dishion, &amp; Ha (2018)","plainTextFormattedCitation":"(Kornienko, Dishion, &amp; Ha, 2018)","previouslyFormattedCitation":"(Kornienko, Dishion, &amp; Ha, 2018)"},"properties":{"noteIndex":0},"schema":"https://github.com/citation-style-language/schema/raw/master/csl-citation.json"}</w:instrText>
      </w:r>
      <w:r w:rsidR="00396266" w:rsidRPr="00A27726">
        <w:rPr>
          <w:rFonts w:ascii="Times New Roman" w:hAnsi="Times New Roman" w:cs="Times New Roman"/>
          <w:sz w:val="24"/>
          <w:szCs w:val="24"/>
        </w:rPr>
        <w:fldChar w:fldCharType="separate"/>
      </w:r>
      <w:r w:rsidR="00396266" w:rsidRPr="00A27726">
        <w:rPr>
          <w:rFonts w:ascii="Times New Roman" w:hAnsi="Times New Roman" w:cs="Times New Roman"/>
          <w:noProof/>
          <w:sz w:val="24"/>
          <w:szCs w:val="24"/>
        </w:rPr>
        <w:t>Kornienko, Dishion, &amp; Ha (2018)</w:t>
      </w:r>
      <w:r w:rsidR="00396266" w:rsidRPr="00A27726">
        <w:rPr>
          <w:rFonts w:ascii="Times New Roman" w:hAnsi="Times New Roman" w:cs="Times New Roman"/>
          <w:sz w:val="24"/>
          <w:szCs w:val="24"/>
        </w:rPr>
        <w:fldChar w:fldCharType="end"/>
      </w:r>
      <w:r w:rsidR="003A5D58" w:rsidRPr="00A27726">
        <w:rPr>
          <w:rFonts w:ascii="Times New Roman" w:hAnsi="Times New Roman" w:cs="Times New Roman"/>
          <w:sz w:val="24"/>
          <w:szCs w:val="24"/>
        </w:rPr>
        <w:t xml:space="preserve"> </w:t>
      </w:r>
      <w:r w:rsidR="00797442" w:rsidRPr="00A27726">
        <w:rPr>
          <w:rFonts w:ascii="Times New Roman" w:hAnsi="Times New Roman" w:cs="Times New Roman"/>
          <w:sz w:val="24"/>
          <w:szCs w:val="24"/>
        </w:rPr>
        <w:t xml:space="preserve">used </w:t>
      </w:r>
      <w:r w:rsidR="007005D9" w:rsidRPr="00A27726">
        <w:rPr>
          <w:rFonts w:ascii="Times New Roman" w:hAnsi="Times New Roman" w:cs="Times New Roman"/>
          <w:sz w:val="24"/>
          <w:szCs w:val="24"/>
        </w:rPr>
        <w:t>s</w:t>
      </w:r>
      <w:r w:rsidR="003A5D58" w:rsidRPr="00A27726">
        <w:rPr>
          <w:rFonts w:ascii="Times New Roman" w:hAnsi="Times New Roman" w:cs="Times New Roman"/>
          <w:sz w:val="24"/>
          <w:szCs w:val="24"/>
        </w:rPr>
        <w:t xml:space="preserve">ocial network interventions to reduce antisocial and violent behaviors within </w:t>
      </w:r>
      <w:r w:rsidR="009E0977">
        <w:rPr>
          <w:rFonts w:ascii="Times New Roman" w:hAnsi="Times New Roman" w:cs="Times New Roman"/>
          <w:sz w:val="24"/>
          <w:szCs w:val="24"/>
        </w:rPr>
        <w:t xml:space="preserve">an </w:t>
      </w:r>
      <w:r w:rsidR="003A5D58" w:rsidRPr="00A27726">
        <w:rPr>
          <w:rFonts w:ascii="Times New Roman" w:hAnsi="Times New Roman" w:cs="Times New Roman"/>
          <w:sz w:val="24"/>
          <w:szCs w:val="24"/>
        </w:rPr>
        <w:t>adolescent population</w:t>
      </w:r>
      <w:r w:rsidR="00E602E4">
        <w:rPr>
          <w:rFonts w:ascii="Times New Roman" w:hAnsi="Times New Roman" w:cs="Times New Roman"/>
          <w:sz w:val="24"/>
          <w:szCs w:val="24"/>
        </w:rPr>
        <w:t xml:space="preserve">. </w:t>
      </w:r>
      <w:r w:rsidR="008E50EA">
        <w:rPr>
          <w:rFonts w:ascii="Times New Roman" w:hAnsi="Times New Roman" w:cs="Times New Roman"/>
          <w:sz w:val="24"/>
          <w:szCs w:val="24"/>
        </w:rPr>
        <w:t>Finally, e</w:t>
      </w:r>
      <w:r w:rsidR="005E2591" w:rsidRPr="00A27726">
        <w:rPr>
          <w:rFonts w:ascii="Times New Roman" w:hAnsi="Times New Roman" w:cs="Times New Roman"/>
          <w:sz w:val="24"/>
          <w:szCs w:val="24"/>
        </w:rPr>
        <w:t>xperimental research by</w:t>
      </w:r>
      <w:r w:rsidR="00396266" w:rsidRPr="00A27726">
        <w:rPr>
          <w:rFonts w:ascii="Times New Roman" w:hAnsi="Times New Roman" w:cs="Times New Roman"/>
          <w:sz w:val="24"/>
          <w:szCs w:val="24"/>
        </w:rPr>
        <w:t xml:space="preserve"> </w:t>
      </w:r>
      <w:r w:rsidR="00396266" w:rsidRPr="00A27726">
        <w:rPr>
          <w:rFonts w:ascii="Times New Roman" w:hAnsi="Times New Roman" w:cs="Times New Roman"/>
          <w:sz w:val="24"/>
          <w:szCs w:val="24"/>
        </w:rPr>
        <w:fldChar w:fldCharType="begin" w:fldLock="1"/>
      </w:r>
      <w:r w:rsidR="00396266" w:rsidRPr="00A27726">
        <w:rPr>
          <w:rFonts w:ascii="Times New Roman" w:hAnsi="Times New Roman" w:cs="Times New Roman"/>
          <w:sz w:val="24"/>
          <w:szCs w:val="24"/>
        </w:rPr>
        <w:instrText>ADDIN CSL_CITATION {"citationItems":[{"id":"ITEM-1","itemData":{"author":[{"dropping-particle":"","family":"Valente","given":"Thomas","non-dropping-particle":"","parse-names":false,"suffix":""}],"id":"ITEM-1","issued":{"date-parts":[["2003"]]},"title":"Social network influences on adolescent substance use: An introduction IDU Peer Recruitment Dynamics and Network Structure in Respondent Driven Sampling View project","type":"report"},"uris":["http://www.mendeley.com/documents/?uuid=675d5bb7-c872-4d29-9c4e-a77d7426ea49"]}],"mendeley":{"formattedCitation":"(T. Valente, 2003)","manualFormatting":"Valente (2003)","plainTextFormattedCitation":"(T. Valente, 2003)","previouslyFormattedCitation":"(T. Valente, 2003)"},"properties":{"noteIndex":0},"schema":"https://github.com/citation-style-language/schema/raw/master/csl-citation.json"}</w:instrText>
      </w:r>
      <w:r w:rsidR="00396266" w:rsidRPr="00A27726">
        <w:rPr>
          <w:rFonts w:ascii="Times New Roman" w:hAnsi="Times New Roman" w:cs="Times New Roman"/>
          <w:sz w:val="24"/>
          <w:szCs w:val="24"/>
        </w:rPr>
        <w:fldChar w:fldCharType="separate"/>
      </w:r>
      <w:r w:rsidR="00396266" w:rsidRPr="00A27726">
        <w:rPr>
          <w:rFonts w:ascii="Times New Roman" w:hAnsi="Times New Roman" w:cs="Times New Roman"/>
          <w:noProof/>
          <w:sz w:val="24"/>
          <w:szCs w:val="24"/>
        </w:rPr>
        <w:t>Valente (2003)</w:t>
      </w:r>
      <w:r w:rsidR="00396266" w:rsidRPr="00A27726">
        <w:rPr>
          <w:rFonts w:ascii="Times New Roman" w:hAnsi="Times New Roman" w:cs="Times New Roman"/>
          <w:sz w:val="24"/>
          <w:szCs w:val="24"/>
        </w:rPr>
        <w:fldChar w:fldCharType="end"/>
      </w:r>
      <w:r w:rsidR="005E2591" w:rsidRPr="00A27726">
        <w:rPr>
          <w:rFonts w:ascii="Times New Roman" w:hAnsi="Times New Roman" w:cs="Times New Roman"/>
          <w:sz w:val="24"/>
          <w:szCs w:val="24"/>
        </w:rPr>
        <w:t xml:space="preserve"> found differences in tobacco intervention programs that identified group leaders in network analysis</w:t>
      </w:r>
      <w:r w:rsidR="008E50EA">
        <w:rPr>
          <w:rFonts w:ascii="Times New Roman" w:hAnsi="Times New Roman" w:cs="Times New Roman"/>
          <w:sz w:val="24"/>
          <w:szCs w:val="24"/>
        </w:rPr>
        <w:t xml:space="preserve">, which carries important </w:t>
      </w:r>
      <w:r w:rsidR="00E602E4">
        <w:rPr>
          <w:rFonts w:ascii="Times New Roman" w:hAnsi="Times New Roman" w:cs="Times New Roman"/>
          <w:sz w:val="24"/>
          <w:szCs w:val="24"/>
        </w:rPr>
        <w:t xml:space="preserve">public health </w:t>
      </w:r>
      <w:r w:rsidR="008E50EA">
        <w:rPr>
          <w:rFonts w:ascii="Times New Roman" w:hAnsi="Times New Roman" w:cs="Times New Roman"/>
          <w:sz w:val="24"/>
          <w:szCs w:val="24"/>
        </w:rPr>
        <w:t>implications</w:t>
      </w:r>
      <w:r w:rsidR="00E602E4">
        <w:rPr>
          <w:rFonts w:ascii="Times New Roman" w:hAnsi="Times New Roman" w:cs="Times New Roman"/>
          <w:sz w:val="24"/>
          <w:szCs w:val="24"/>
        </w:rPr>
        <w:t xml:space="preserve"> by reducing tobacco use. </w:t>
      </w:r>
      <w:r w:rsidR="00797442" w:rsidRPr="00A27726">
        <w:rPr>
          <w:rFonts w:ascii="Times New Roman" w:hAnsi="Times New Roman" w:cs="Times New Roman"/>
          <w:sz w:val="24"/>
          <w:szCs w:val="24"/>
        </w:rPr>
        <w:t>In summary</w:t>
      </w:r>
      <w:r w:rsidR="008E50EA">
        <w:rPr>
          <w:rFonts w:ascii="Times New Roman" w:hAnsi="Times New Roman" w:cs="Times New Roman"/>
          <w:sz w:val="24"/>
          <w:szCs w:val="24"/>
        </w:rPr>
        <w:t>,</w:t>
      </w:r>
      <w:r w:rsidR="00797442" w:rsidRPr="00A27726">
        <w:rPr>
          <w:rFonts w:ascii="Times New Roman" w:hAnsi="Times New Roman" w:cs="Times New Roman"/>
          <w:sz w:val="24"/>
          <w:szCs w:val="24"/>
        </w:rPr>
        <w:t xml:space="preserve"> measure</w:t>
      </w:r>
      <w:r w:rsidR="008E50EA">
        <w:rPr>
          <w:rFonts w:ascii="Times New Roman" w:hAnsi="Times New Roman" w:cs="Times New Roman"/>
          <w:sz w:val="24"/>
          <w:szCs w:val="24"/>
        </w:rPr>
        <w:t>ment</w:t>
      </w:r>
      <w:r w:rsidR="00797442" w:rsidRPr="00A27726">
        <w:rPr>
          <w:rFonts w:ascii="Times New Roman" w:hAnsi="Times New Roman" w:cs="Times New Roman"/>
          <w:sz w:val="24"/>
          <w:szCs w:val="24"/>
        </w:rPr>
        <w:t xml:space="preserve"> and analysis of social network</w:t>
      </w:r>
      <w:r w:rsidR="008E50EA">
        <w:rPr>
          <w:rFonts w:ascii="Times New Roman" w:hAnsi="Times New Roman" w:cs="Times New Roman"/>
          <w:sz w:val="24"/>
          <w:szCs w:val="24"/>
        </w:rPr>
        <w:t>s</w:t>
      </w:r>
      <w:r w:rsidR="00797442" w:rsidRPr="00A27726">
        <w:rPr>
          <w:rFonts w:ascii="Times New Roman" w:hAnsi="Times New Roman" w:cs="Times New Roman"/>
          <w:sz w:val="24"/>
          <w:szCs w:val="24"/>
        </w:rPr>
        <w:t xml:space="preserve"> can </w:t>
      </w:r>
      <w:r w:rsidR="008E50EA">
        <w:rPr>
          <w:rFonts w:ascii="Times New Roman" w:hAnsi="Times New Roman" w:cs="Times New Roman"/>
          <w:sz w:val="24"/>
          <w:szCs w:val="24"/>
        </w:rPr>
        <w:t xml:space="preserve">directly </w:t>
      </w:r>
      <w:r w:rsidR="00797442" w:rsidRPr="00A27726">
        <w:rPr>
          <w:rFonts w:ascii="Times New Roman" w:hAnsi="Times New Roman" w:cs="Times New Roman"/>
          <w:sz w:val="24"/>
          <w:szCs w:val="24"/>
        </w:rPr>
        <w:t xml:space="preserve">improve </w:t>
      </w:r>
      <w:r w:rsidR="008E50EA">
        <w:rPr>
          <w:rFonts w:ascii="Times New Roman" w:hAnsi="Times New Roman" w:cs="Times New Roman"/>
          <w:sz w:val="24"/>
          <w:szCs w:val="24"/>
        </w:rPr>
        <w:t xml:space="preserve">existing </w:t>
      </w:r>
      <w:r w:rsidR="00797442" w:rsidRPr="00A27726">
        <w:rPr>
          <w:rFonts w:ascii="Times New Roman" w:hAnsi="Times New Roman" w:cs="Times New Roman"/>
          <w:sz w:val="24"/>
          <w:szCs w:val="24"/>
        </w:rPr>
        <w:t>interventions</w:t>
      </w:r>
      <w:r w:rsidR="008E50EA">
        <w:rPr>
          <w:rFonts w:ascii="Times New Roman" w:hAnsi="Times New Roman" w:cs="Times New Roman"/>
          <w:sz w:val="24"/>
          <w:szCs w:val="24"/>
        </w:rPr>
        <w:t xml:space="preserve"> and inform understanding</w:t>
      </w:r>
      <w:r w:rsidR="00797442" w:rsidRPr="00A27726">
        <w:rPr>
          <w:rFonts w:ascii="Times New Roman" w:hAnsi="Times New Roman" w:cs="Times New Roman"/>
          <w:sz w:val="24"/>
          <w:szCs w:val="24"/>
        </w:rPr>
        <w:t>.</w:t>
      </w:r>
    </w:p>
    <w:p w14:paraId="029A5AC5" w14:textId="5A3797C5" w:rsidR="002F4DA2" w:rsidRDefault="002F4DA2" w:rsidP="001D4D22">
      <w:pPr>
        <w:spacing w:after="0" w:line="480" w:lineRule="auto"/>
        <w:ind w:firstLine="720"/>
        <w:contextualSpacing/>
        <w:rPr>
          <w:rFonts w:ascii="Times New Roman" w:hAnsi="Times New Roman" w:cs="Times New Roman"/>
          <w:sz w:val="24"/>
          <w:szCs w:val="24"/>
        </w:rPr>
      </w:pPr>
      <w:r w:rsidRPr="00A44632">
        <w:rPr>
          <w:rFonts w:ascii="Times New Roman" w:hAnsi="Times New Roman" w:cs="Times New Roman"/>
          <w:sz w:val="24"/>
          <w:szCs w:val="24"/>
        </w:rPr>
        <w:t>Adolescents are often a population of interest in social network research</w:t>
      </w:r>
      <w:r w:rsidR="00C52815">
        <w:rPr>
          <w:rFonts w:ascii="Times New Roman" w:hAnsi="Times New Roman" w:cs="Times New Roman"/>
          <w:sz w:val="24"/>
          <w:szCs w:val="24"/>
        </w:rPr>
        <w:t>, particularly in the study of mentorship and its effects</w:t>
      </w:r>
      <w:r w:rsidRPr="00A44632">
        <w:rPr>
          <w:rFonts w:ascii="Times New Roman" w:hAnsi="Times New Roman" w:cs="Times New Roman"/>
          <w:sz w:val="24"/>
          <w:szCs w:val="24"/>
        </w:rPr>
        <w:t xml:space="preserve">. Years of research have </w:t>
      </w:r>
      <w:r w:rsidR="00C52815">
        <w:rPr>
          <w:rFonts w:ascii="Times New Roman" w:hAnsi="Times New Roman" w:cs="Times New Roman"/>
          <w:sz w:val="24"/>
          <w:szCs w:val="24"/>
        </w:rPr>
        <w:t>established</w:t>
      </w:r>
      <w:r w:rsidR="00C52815" w:rsidRPr="00A44632">
        <w:rPr>
          <w:rFonts w:ascii="Times New Roman" w:hAnsi="Times New Roman" w:cs="Times New Roman"/>
          <w:sz w:val="24"/>
          <w:szCs w:val="24"/>
        </w:rPr>
        <w:t xml:space="preserve"> </w:t>
      </w:r>
      <w:r w:rsidRPr="00A44632">
        <w:rPr>
          <w:rFonts w:ascii="Times New Roman" w:hAnsi="Times New Roman" w:cs="Times New Roman"/>
          <w:sz w:val="24"/>
          <w:szCs w:val="24"/>
        </w:rPr>
        <w:t>the influence of peer networks</w:t>
      </w:r>
      <w:r w:rsidR="005601D6">
        <w:rPr>
          <w:rFonts w:ascii="Times New Roman" w:hAnsi="Times New Roman" w:cs="Times New Roman"/>
          <w:sz w:val="24"/>
          <w:szCs w:val="24"/>
        </w:rPr>
        <w:t xml:space="preserve"> on several health behaviors such as</w:t>
      </w:r>
      <w:r w:rsidR="00C52815">
        <w:rPr>
          <w:rFonts w:ascii="Times New Roman" w:hAnsi="Times New Roman" w:cs="Times New Roman"/>
          <w:sz w:val="24"/>
          <w:szCs w:val="24"/>
        </w:rPr>
        <w:t xml:space="preserve"> rates of </w:t>
      </w:r>
      <w:r w:rsidRPr="00A44632">
        <w:rPr>
          <w:rFonts w:ascii="Times New Roman" w:hAnsi="Times New Roman" w:cs="Times New Roman"/>
          <w:sz w:val="24"/>
          <w:szCs w:val="24"/>
        </w:rPr>
        <w:t xml:space="preserve">cigarette smoking </w:t>
      </w:r>
      <w:r w:rsidRPr="00431E1F">
        <w:rPr>
          <w:rFonts w:ascii="Times New Roman" w:hAnsi="Times New Roman" w:cs="Times New Roman"/>
          <w:sz w:val="24"/>
          <w:szCs w:val="24"/>
        </w:rPr>
        <w:fldChar w:fldCharType="begin" w:fldLock="1"/>
      </w:r>
      <w:r w:rsidRPr="00431E1F">
        <w:rPr>
          <w:rFonts w:ascii="Times New Roman" w:hAnsi="Times New Roman" w:cs="Times New Roman"/>
          <w:sz w:val="24"/>
          <w:szCs w:val="24"/>
        </w:rPr>
        <w:instrText>ADDIN CSL_CITATION {"citationItems":[{"id":"ITEM-1","itemData":{"abstract":"To examine the peer context of adolescent substance use, social network analysis was used to measure three domains of attributes of peer networks: social embeddedness, social status, and social proximity to substance users. The sample was a panel of 5,104 sixth, seventh, and eighth graders in three public school systems surveyed every 6 months for five assessments. Hi-erarchical generalized linear models showed that adolescents less embed-ded in the network, with greater status, and with closer social proximity to peer substance users were more likely to use substances. Also, adolescents in less dense networks and networks with higher smoking prevalence were more likely to smoke and use marijuana. Results establish the utility of social network analysis for measuring peer context and indicate that convention-ality of relationships—having friends in the network, being liked but not too well liked, and having fewer friends who use substances—is most beneficial. Social network analysis has been identified as an appropriate method for studying the peer context of adolescent substance use (Ennett &amp; Bauman,","author":[{"dropping-particle":"","family":"Ennett","given":"Susan T","non-dropping-particle":"","parse-names":false,"suffix":""},{"dropping-particle":"","family":"Bauman","given":"Karl E","non-dropping-particle":"","parse-names":false,"suffix":""},{"dropping-particle":"","family":"Hussong","given":"Andrea","non-dropping-particle":"","parse-names":false,"suffix":""},{"dropping-particle":"","family":"Faris","given":"Robert","non-dropping-particle":"","parse-names":false,"suffix":""},{"dropping-particle":"","family":"Foshee","given":"Vangie A","non-dropping-particle":"","parse-names":false,"suffix":""},{"dropping-particle":"","family":"Cai","given":"Li","non-dropping-particle":"","parse-names":false,"suffix":""},{"dropping-particle":"","family":"Durant","given":"Robert H","non-dropping-particle":"","parse-names":false,"suffix":""}],"container-title":"JOURNAL OF RESEARCH ON ADOLESCENCE Kobus","id":"ITEM-1","issue":"2","issued":{"date-parts":[["1993"]]},"page":"159-186","publisher":"Valente Valente","title":"The Peer Context of Adolescent Substance Use: Findings from Social Network Analysis","type":"article-journal","volume":"16"},"uris":["http://www.mendeley.com/documents/?uuid=5003edfd-6c59-3b6a-9dfb-f79427104982"]}],"mendeley":{"formattedCitation":"(Ennett et al., 1993)","manualFormatting":"(Ennett et al., 1993; Ennet et al., 2008)","plainTextFormattedCitation":"(Ennett et al., 1993)","previouslyFormattedCitation":"(Ennett et al., 1993)"},"properties":{"noteIndex":0},"schema":"https://github.com/citation-style-language/schema/raw/master/csl-citation.json"}</w:instrText>
      </w:r>
      <w:r w:rsidRPr="00431E1F">
        <w:rPr>
          <w:rFonts w:ascii="Times New Roman" w:hAnsi="Times New Roman" w:cs="Times New Roman"/>
          <w:sz w:val="24"/>
          <w:szCs w:val="24"/>
        </w:rPr>
        <w:fldChar w:fldCharType="separate"/>
      </w:r>
      <w:r w:rsidRPr="00431E1F">
        <w:rPr>
          <w:rFonts w:ascii="Times New Roman" w:hAnsi="Times New Roman" w:cs="Times New Roman"/>
          <w:noProof/>
          <w:sz w:val="24"/>
          <w:szCs w:val="24"/>
        </w:rPr>
        <w:t>(Ennett et al., 1993; Ennet et al., 2008)</w:t>
      </w:r>
      <w:r w:rsidRPr="00431E1F">
        <w:rPr>
          <w:rFonts w:ascii="Times New Roman" w:hAnsi="Times New Roman" w:cs="Times New Roman"/>
          <w:sz w:val="24"/>
          <w:szCs w:val="24"/>
        </w:rPr>
        <w:fldChar w:fldCharType="end"/>
      </w:r>
      <w:r w:rsidRPr="00431E1F">
        <w:rPr>
          <w:rFonts w:ascii="Times New Roman" w:hAnsi="Times New Roman" w:cs="Times New Roman"/>
          <w:sz w:val="24"/>
          <w:szCs w:val="24"/>
        </w:rPr>
        <w:t>.</w:t>
      </w:r>
      <w:r>
        <w:rPr>
          <w:rFonts w:ascii="Times New Roman" w:hAnsi="Times New Roman" w:cs="Times New Roman"/>
          <w:sz w:val="24"/>
          <w:szCs w:val="24"/>
        </w:rPr>
        <w:t xml:space="preserve"> Additionally, recent studies have shown that adolescent alcohol consumption is directly mediated by the peer groups</w:t>
      </w:r>
      <w:r w:rsidR="00C52815">
        <w:rPr>
          <w:rFonts w:ascii="Times New Roman" w:hAnsi="Times New Roman" w:cs="Times New Roman"/>
          <w:sz w:val="24"/>
          <w:szCs w:val="24"/>
        </w:rPr>
        <w:t xml:space="preserve"> with which youth</w:t>
      </w:r>
      <w:r>
        <w:rPr>
          <w:rFonts w:ascii="Times New Roman" w:hAnsi="Times New Roman" w:cs="Times New Roman"/>
          <w:sz w:val="24"/>
          <w:szCs w:val="24"/>
        </w:rPr>
        <w:t xml:space="preserve"> </w:t>
      </w:r>
      <w:r w:rsidR="00C52815">
        <w:rPr>
          <w:rFonts w:ascii="Times New Roman" w:hAnsi="Times New Roman" w:cs="Times New Roman"/>
          <w:sz w:val="24"/>
          <w:szCs w:val="24"/>
        </w:rPr>
        <w:t xml:space="preserve">are </w:t>
      </w:r>
      <w:r>
        <w:rPr>
          <w:rFonts w:ascii="Times New Roman" w:hAnsi="Times New Roman" w:cs="Times New Roman"/>
          <w:sz w:val="24"/>
          <w:szCs w:val="24"/>
        </w:rPr>
        <w:t>associat</w:t>
      </w:r>
      <w:r w:rsidR="00C52815">
        <w:rPr>
          <w:rFonts w:ascii="Times New Roman" w:hAnsi="Times New Roman" w:cs="Times New Roman"/>
          <w:sz w:val="24"/>
          <w:szCs w:val="24"/>
        </w:rPr>
        <w:t xml:space="preserve">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{"citationItems":[{"id":"ITEM-1","itemData":{"DOI":"10.3390/ijerph15091795","abstract":"In adolescence, friends are important due to their influence on the acquisition of habits such as alcohol consumption. However, there is a lack of studies that describe the structural context of adolescents, which would be useful to implement prevention strategies. Therefore, our research question was how adolescent friendship networks influence alcohol consumption. Our goal was to determine the structural profile of adolescent at-risk alcohol users and their relational context in the classroom. We designed a descriptive cross-sectional study based on social network analysis to analyze structural patterns. We recruited 195 students. Social-network and alcohol-consumption variables were analyzed using the UCINET and STATA programs. Some 86.67% of participants had consumed alcohol at some time in their lives and the prevalence of at-risk alcohol use was higher in females (50.48% vs. 49.52%; OR: 1.84; CI 95%: 0.99-3.43%; p = 0.036). The lower the intensity of friendship, the more contacts adolescent at-risk alcohol users had within the network, and the easier it was for them to access their peers. Consequently, we conclude that the structure of a class is a key factor that merits further research.","author":[{"dropping-particle":"","family":"Quiroga","given":"Enedina","non-dropping-particle":"","parse-names":false,"suffix":""},{"dropping-particle":"","family":"Pinto-Carral","given":"Arrate","non-dropping-particle":"","parse-names":false,"suffix":""},{"dropping-particle":"","family":"García","given":"Isaías","non-dropping-particle":"","parse-names":false,"suffix":""},{"dropping-particle":"","family":"Molina","given":"Antonio J","non-dropping-particle":"","parse-names":false,"suffix":""},{"dropping-particle":"","family":"Fernández-Villa","given":"Tania","non-dropping-particle":"","parse-names":false,"suffix":""},{"dropping-particle":"","family":"Martín","given":"Vicente","non-dropping-particle":"","parse-names":false,"suffix":""}],"container-title":"Int. J. Environ. Res. Public Health","id":"ITEM-1","issue":"1795","issued":{"date-parts":[["2018"]]},"page":"1-12","title":"The Influence of Adolescents' Social Networks on Alcohol Consumption: A Descriptive Study of Spanish Adolescents Using Social Network Analysis","type":"article-journal","volume":"15"},"uris":["http://www.mendeley.com/documents/?uuid=056dc711-f5e7-34a3-be32-011fc8a040de"]}],"mendeley":{"formattedCitation":"(Quiroga et al., 2018)","plainTextFormattedCitation":"(Quiroga et al., 2018)","previouslyFormattedCitation":"(Quiroga et al., 2018)"},"properties":{"noteIndex":0},"schema":"https://github.com/citation-style-language/schema/raw/master/csl-citation.json"}</w:instrText>
      </w:r>
      <w:r>
        <w:rPr>
          <w:rFonts w:ascii="Times New Roman" w:hAnsi="Times New Roman" w:cs="Times New Roman"/>
          <w:sz w:val="24"/>
          <w:szCs w:val="24"/>
        </w:rPr>
        <w:fldChar w:fldCharType="separate"/>
      </w:r>
      <w:r w:rsidRPr="00B76B41">
        <w:rPr>
          <w:rFonts w:ascii="Times New Roman" w:hAnsi="Times New Roman" w:cs="Times New Roman"/>
          <w:noProof/>
          <w:sz w:val="24"/>
          <w:szCs w:val="24"/>
        </w:rPr>
        <w:t>(Quiroga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More specifically, the dyadic nature of the mentor-mentee relationship </w:t>
      </w:r>
      <w:r w:rsidR="00C52815">
        <w:rPr>
          <w:rFonts w:ascii="Times New Roman" w:hAnsi="Times New Roman" w:cs="Times New Roman"/>
          <w:sz w:val="24"/>
          <w:szCs w:val="24"/>
        </w:rPr>
        <w:t xml:space="preserve">is highly conducive to employing </w:t>
      </w:r>
      <w:r>
        <w:rPr>
          <w:rFonts w:ascii="Times New Roman" w:hAnsi="Times New Roman" w:cs="Times New Roman"/>
          <w:sz w:val="24"/>
          <w:szCs w:val="24"/>
        </w:rPr>
        <w:t>social network approach</w:t>
      </w:r>
      <w:r w:rsidR="00C52815">
        <w:rPr>
          <w:rFonts w:ascii="Times New Roman" w:hAnsi="Times New Roman" w:cs="Times New Roman"/>
          <w:sz w:val="24"/>
          <w:szCs w:val="24"/>
        </w:rPr>
        <w:t>es</w:t>
      </w:r>
      <w:r>
        <w:rPr>
          <w:rFonts w:ascii="Times New Roman" w:hAnsi="Times New Roman" w:cs="Times New Roman"/>
          <w:sz w:val="24"/>
          <w:szCs w:val="24"/>
        </w:rPr>
        <w:t xml:space="preserve"> in mentorship research.</w:t>
      </w:r>
    </w:p>
    <w:p w14:paraId="3E8023CE" w14:textId="68E79FFA" w:rsidR="00902A87" w:rsidRPr="00A27726" w:rsidRDefault="00902A87" w:rsidP="001D4D22">
      <w:pPr>
        <w:pStyle w:val="Heading2"/>
        <w:spacing w:before="0" w:line="480" w:lineRule="auto"/>
        <w:contextualSpacing/>
        <w:rPr>
          <w:rFonts w:ascii="Times New Roman" w:hAnsi="Times New Roman" w:cs="Times New Roman"/>
          <w:b/>
          <w:bCs/>
          <w:color w:val="auto"/>
          <w:sz w:val="24"/>
          <w:szCs w:val="24"/>
        </w:rPr>
      </w:pPr>
      <w:bookmarkStart w:id="19" w:name="_Toc33101599"/>
      <w:r w:rsidRPr="00A27726">
        <w:rPr>
          <w:rFonts w:ascii="Times New Roman" w:hAnsi="Times New Roman" w:cs="Times New Roman"/>
          <w:b/>
          <w:bCs/>
          <w:color w:val="auto"/>
          <w:sz w:val="24"/>
          <w:szCs w:val="24"/>
        </w:rPr>
        <w:t>Proposal</w:t>
      </w:r>
      <w:bookmarkEnd w:id="19"/>
    </w:p>
    <w:p w14:paraId="568F3C6A" w14:textId="6A628EE8" w:rsidR="00E648A2" w:rsidRDefault="00202F55" w:rsidP="00D5447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purpose of this study is to </w:t>
      </w:r>
      <w:r w:rsidR="00C52815">
        <w:rPr>
          <w:rFonts w:ascii="Times New Roman" w:hAnsi="Times New Roman" w:cs="Times New Roman"/>
          <w:sz w:val="24"/>
          <w:szCs w:val="24"/>
        </w:rPr>
        <w:t>examine the role</w:t>
      </w:r>
      <w:r>
        <w:rPr>
          <w:rFonts w:ascii="Times New Roman" w:hAnsi="Times New Roman" w:cs="Times New Roman"/>
          <w:sz w:val="24"/>
          <w:szCs w:val="24"/>
        </w:rPr>
        <w:t xml:space="preserve"> of adolescent belongingness and social network principles</w:t>
      </w:r>
      <w:r w:rsidR="002F4DA2">
        <w:rPr>
          <w:rFonts w:ascii="Times New Roman" w:hAnsi="Times New Roman" w:cs="Times New Roman"/>
          <w:sz w:val="24"/>
          <w:szCs w:val="24"/>
        </w:rPr>
        <w:t xml:space="preserve"> in an adolescent mentorship program</w:t>
      </w:r>
      <w:r>
        <w:rPr>
          <w:rFonts w:ascii="Times New Roman" w:hAnsi="Times New Roman" w:cs="Times New Roman"/>
          <w:sz w:val="24"/>
          <w:szCs w:val="24"/>
        </w:rPr>
        <w:t xml:space="preserve">. </w:t>
      </w:r>
      <w:r w:rsidR="00C42AAB">
        <w:rPr>
          <w:rFonts w:ascii="Times New Roman" w:hAnsi="Times New Roman" w:cs="Times New Roman"/>
          <w:sz w:val="24"/>
          <w:szCs w:val="24"/>
        </w:rPr>
        <w:t xml:space="preserve">The reasoning for this approach is to understand which relationships matter most in an adolescent mentorship program. I aim to find out if the relationships formed between other youth, mentors, or all individuals in the program are of the most importance. </w:t>
      </w:r>
      <w:r>
        <w:rPr>
          <w:rFonts w:ascii="Times New Roman" w:hAnsi="Times New Roman" w:cs="Times New Roman"/>
          <w:sz w:val="24"/>
          <w:szCs w:val="24"/>
        </w:rPr>
        <w:t xml:space="preserve">Based on the </w:t>
      </w:r>
      <w:r w:rsidR="00C52815">
        <w:rPr>
          <w:rFonts w:ascii="Times New Roman" w:hAnsi="Times New Roman" w:cs="Times New Roman"/>
          <w:sz w:val="24"/>
          <w:szCs w:val="24"/>
        </w:rPr>
        <w:t>connection</w:t>
      </w:r>
      <w:r>
        <w:rPr>
          <w:rFonts w:ascii="Times New Roman" w:hAnsi="Times New Roman" w:cs="Times New Roman"/>
          <w:sz w:val="24"/>
          <w:szCs w:val="24"/>
        </w:rPr>
        <w:t xml:space="preserve"> between </w:t>
      </w:r>
      <w:r w:rsidR="00C52815">
        <w:rPr>
          <w:rFonts w:ascii="Times New Roman" w:hAnsi="Times New Roman" w:cs="Times New Roman"/>
          <w:sz w:val="24"/>
          <w:szCs w:val="24"/>
        </w:rPr>
        <w:t xml:space="preserve">the concepts of </w:t>
      </w:r>
      <w:r>
        <w:rPr>
          <w:rFonts w:ascii="Times New Roman" w:hAnsi="Times New Roman" w:cs="Times New Roman"/>
          <w:sz w:val="24"/>
          <w:szCs w:val="24"/>
        </w:rPr>
        <w:t xml:space="preserve">social networks and belongingness, </w:t>
      </w:r>
      <w:r w:rsidR="00147967">
        <w:rPr>
          <w:rFonts w:ascii="Times New Roman" w:hAnsi="Times New Roman" w:cs="Times New Roman"/>
          <w:sz w:val="24"/>
          <w:szCs w:val="24"/>
        </w:rPr>
        <w:t xml:space="preserve">I hypothesize that </w:t>
      </w:r>
      <w:r w:rsidR="00B10A67">
        <w:rPr>
          <w:rFonts w:ascii="Times New Roman" w:hAnsi="Times New Roman" w:cs="Times New Roman"/>
          <w:sz w:val="24"/>
          <w:szCs w:val="24"/>
        </w:rPr>
        <w:t xml:space="preserve">a youth’s social network and </w:t>
      </w:r>
      <w:r w:rsidR="00C3663F">
        <w:rPr>
          <w:rFonts w:ascii="Times New Roman" w:hAnsi="Times New Roman" w:cs="Times New Roman"/>
          <w:sz w:val="24"/>
          <w:szCs w:val="24"/>
        </w:rPr>
        <w:t>score on a belongingness</w:t>
      </w:r>
      <w:r w:rsidR="009E0977">
        <w:rPr>
          <w:rFonts w:ascii="Times New Roman" w:hAnsi="Times New Roman" w:cs="Times New Roman"/>
          <w:sz w:val="24"/>
          <w:szCs w:val="24"/>
        </w:rPr>
        <w:t xml:space="preserve"> measure</w:t>
      </w:r>
      <w:bookmarkStart w:id="20" w:name="_GoBack"/>
      <w:bookmarkEnd w:id="20"/>
      <w:r w:rsidR="00C3663F">
        <w:rPr>
          <w:rFonts w:ascii="Times New Roman" w:hAnsi="Times New Roman" w:cs="Times New Roman"/>
          <w:sz w:val="24"/>
          <w:szCs w:val="24"/>
        </w:rPr>
        <w:t xml:space="preserve"> will grow at a similar trajectory</w:t>
      </w:r>
      <w:r w:rsidR="00C42AAB">
        <w:rPr>
          <w:rFonts w:ascii="Times New Roman" w:hAnsi="Times New Roman" w:cs="Times New Roman"/>
          <w:sz w:val="24"/>
          <w:szCs w:val="24"/>
        </w:rPr>
        <w:t xml:space="preserve"> during a 12-week mentorship intervention</w:t>
      </w:r>
      <w:r w:rsidR="00C3663F">
        <w:rPr>
          <w:rFonts w:ascii="Times New Roman" w:hAnsi="Times New Roman" w:cs="Times New Roman"/>
          <w:sz w:val="24"/>
          <w:szCs w:val="24"/>
        </w:rPr>
        <w:t xml:space="preserve">. </w:t>
      </w:r>
      <w:r w:rsidR="00C42AAB">
        <w:rPr>
          <w:rFonts w:ascii="Times New Roman" w:hAnsi="Times New Roman" w:cs="Times New Roman"/>
          <w:sz w:val="24"/>
          <w:szCs w:val="24"/>
        </w:rPr>
        <w:t xml:space="preserve">However, which relationships are best at characterizing the similar growth trajectories between the social network and belongingness scale will be exploratory. </w:t>
      </w:r>
    </w:p>
    <w:p w14:paraId="7B0D7F68" w14:textId="77777777" w:rsidR="00C42AAB" w:rsidRDefault="00C42AAB" w:rsidP="001D4D22">
      <w:pPr>
        <w:spacing w:after="0" w:line="480" w:lineRule="auto"/>
        <w:ind w:firstLine="720"/>
        <w:contextualSpacing/>
        <w:rPr>
          <w:rFonts w:ascii="Times New Roman" w:hAnsi="Times New Roman" w:cs="Times New Roman"/>
          <w:sz w:val="24"/>
          <w:szCs w:val="24"/>
        </w:rPr>
      </w:pPr>
    </w:p>
    <w:p w14:paraId="794FE0C7" w14:textId="215300F2" w:rsidR="00E648A2" w:rsidRPr="00A27726" w:rsidRDefault="00E648A2" w:rsidP="001D4D2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br w:type="page"/>
      </w:r>
    </w:p>
    <w:p w14:paraId="18A3009A" w14:textId="68FAE0CF" w:rsidR="00D35134" w:rsidRPr="00A27726" w:rsidRDefault="00971D54" w:rsidP="001D4D22">
      <w:pPr>
        <w:pStyle w:val="Heading1"/>
        <w:spacing w:before="0" w:line="480" w:lineRule="auto"/>
        <w:contextualSpacing/>
        <w:jc w:val="center"/>
        <w:rPr>
          <w:rFonts w:ascii="Times New Roman" w:hAnsi="Times New Roman" w:cs="Times New Roman"/>
          <w:color w:val="auto"/>
          <w:sz w:val="24"/>
          <w:szCs w:val="24"/>
        </w:rPr>
      </w:pPr>
      <w:bookmarkStart w:id="21" w:name="_Toc33101600"/>
      <w:r w:rsidRPr="00A27726">
        <w:rPr>
          <w:rFonts w:ascii="Times New Roman" w:hAnsi="Times New Roman" w:cs="Times New Roman"/>
          <w:color w:val="auto"/>
          <w:sz w:val="24"/>
          <w:szCs w:val="24"/>
        </w:rPr>
        <w:lastRenderedPageBreak/>
        <w:t>CHAPTER II: METHODS</w:t>
      </w:r>
      <w:bookmarkEnd w:id="21"/>
    </w:p>
    <w:p w14:paraId="4AE8A174" w14:textId="73F10EFF" w:rsidR="008078B2" w:rsidRPr="00A27726" w:rsidRDefault="008078B2" w:rsidP="001D4D22">
      <w:pPr>
        <w:pStyle w:val="Heading2"/>
        <w:spacing w:before="0" w:line="480" w:lineRule="auto"/>
        <w:contextualSpacing/>
        <w:rPr>
          <w:rFonts w:ascii="Times New Roman" w:hAnsi="Times New Roman" w:cs="Times New Roman"/>
          <w:b/>
          <w:bCs/>
          <w:color w:val="auto"/>
          <w:sz w:val="24"/>
          <w:szCs w:val="24"/>
        </w:rPr>
      </w:pPr>
      <w:bookmarkStart w:id="22" w:name="_Toc33101601"/>
      <w:r w:rsidRPr="00A27726">
        <w:rPr>
          <w:rFonts w:ascii="Times New Roman" w:hAnsi="Times New Roman" w:cs="Times New Roman"/>
          <w:b/>
          <w:bCs/>
          <w:color w:val="auto"/>
          <w:sz w:val="24"/>
          <w:szCs w:val="24"/>
        </w:rPr>
        <w:t>Data</w:t>
      </w:r>
      <w:bookmarkEnd w:id="22"/>
    </w:p>
    <w:p w14:paraId="74F28E9C" w14:textId="23F66A1C" w:rsidR="007E5C1B" w:rsidRPr="00A27726" w:rsidRDefault="007E5C1B" w:rsidP="001D4D22">
      <w:pPr>
        <w:spacing w:after="0" w:line="480" w:lineRule="auto"/>
        <w:ind w:firstLine="720"/>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Data for this project will be collected from youth who participated in the Campus Connections (CC) mentoring intervention at Colorado State University (CSU). Campus Connections at CSU is a mentoring program for youth at heightened risk for poor developmental outcomes, such as behavior</w:t>
      </w:r>
      <w:r w:rsidR="00C52815">
        <w:rPr>
          <w:rFonts w:ascii="Times New Roman" w:eastAsia="Calibri" w:hAnsi="Times New Roman" w:cs="Times New Roman"/>
          <w:sz w:val="24"/>
          <w:szCs w:val="24"/>
        </w:rPr>
        <w:t>al</w:t>
      </w:r>
      <w:r w:rsidRPr="00A27726">
        <w:rPr>
          <w:rFonts w:ascii="Times New Roman" w:eastAsia="Calibri" w:hAnsi="Times New Roman" w:cs="Times New Roman"/>
          <w:sz w:val="24"/>
          <w:szCs w:val="24"/>
        </w:rPr>
        <w:t xml:space="preserve"> and emotional problems. It is flexibly designed to respond to the needs of a heterogeneous group of youth with varying risk levels</w:t>
      </w:r>
      <w:r w:rsidR="00C52815">
        <w:rPr>
          <w:rFonts w:ascii="Times New Roman" w:eastAsia="Calibri" w:hAnsi="Times New Roman" w:cs="Times New Roman"/>
          <w:sz w:val="24"/>
          <w:szCs w:val="24"/>
        </w:rPr>
        <w:t xml:space="preserve"> and </w:t>
      </w:r>
      <w:r w:rsidRPr="00A27726">
        <w:rPr>
          <w:rFonts w:ascii="Times New Roman" w:eastAsia="Calibri" w:hAnsi="Times New Roman" w:cs="Times New Roman"/>
          <w:sz w:val="24"/>
          <w:szCs w:val="24"/>
        </w:rPr>
        <w:t xml:space="preserve">is grounded in theoretical and empirical research on positive youth development settings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{"citationItems":[{"id":"ITEM-1","itemData":{"DOI":"10.17226/10022","ISBN":"978-0-309-10590-3","author":[{"dropping-particle":"","family":"Eccles","given":"Jacquelynne","non-dropping-particle":"","parse-names":false,"suffix":""},{"dropping-particle":"","family":"Appleton Gootman","given":"Jennifer","non-dropping-particle":"","parse-names":false,"suffix":""}],"id":"ITEM-1","issued":{"date-parts":[["2002","2","12"]]},"publisher":"National Academies Press","publisher-place":"Washington, D.C.","title":"Community Programs to Promote Youth Development","type":"book"},"uris":["http://www.mendeley.com/documents/?uuid=368e7da1-96d2-3a37-b44f-b37d483fdbfa"]},{"id":"ITEM-2","itemData":{"DOI":"10.1007/978-1-4615-4193-6_7","author":[{"dropping-particle":"","family":"Kelly","given":"James G.","non-dropping-particle":"","parse-names":false,"suffix":""},{"dropping-particle":"","family":"Ryan","given":"Ann Marie","non-dropping-particle":"","parse-names":false,"suffix":""},{"dropping-particle":"","family":"Altman","given":"B. Eileen","non-dropping-particle":"","parse-names":false,"suffix":""},{"dropping-particle":"","family":"Stelzner","given":"Stephen P.","non-dropping-particle":"","parse-names":false,"suffix":""}],"container-title":"Handbook of Community Psychology","id":"ITEM-2","issued":{"date-parts":[["2000"]]},"page":"133-159","publisher":"Springer US","publisher-place":"Boston, MA","title":"Understanding and Changing Social Systems","type":"chapter"},"uris":["http://www.mendeley.com/documents/?uuid=11d510f3-022b-35ad-9330-7c2509953752"]},{"id":"ITEM-3","itemData":{"DOI":"10.1007/s10464-007-9101-8","ISSN":"00910562","author":[{"dropping-particle":"","family":"Tseng","given":"Vivian","non-dropping-particle":"","parse-names":false,"suffix":""},{"dropping-particle":"","family":"Seidman","given":"Edward","non-dropping-particle":"","parse-names":false,"suffix":""}],"container-title":"American Journal of Community Psychology","id":"ITEM-3","issue":"3-4","issued":{"date-parts":[["2007","6","1"]]},"page":"217-228","publisher":"John Wiley &amp; Sons, Ltd","title":"A systems framework for understanding social settings","type":"article-journal","volume":"39"},"uris":["http://www.mendeley.com/documents/?uuid=2995971f-4638-3de1-a8b6-dd61e58d616a"]}],"mendeley":{"formattedCitation":"(Eccles &amp; Appleton Gootman, 2002; Kelly, Ryan, Altman, &amp; Stelzner, 2000; Tseng &amp; Seidman, 2007)","plainTextFormattedCitation":"(Eccles &amp; Appleton Gootman, 2002; Kelly, Ryan, Altman, &amp; Stelzner, 2000; Tseng &amp; Seidman, 2007)","previouslyFormattedCitation":"(Eccles &amp; Appleton Gootman, 2002; Kelly, Ryan, Altman, &amp; Stelzner, 2000; Tseng &amp; Seidman, 2007)"},"properties":{"noteIndex":0},"schema":"https://github.com/citation-style-language/schema/raw/master/csl-citation.json"}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(Eccles &amp; Appleton Gootman, 2002; Kelly, Ryan, Altman, &amp; Stelzner, 2000; Tseng &amp; Seidman, 2007)</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and Rhodes’ model of youth mentoring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{"citationItems":[{"id":"ITEM-1","itemData":{"author":[{"dropping-particle":"","family":"Rhodes","given":"Jean E.","non-dropping-particle":"","parse-names":false,"suffix":""}],"chapter-number":"3","container-title":"Handbook of youth mentoring","id":"ITEM-1","issued":{"date-parts":[["2005"]]},"page":"30-43","title":"A model for youth mentoring","type":"chapter"},"uris":["http://www.mendeley.com/documents/?uuid=de1023c5-db0d-4ad8-96ae-b3ec6a24614c"]}],"mendeley":{"formattedCitation":"(Rhodes, 2005)","plainTextFormattedCitation":"(Rhodes, 2005)","previouslyFormattedCitation":"(Rhodes, 2005)"},"properties":{"noteIndex":0},"schema":"https://github.com/citation-style-language/schema/raw/master/csl-citation.json"}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(Rhodes, 2005)</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See Haddock et al.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{"citationItems":[{"id":"ITEM-1","itemData":{"abstract":"College student mentors are increasingly mentoring at-risk youth, yet little is known about the benefits that college students derive from their experience mentoring within the context of a service-learning course. This qualitative study used focus groups to examine college students' experiences as participants in a unique program, Campus Corps: Therapeutic Mentoring of At-Risk Youth. This course-based, service-learning program utilizes college student mentors to mentor at-risk youth within a family systems framework. In 19 focus groups conducted with 141 college student participants, the student mentors indicated that they experienced significant personal growth and professional development through their participation in the program and that the program positively influenced their civic attitudes and their orientation toward civic engagement. This article provides a review of related research, describes the program, explores the findings of the focus groups, and discusses implications for college service-learning programs.","author":[{"dropping-particle":"","family":"Haddock","given":"Shelley","non-dropping-particle":"","parse-names":false,"suffix":""},{"dropping-particle":"","family":"Weiler","given":"Lindsey","non-dropping-particle":"","parse-names":false,"suffix":""},{"dropping-particle":"","family":"Krafchick","given":"Jennifer","non-dropping-particle":"","parse-names":false,"suffix":""},{"dropping-particle":"","family":"Zimmerman","given":"Toni S","non-dropping-particle":"","parse-names":false,"suffix":""},{"dropping-particle":"","family":"Mclure","given":"Merinda","non-dropping-particle":"","parse-names":false,"suffix":""},{"dropping-particle":"","family":"Rudisill","given":"Sarah","non-dropping-particle":"","parse-names":false,"suffix":""}],"container-title":"Journal of Higher Education Outreach and Engagement","id":"ITEM-1","issue":"4","issued":{"date-parts":[["2013"]]},"number-of-pages":"225","title":"Campus Corps Therapeutic Mentoring: Making a Difference for Mentors","type":"report","volume":"17"},"uris":["http://www.mendeley.com/documents/?uuid=8fbc8ca5-78c2-30b3-8fd9-72b8d6f3fbe6"]}],"mendeley":{"formattedCitation":"(Haddock et al., 2013)","manualFormatting":"(2013)","plainTextFormattedCitation":"(Haddock et al., 2013)","previouslyFormattedCitation":"(Haddock et al., 2013)"},"properties":{"noteIndex":0},"schema":"https://github.com/citation-style-language/schema/raw/master/csl-citation.json"}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(2013)</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and Weiler et al.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{"citationItems":[{"id":"ITEM-1","itemData":{"DOI":"10.1080/10888691.2015.1014484","ISBN":"1088-8691 (Print) 1088-8691 (Linking)","ISSN":"1532480X","PMID":"26640362","abstract":"Youth mentoring can have a profound impact on the lives of high-risk youth. This study presents the Campus Corps program, a time-limited (12-week), structured mentoring program for high-risk youth (ages 11–18), and results from a quasi-experimental pilot evaluation. Baseline and post-intervention problem behavior data from 315 offending youth were used in multiple regression analyses. After accounting for baseline group differences, pre-intervention scores, and demographic covariates, Campus Corps participants (n = 187, 63.1% male) reported less engagement in problem behavior, lower acceptance of problem behavior, and a greater sense of autonomy from marijuana use post-intervention than participants in the comparison condition (n = 128, 66.4% male). Conversely, post-intervention group differences were not observed for peer refusal skills or autonomy from alcohol use. A description of the Campus Corps program design and supplemental preliminary findings contribute to the growing knowledge base of youth mentoring program designs and outcomes.","author":[{"dropping-particle":"","family":"Weiler","given":"Lindsey M.","non-dropping-particle":"","parse-names":false,"suffix":""},{"dropping-particle":"","family":"Haddock","given":"Shelley A.","non-dropping-particle":"","parse-names":false,"suffix":""},{"dropping-particle":"","family":"Zimmerman","given":"Toni S.","non-dropping-particle":"","parse-names":false,"suffix":""},{"dropping-particle":"","family":"Henry","given":"Kimberly L.","non-dropping-particle":"","parse-names":false,"suffix":""},{"dropping-particle":"","family":"Krafchick","given":"Jennifer L.","non-dropping-particle":"","parse-names":false,"suffix":""},{"dropping-particle":"","family":"Youngblade","given":"Lise M.","non-dropping-particle":"","parse-names":false,"suffix":""}],"container-title":"Applied Developmental Science","id":"ITEM-1","issue":"4","issued":{"date-parts":[["2015"]]},"page":"196-205","title":"Time-Limited, Structured Youth Mentoring and Adolescent Problem Behaviors","type":"article-journal","volume":"19"},"uris":["http://www.mendeley.com/documents/?uuid=f82b0c25-34dc-344c-929e-31239ae969e7"]}],"mendeley":{"formattedCitation":"(Weiler et al., 2015)","manualFormatting":"(2015)","plainTextFormattedCitation":"(Weiler et al., 2015)","previouslyFormattedCitation":"(Weiler et al., 2015)"},"properties":{"noteIndex":0},"schema":"https://github.com/citation-style-language/schema/raw/master/csl-citation.json"}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(2015)</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for complete information on the program model.  </w:t>
      </w:r>
    </w:p>
    <w:p w14:paraId="1855EE43" w14:textId="752F20A7" w:rsidR="007E5C1B" w:rsidRPr="00A27726" w:rsidRDefault="007E5C1B" w:rsidP="001D4D22">
      <w:pPr>
        <w:spacing w:after="0" w:line="480" w:lineRule="auto"/>
        <w:ind w:firstLine="720"/>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 xml:space="preserve">Data were collected as part of a three-year grant funded by the William T. Grant (WTG) foundation to study two versions of a youth mentoring program. The first involved traditional dyadic mentoring, in which one mentor was assigned to one mentee to experience the 12-week program together. The second involved nesting 4 mentor-mentee pairs </w:t>
      </w:r>
      <w:r w:rsidR="00D54476">
        <w:rPr>
          <w:rFonts w:ascii="Times New Roman" w:eastAsia="Calibri" w:hAnsi="Times New Roman" w:cs="Times New Roman"/>
          <w:sz w:val="24"/>
          <w:szCs w:val="24"/>
        </w:rPr>
        <w:t xml:space="preserve">which were called </w:t>
      </w:r>
      <w:commentRangeStart w:id="23"/>
      <w:r w:rsidRPr="00A27726">
        <w:rPr>
          <w:rFonts w:ascii="Times New Roman" w:eastAsia="Calibri" w:hAnsi="Times New Roman" w:cs="Times New Roman"/>
          <w:sz w:val="24"/>
          <w:szCs w:val="24"/>
        </w:rPr>
        <w:t>mentor families</w:t>
      </w:r>
      <w:commentRangeEnd w:id="23"/>
      <w:r w:rsidR="00C52815">
        <w:rPr>
          <w:rStyle w:val="CommentReference"/>
        </w:rPr>
        <w:commentReference w:id="23"/>
      </w:r>
      <w:r w:rsidRPr="00A27726">
        <w:rPr>
          <w:rFonts w:ascii="Times New Roman" w:eastAsia="Calibri" w:hAnsi="Times New Roman" w:cs="Times New Roman"/>
          <w:sz w:val="24"/>
          <w:szCs w:val="24"/>
        </w:rPr>
        <w:t xml:space="preserve">.  As a result, mentees were exposed to both a mentor of their own, as well as to 3 other mentor-mentee pairs in their mentor family over the course of the 12-week program. More information of the youth mentor family approach may be read in Haddock et al.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{"citationItems":[{"id":"ITEM-1","itemData":{"abstract":"College student mentors are increasingly mentoring at-risk youth, yet little is known about the benefits that college students derive from their experience mentoring within the context of a service-learning course. This qualitative study used focus groups to examine college students' experiences as participants in a unique program, Campus Corps: Therapeutic Mentoring of At-Risk Youth. This course-based, service-learning program utilizes college student mentors to mentor at-risk youth within a family systems framework. In 19 focus groups conducted with 141 college student participants, the student mentors indicated that they experienced significant personal growth and professional development through their participation in the program and that the program positively influenced their civic attitudes and their orientation toward civic engagement. This article provides a review of related research, describes the program, explores the findings of the focus groups, and discusses implications for college service-learning programs.","author":[{"dropping-particle":"","family":"Haddock","given":"Shelley","non-dropping-particle":"","parse-names":false,"suffix":""},{"dropping-particle":"","family":"Weiler","given":"Lindsey","non-dropping-particle":"","parse-names":false,"suffix":""},{"dropping-particle":"","family":"Krafchick","given":"Jennifer","non-dropping-particle":"","parse-names":false,"suffix":""},{"dropping-particle":"","family":"Zimmerman","given":"Toni S","non-dropping-particle":"","parse-names":false,"suffix":""},{"dropping-particle":"","family":"Mclure","given":"Merinda","non-dropping-particle":"","parse-names":false,"suffix":""},{"dropping-particle":"","family":"Rudisill","given":"Sarah","non-dropping-particle":"","parse-names":false,"suffix":""}],"container-title":"Journal of Higher Education Outreach and Engagement","id":"ITEM-1","issue":"4","issued":{"date-parts":[["2013"]]},"number-of-pages":"225","title":"Campus Corps Therapeutic Mentoring: Making a Difference for Mentors","type":"report","volume":"17"},"uris":["http://www.mendeley.com/documents/?uuid=8fbc8ca5-78c2-30b3-8fd9-72b8d6f3fbe6"]}],"mendeley":{"formattedCitation":"(Haddock et al., 2013)","manualFormatting":"(2013)","plainTextFormattedCitation":"(Haddock et al., 2013)","previouslyFormattedCitation":"(Haddock et al., 2013)"},"properties":{"noteIndex":0},"schema":"https://github.com/citation-style-language/schema/raw/master/csl-citation.json"}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(2013)</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w:t>
      </w:r>
    </w:p>
    <w:p w14:paraId="33A22FEC" w14:textId="5C591148" w:rsidR="007E5C1B" w:rsidRPr="00A27726" w:rsidRDefault="007E5C1B" w:rsidP="001D4D22">
      <w:pPr>
        <w:spacing w:after="0" w:line="480" w:lineRule="auto"/>
        <w:ind w:firstLine="720"/>
        <w:contextualSpacing/>
        <w:rPr>
          <w:rFonts w:ascii="Times New Roman" w:eastAsia="Calibri" w:hAnsi="Times New Roman" w:cs="Times New Roman"/>
          <w:i/>
          <w:sz w:val="24"/>
          <w:szCs w:val="24"/>
        </w:rPr>
      </w:pPr>
      <w:r w:rsidRPr="00A27726">
        <w:rPr>
          <w:rFonts w:ascii="Times New Roman" w:eastAsia="Calibri" w:hAnsi="Times New Roman" w:cs="Times New Roman"/>
          <w:sz w:val="24"/>
          <w:szCs w:val="24"/>
        </w:rPr>
        <w:t>Campus Connections typically occur</w:t>
      </w:r>
      <w:r w:rsidR="00C52815">
        <w:rPr>
          <w:rFonts w:ascii="Times New Roman" w:eastAsia="Calibri" w:hAnsi="Times New Roman" w:cs="Times New Roman"/>
          <w:sz w:val="24"/>
          <w:szCs w:val="24"/>
        </w:rPr>
        <w:t>red</w:t>
      </w:r>
      <w:r w:rsidRPr="00A27726">
        <w:rPr>
          <w:rFonts w:ascii="Times New Roman" w:eastAsia="Calibri" w:hAnsi="Times New Roman" w:cs="Times New Roman"/>
          <w:sz w:val="24"/>
          <w:szCs w:val="24"/>
        </w:rPr>
        <w:t xml:space="preserve"> four nights </w:t>
      </w:r>
      <w:r w:rsidR="00C52815">
        <w:rPr>
          <w:rFonts w:ascii="Times New Roman" w:eastAsia="Calibri" w:hAnsi="Times New Roman" w:cs="Times New Roman"/>
          <w:sz w:val="24"/>
          <w:szCs w:val="24"/>
        </w:rPr>
        <w:t>per</w:t>
      </w:r>
      <w:r w:rsidRPr="00A27726">
        <w:rPr>
          <w:rFonts w:ascii="Times New Roman" w:eastAsia="Calibri" w:hAnsi="Times New Roman" w:cs="Times New Roman"/>
          <w:sz w:val="24"/>
          <w:szCs w:val="24"/>
        </w:rPr>
        <w:t xml:space="preserve"> week (Monday – Thursday) during a regular academic semester, with each mentee assigned to one night. Twenty-eight mentees are assigned to each night. Mentees were randomly assigned to either the experimental mentor family condition or the treatment-as-usual dyadic pairing mentorship condition. Study inclusion criteria include</w:t>
      </w:r>
      <w:r w:rsidR="0003698C">
        <w:rPr>
          <w:rFonts w:ascii="Times New Roman" w:eastAsia="Calibri" w:hAnsi="Times New Roman" w:cs="Times New Roman"/>
          <w:sz w:val="24"/>
          <w:szCs w:val="24"/>
        </w:rPr>
        <w:t>d</w:t>
      </w:r>
      <w:r w:rsidRPr="00A27726">
        <w:rPr>
          <w:rFonts w:ascii="Times New Roman" w:eastAsia="Calibri" w:hAnsi="Times New Roman" w:cs="Times New Roman"/>
          <w:sz w:val="24"/>
          <w:szCs w:val="24"/>
        </w:rPr>
        <w:t xml:space="preserve">: Youth </w:t>
      </w:r>
      <w:r w:rsidR="0003698C">
        <w:rPr>
          <w:rFonts w:ascii="Times New Roman" w:eastAsia="Calibri" w:hAnsi="Times New Roman" w:cs="Times New Roman"/>
          <w:sz w:val="24"/>
          <w:szCs w:val="24"/>
        </w:rPr>
        <w:t>aged</w:t>
      </w:r>
      <w:r w:rsidRPr="00A27726">
        <w:rPr>
          <w:rFonts w:ascii="Times New Roman" w:eastAsia="Calibri" w:hAnsi="Times New Roman" w:cs="Times New Roman"/>
          <w:sz w:val="24"/>
          <w:szCs w:val="24"/>
        </w:rPr>
        <w:t xml:space="preserve"> 11-18 years of age, </w:t>
      </w:r>
      <w:r w:rsidR="0003698C">
        <w:rPr>
          <w:rFonts w:ascii="Times New Roman" w:eastAsia="Calibri" w:hAnsi="Times New Roman" w:cs="Times New Roman"/>
          <w:sz w:val="24"/>
          <w:szCs w:val="24"/>
        </w:rPr>
        <w:t xml:space="preserve">reported </w:t>
      </w:r>
      <w:r w:rsidRPr="00A27726">
        <w:rPr>
          <w:rFonts w:ascii="Times New Roman" w:eastAsia="Calibri" w:hAnsi="Times New Roman" w:cs="Times New Roman"/>
          <w:sz w:val="24"/>
          <w:szCs w:val="24"/>
        </w:rPr>
        <w:t xml:space="preserve">experience </w:t>
      </w:r>
      <w:r w:rsidR="0003698C">
        <w:rPr>
          <w:rFonts w:ascii="Times New Roman" w:eastAsia="Calibri" w:hAnsi="Times New Roman" w:cs="Times New Roman"/>
          <w:sz w:val="24"/>
          <w:szCs w:val="24"/>
        </w:rPr>
        <w:t xml:space="preserve">of </w:t>
      </w:r>
      <w:r w:rsidRPr="00A27726">
        <w:rPr>
          <w:rFonts w:ascii="Times New Roman" w:eastAsia="Calibri" w:hAnsi="Times New Roman" w:cs="Times New Roman"/>
          <w:sz w:val="24"/>
          <w:szCs w:val="24"/>
        </w:rPr>
        <w:t>at</w:t>
      </w:r>
      <w:r w:rsidR="0003698C">
        <w:rPr>
          <w:rFonts w:ascii="Times New Roman" w:eastAsia="Calibri" w:hAnsi="Times New Roman" w:cs="Times New Roman"/>
          <w:sz w:val="24"/>
          <w:szCs w:val="24"/>
        </w:rPr>
        <w:t xml:space="preserve"> </w:t>
      </w:r>
      <w:r w:rsidRPr="00A27726">
        <w:rPr>
          <w:rFonts w:ascii="Times New Roman" w:eastAsia="Calibri" w:hAnsi="Times New Roman" w:cs="Times New Roman"/>
          <w:sz w:val="24"/>
          <w:szCs w:val="24"/>
        </w:rPr>
        <w:t xml:space="preserve">least one </w:t>
      </w:r>
      <w:r w:rsidRPr="00A27726">
        <w:rPr>
          <w:rFonts w:ascii="Times New Roman" w:eastAsia="Calibri" w:hAnsi="Times New Roman" w:cs="Times New Roman"/>
          <w:sz w:val="24"/>
          <w:szCs w:val="24"/>
        </w:rPr>
        <w:lastRenderedPageBreak/>
        <w:t xml:space="preserve">risk factor from the risk screening tool </w:t>
      </w:r>
      <w:r w:rsidRPr="00A27726">
        <w:rPr>
          <w:rFonts w:ascii="Times New Roman" w:eastAsia="Calibri" w:hAnsi="Times New Roman" w:cs="Times New Roman"/>
          <w:sz w:val="24"/>
          <w:szCs w:val="24"/>
        </w:rPr>
        <w:fldChar w:fldCharType="begin" w:fldLock="1"/>
      </w:r>
      <w:r w:rsidR="008F7A8E">
        <w:rPr>
          <w:rFonts w:ascii="Times New Roman" w:eastAsia="Calibri" w:hAnsi="Times New Roman" w:cs="Times New Roman"/>
          <w:sz w:val="24"/>
          <w:szCs w:val="24"/>
        </w:rPr>
        <w:instrText>ADDIN CSL_CITATION {"citationItems":[{"id":"ITEM-1","itemData":{"author":[{"dropping-particle":"","family":"Herrera","given":"Carla","non-dropping-particle":"","parse-names":false,"suffix":""},{"dropping-particle":"","family":"Dubois","given":"David L","non-dropping-particle":"","parse-names":false,"suffix":""},{"dropping-particle":"","family":"Grossman","given":"Jean Baldwin","non-dropping-particle":"","parse-names":false,"suffix":""}],"id":"ITEM-1","issued":{"date-parts":[["2013"]]},"title":"The Role of Risk Mentoring experiences and outcomes for Youth with Varying Risk Profiles","type":"report"},"uris":["http://www.mendeley.com/documents/?uuid=62053dc6-a1d2-3f3e-86dc-57d4f300b944"]}],"mendeley":{"formattedCitation":"(Herrera, Dubois, &amp; Grossman, 2013)","plainTextFormattedCitation":"(Herrera, Dubois, &amp; Grossman, 2013)","previouslyFormattedCitation":"(Herrera, Dubois, &amp; Grossman, 2013)"},"properties":{"noteIndex":0},"schema":"https://github.com/citation-style-language/schema/raw/master/csl-citation.json"}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(Herrera, Dubois, &amp; Grossman, 2013)</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and available to participate during the CC operating hours. Participants could not have participated in previous CC sessions to be eligible for this study. </w:t>
      </w:r>
    </w:p>
    <w:p w14:paraId="5F846F15" w14:textId="31AAF392" w:rsidR="00931F99" w:rsidRPr="00A27726" w:rsidRDefault="007E5C1B" w:rsidP="001D4D22">
      <w:pPr>
        <w:spacing w:after="0" w:line="480" w:lineRule="auto"/>
        <w:ind w:firstLine="720"/>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Youth (mentee</w:t>
      </w:r>
      <w:r w:rsidR="0003698C">
        <w:rPr>
          <w:rFonts w:ascii="Times New Roman" w:eastAsia="Calibri" w:hAnsi="Times New Roman" w:cs="Times New Roman"/>
          <w:sz w:val="24"/>
          <w:szCs w:val="24"/>
        </w:rPr>
        <w:t>s</w:t>
      </w:r>
      <w:r w:rsidRPr="00A27726">
        <w:rPr>
          <w:rFonts w:ascii="Times New Roman" w:eastAsia="Calibri" w:hAnsi="Times New Roman" w:cs="Times New Roman"/>
          <w:sz w:val="24"/>
          <w:szCs w:val="24"/>
        </w:rPr>
        <w:t xml:space="preserve">) were referred to the CC program through several community agencies including the local school district, juvenile justice system, Department </w:t>
      </w:r>
      <w:r w:rsidR="00D82CE5">
        <w:rPr>
          <w:rFonts w:ascii="Times New Roman" w:eastAsia="Calibri" w:hAnsi="Times New Roman" w:cs="Times New Roman"/>
          <w:sz w:val="24"/>
          <w:szCs w:val="24"/>
        </w:rPr>
        <w:t xml:space="preserve">of </w:t>
      </w:r>
      <w:r w:rsidRPr="00A27726">
        <w:rPr>
          <w:rFonts w:ascii="Times New Roman" w:eastAsia="Calibri" w:hAnsi="Times New Roman" w:cs="Times New Roman"/>
          <w:sz w:val="24"/>
          <w:szCs w:val="24"/>
        </w:rPr>
        <w:t>Human Services, and various youth and family agencies. Upon receipt of the referral, trained CC staff contacted potential participants and conducted intake appointment</w:t>
      </w:r>
      <w:r w:rsidR="0003698C">
        <w:rPr>
          <w:rFonts w:ascii="Times New Roman" w:eastAsia="Calibri" w:hAnsi="Times New Roman" w:cs="Times New Roman"/>
          <w:sz w:val="24"/>
          <w:szCs w:val="24"/>
        </w:rPr>
        <w:t>s</w:t>
      </w:r>
      <w:r w:rsidRPr="00A27726">
        <w:rPr>
          <w:rFonts w:ascii="Times New Roman" w:eastAsia="Calibri" w:hAnsi="Times New Roman" w:cs="Times New Roman"/>
          <w:sz w:val="24"/>
          <w:szCs w:val="24"/>
        </w:rPr>
        <w:t xml:space="preserve"> to determine program eligibility and obtain </w:t>
      </w:r>
      <w:r w:rsidR="0003698C">
        <w:rPr>
          <w:rFonts w:ascii="Times New Roman" w:eastAsia="Calibri" w:hAnsi="Times New Roman" w:cs="Times New Roman"/>
          <w:sz w:val="24"/>
          <w:szCs w:val="24"/>
        </w:rPr>
        <w:t xml:space="preserve">youth </w:t>
      </w:r>
      <w:r w:rsidRPr="00A27726">
        <w:rPr>
          <w:rFonts w:ascii="Times New Roman" w:eastAsia="Calibri" w:hAnsi="Times New Roman" w:cs="Times New Roman"/>
          <w:sz w:val="24"/>
          <w:szCs w:val="24"/>
        </w:rPr>
        <w:t xml:space="preserve">assent and parental consent. </w:t>
      </w:r>
    </w:p>
    <w:p w14:paraId="6C2B6085" w14:textId="7F22A8E4" w:rsidR="00931F99" w:rsidRPr="00A27726" w:rsidRDefault="00931F99" w:rsidP="001D4D22">
      <w:pPr>
        <w:pStyle w:val="Heading2"/>
        <w:spacing w:before="0" w:line="480" w:lineRule="auto"/>
        <w:contextualSpacing/>
        <w:rPr>
          <w:rFonts w:ascii="Times New Roman" w:eastAsia="Calibri" w:hAnsi="Times New Roman" w:cs="Times New Roman"/>
          <w:b/>
          <w:bCs/>
          <w:color w:val="auto"/>
          <w:sz w:val="24"/>
          <w:szCs w:val="24"/>
        </w:rPr>
      </w:pPr>
      <w:bookmarkStart w:id="24" w:name="_Toc33101602"/>
      <w:r w:rsidRPr="00A27726">
        <w:rPr>
          <w:rFonts w:ascii="Times New Roman" w:eastAsia="Calibri" w:hAnsi="Times New Roman" w:cs="Times New Roman"/>
          <w:b/>
          <w:bCs/>
          <w:color w:val="auto"/>
          <w:sz w:val="24"/>
          <w:szCs w:val="24"/>
        </w:rPr>
        <w:t>Measures</w:t>
      </w:r>
      <w:bookmarkEnd w:id="24"/>
    </w:p>
    <w:p w14:paraId="7E79F74A" w14:textId="064EF36C" w:rsidR="00931F99" w:rsidRDefault="00931F99" w:rsidP="001D4D22">
      <w:pPr>
        <w:spacing w:after="0" w:line="480" w:lineRule="auto"/>
        <w:ind w:firstLine="720"/>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 xml:space="preserve">In </w:t>
      </w:r>
      <w:r w:rsidR="00751060" w:rsidRPr="00A27726">
        <w:rPr>
          <w:rFonts w:ascii="Times New Roman" w:eastAsia="Calibri" w:hAnsi="Times New Roman" w:cs="Times New Roman"/>
          <w:sz w:val="24"/>
          <w:szCs w:val="24"/>
        </w:rPr>
        <w:t>the proposed investigation</w:t>
      </w:r>
      <w:r w:rsidRPr="00A27726">
        <w:rPr>
          <w:rFonts w:ascii="Times New Roman" w:eastAsia="Calibri" w:hAnsi="Times New Roman" w:cs="Times New Roman"/>
          <w:sz w:val="24"/>
          <w:szCs w:val="24"/>
        </w:rPr>
        <w:t xml:space="preserve">, data </w:t>
      </w:r>
      <w:r w:rsidR="0003698C">
        <w:rPr>
          <w:rFonts w:ascii="Times New Roman" w:eastAsia="Calibri" w:hAnsi="Times New Roman" w:cs="Times New Roman"/>
          <w:sz w:val="24"/>
          <w:szCs w:val="24"/>
        </w:rPr>
        <w:t>were</w:t>
      </w:r>
      <w:r w:rsidRPr="00A27726">
        <w:rPr>
          <w:rFonts w:ascii="Times New Roman" w:eastAsia="Calibri" w:hAnsi="Times New Roman" w:cs="Times New Roman"/>
          <w:sz w:val="24"/>
          <w:szCs w:val="24"/>
        </w:rPr>
        <w:t xml:space="preserve"> drawn from multiple time-points. </w:t>
      </w:r>
      <w:r w:rsidR="007E5C1B" w:rsidRPr="00A27726">
        <w:rPr>
          <w:rFonts w:ascii="Times New Roman" w:eastAsia="Calibri" w:hAnsi="Times New Roman" w:cs="Times New Roman"/>
          <w:sz w:val="24"/>
          <w:szCs w:val="24"/>
        </w:rPr>
        <w:t xml:space="preserve">If eligible and willing to participate in the CC program, </w:t>
      </w:r>
      <w:r w:rsidRPr="00A27726">
        <w:rPr>
          <w:rFonts w:ascii="Times New Roman" w:eastAsia="Calibri" w:hAnsi="Times New Roman" w:cs="Times New Roman"/>
          <w:sz w:val="24"/>
          <w:szCs w:val="24"/>
        </w:rPr>
        <w:t xml:space="preserve">mentees were provided 5 surveys during their time at CC. </w:t>
      </w:r>
      <w:r w:rsidR="001B42B4">
        <w:rPr>
          <w:rFonts w:ascii="Times New Roman" w:eastAsia="Calibri" w:hAnsi="Times New Roman" w:cs="Times New Roman"/>
          <w:sz w:val="24"/>
          <w:szCs w:val="24"/>
        </w:rPr>
        <w:t>S</w:t>
      </w:r>
      <w:r w:rsidRPr="00A27726">
        <w:rPr>
          <w:rFonts w:ascii="Times New Roman" w:eastAsia="Calibri" w:hAnsi="Times New Roman" w:cs="Times New Roman"/>
          <w:sz w:val="24"/>
          <w:szCs w:val="24"/>
        </w:rPr>
        <w:t>urveys were provided at week 1 (Baseline</w:t>
      </w:r>
      <w:r w:rsidR="001941B5" w:rsidRPr="00A27726">
        <w:rPr>
          <w:rFonts w:ascii="Times New Roman" w:eastAsia="Calibri" w:hAnsi="Times New Roman" w:cs="Times New Roman"/>
          <w:sz w:val="24"/>
          <w:szCs w:val="24"/>
        </w:rPr>
        <w:t>; wave 1</w:t>
      </w:r>
      <w:r w:rsidRPr="00A27726">
        <w:rPr>
          <w:rFonts w:ascii="Times New Roman" w:eastAsia="Calibri" w:hAnsi="Times New Roman" w:cs="Times New Roman"/>
          <w:sz w:val="24"/>
          <w:szCs w:val="24"/>
        </w:rPr>
        <w:t>), week 3</w:t>
      </w:r>
      <w:r w:rsidR="001941B5" w:rsidRPr="00A27726">
        <w:rPr>
          <w:rFonts w:ascii="Times New Roman" w:eastAsia="Calibri" w:hAnsi="Times New Roman" w:cs="Times New Roman"/>
          <w:sz w:val="24"/>
          <w:szCs w:val="24"/>
        </w:rPr>
        <w:t xml:space="preserve"> (wave 2)</w:t>
      </w:r>
      <w:r w:rsidRPr="00A27726">
        <w:rPr>
          <w:rFonts w:ascii="Times New Roman" w:eastAsia="Calibri" w:hAnsi="Times New Roman" w:cs="Times New Roman"/>
          <w:sz w:val="24"/>
          <w:szCs w:val="24"/>
        </w:rPr>
        <w:t>, week 6</w:t>
      </w:r>
      <w:r w:rsidR="001941B5" w:rsidRPr="00A27726">
        <w:rPr>
          <w:rFonts w:ascii="Times New Roman" w:eastAsia="Calibri" w:hAnsi="Times New Roman" w:cs="Times New Roman"/>
          <w:sz w:val="24"/>
          <w:szCs w:val="24"/>
        </w:rPr>
        <w:t xml:space="preserve"> (wave 3)</w:t>
      </w:r>
      <w:r w:rsidRPr="00A27726">
        <w:rPr>
          <w:rFonts w:ascii="Times New Roman" w:eastAsia="Calibri" w:hAnsi="Times New Roman" w:cs="Times New Roman"/>
          <w:sz w:val="24"/>
          <w:szCs w:val="24"/>
        </w:rPr>
        <w:t>, week 9</w:t>
      </w:r>
      <w:r w:rsidR="001941B5" w:rsidRPr="00A27726">
        <w:rPr>
          <w:rFonts w:ascii="Times New Roman" w:eastAsia="Calibri" w:hAnsi="Times New Roman" w:cs="Times New Roman"/>
          <w:sz w:val="24"/>
          <w:szCs w:val="24"/>
        </w:rPr>
        <w:t xml:space="preserve"> (wave 4)</w:t>
      </w:r>
      <w:r w:rsidRPr="00A27726">
        <w:rPr>
          <w:rFonts w:ascii="Times New Roman" w:eastAsia="Calibri" w:hAnsi="Times New Roman" w:cs="Times New Roman"/>
          <w:sz w:val="24"/>
          <w:szCs w:val="24"/>
        </w:rPr>
        <w:t>, and week 11</w:t>
      </w:r>
      <w:r w:rsidR="001941B5" w:rsidRPr="00A27726">
        <w:rPr>
          <w:rFonts w:ascii="Times New Roman" w:eastAsia="Calibri" w:hAnsi="Times New Roman" w:cs="Times New Roman"/>
          <w:sz w:val="24"/>
          <w:szCs w:val="24"/>
        </w:rPr>
        <w:t xml:space="preserve"> (wave 5)</w:t>
      </w:r>
      <w:r w:rsidRPr="00A27726">
        <w:rPr>
          <w:rFonts w:ascii="Times New Roman" w:eastAsia="Calibri" w:hAnsi="Times New Roman" w:cs="Times New Roman"/>
          <w:sz w:val="24"/>
          <w:szCs w:val="24"/>
        </w:rPr>
        <w:t xml:space="preserve"> of the 12-week program. S</w:t>
      </w:r>
      <w:r w:rsidR="007E5C1B" w:rsidRPr="00A27726">
        <w:rPr>
          <w:rFonts w:ascii="Times New Roman" w:eastAsia="Calibri" w:hAnsi="Times New Roman" w:cs="Times New Roman"/>
          <w:sz w:val="24"/>
          <w:szCs w:val="24"/>
        </w:rPr>
        <w:t>urveys were completed using Qualtrics, a web-based survey</w:t>
      </w:r>
      <w:r w:rsidR="001B42B4">
        <w:rPr>
          <w:rFonts w:ascii="Times New Roman" w:eastAsia="Calibri" w:hAnsi="Times New Roman" w:cs="Times New Roman"/>
          <w:sz w:val="24"/>
          <w:szCs w:val="24"/>
        </w:rPr>
        <w:t xml:space="preserve"> software</w:t>
      </w:r>
      <w:r w:rsidR="007E5C1B" w:rsidRPr="00A27726">
        <w:rPr>
          <w:rFonts w:ascii="Times New Roman" w:eastAsia="Calibri" w:hAnsi="Times New Roman" w:cs="Times New Roman"/>
          <w:sz w:val="24"/>
          <w:szCs w:val="24"/>
        </w:rPr>
        <w:t>. The Institutional Review Board at Colorado State University approved all the described procedures.</w:t>
      </w:r>
    </w:p>
    <w:p w14:paraId="2D9E5B78" w14:textId="77777777" w:rsidR="00B7779C" w:rsidRPr="00A27726" w:rsidRDefault="001941B5" w:rsidP="001D4D22">
      <w:pPr>
        <w:pStyle w:val="Heading3"/>
        <w:spacing w:before="0" w:line="480" w:lineRule="auto"/>
        <w:contextualSpacing/>
        <w:rPr>
          <w:rFonts w:ascii="Times New Roman" w:eastAsia="Calibri" w:hAnsi="Times New Roman" w:cs="Times New Roman"/>
          <w:i/>
          <w:iCs/>
        </w:rPr>
      </w:pPr>
      <w:bookmarkStart w:id="25" w:name="_Toc33101603"/>
      <w:r w:rsidRPr="00A27726">
        <w:rPr>
          <w:rFonts w:ascii="Times New Roman" w:eastAsia="Calibri" w:hAnsi="Times New Roman" w:cs="Times New Roman"/>
          <w:i/>
          <w:iCs/>
          <w:color w:val="auto"/>
        </w:rPr>
        <w:t>Belongingness</w:t>
      </w:r>
      <w:bookmarkEnd w:id="25"/>
      <w:r w:rsidRPr="00A27726">
        <w:rPr>
          <w:rFonts w:ascii="Times New Roman" w:eastAsia="Calibri" w:hAnsi="Times New Roman" w:cs="Times New Roman"/>
          <w:i/>
          <w:iCs/>
        </w:rPr>
        <w:t xml:space="preserve"> </w:t>
      </w:r>
    </w:p>
    <w:p w14:paraId="0629D6A3" w14:textId="136A42FE" w:rsidR="00EC649D" w:rsidRPr="00A27726" w:rsidRDefault="00B7779C" w:rsidP="001D4D22">
      <w:pPr>
        <w:spacing w:after="0" w:line="480" w:lineRule="auto"/>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ab/>
      </w:r>
      <w:r w:rsidR="00751060" w:rsidRPr="00A27726">
        <w:rPr>
          <w:rFonts w:ascii="Times New Roman" w:eastAsia="Calibri" w:hAnsi="Times New Roman" w:cs="Times New Roman"/>
          <w:sz w:val="24"/>
          <w:szCs w:val="24"/>
        </w:rPr>
        <w:t xml:space="preserve">Campus Connection mentees responded to a five-item scale that inquired about their </w:t>
      </w:r>
      <w:r w:rsidR="0003698C">
        <w:rPr>
          <w:rFonts w:ascii="Times New Roman" w:eastAsia="Calibri" w:hAnsi="Times New Roman" w:cs="Times New Roman"/>
          <w:sz w:val="24"/>
          <w:szCs w:val="24"/>
        </w:rPr>
        <w:t xml:space="preserve">sense of </w:t>
      </w:r>
      <w:r w:rsidR="00751060" w:rsidRPr="00A27726">
        <w:rPr>
          <w:rFonts w:ascii="Times New Roman" w:eastAsia="Calibri" w:hAnsi="Times New Roman" w:cs="Times New Roman"/>
          <w:sz w:val="24"/>
          <w:szCs w:val="24"/>
        </w:rPr>
        <w:t xml:space="preserve">belongingness at CC via an adaption of the belonginess measure created by Youth Development strategies, Inc. </w:t>
      </w:r>
      <w:r w:rsidR="00911610" w:rsidRPr="00A27726">
        <w:rPr>
          <w:rFonts w:ascii="Times New Roman" w:eastAsia="Calibri" w:hAnsi="Times New Roman" w:cs="Times New Roman"/>
          <w:sz w:val="24"/>
          <w:szCs w:val="24"/>
        </w:rPr>
        <w:t xml:space="preserve">This measure was distributed at all five waves. At wave 1, youth participants were asked about their expectations to belong (i.e. “I feel like I will belong at Campus Connections”). For all other weeks, youth were asked about their present feelings of belongingness in the program (i.e. “I belong at Campus Connections”). All five time points showed stable and great internal consistency (α = .88 - .92). </w:t>
      </w:r>
    </w:p>
    <w:p w14:paraId="3F0EAACD" w14:textId="77777777" w:rsidR="00EC649D" w:rsidRPr="00A27726" w:rsidRDefault="00EC649D" w:rsidP="001D4D22">
      <w:pPr>
        <w:pStyle w:val="Heading3"/>
        <w:spacing w:before="0" w:line="480" w:lineRule="auto"/>
        <w:contextualSpacing/>
        <w:rPr>
          <w:rFonts w:ascii="Times New Roman" w:eastAsia="Calibri" w:hAnsi="Times New Roman" w:cs="Times New Roman"/>
        </w:rPr>
      </w:pPr>
      <w:bookmarkStart w:id="26" w:name="_Toc33101604"/>
      <w:r w:rsidRPr="00A27726">
        <w:rPr>
          <w:rFonts w:ascii="Times New Roman" w:eastAsia="Calibri" w:hAnsi="Times New Roman" w:cs="Times New Roman"/>
          <w:i/>
          <w:iCs/>
          <w:color w:val="auto"/>
        </w:rPr>
        <w:lastRenderedPageBreak/>
        <w:t>Social Network</w:t>
      </w:r>
      <w:bookmarkEnd w:id="26"/>
    </w:p>
    <w:p w14:paraId="603E45A9" w14:textId="1DDD1F5F" w:rsidR="005076FE" w:rsidRDefault="00EC649D" w:rsidP="001D4D22">
      <w:pPr>
        <w:spacing w:after="0" w:line="480" w:lineRule="auto"/>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ab/>
      </w:r>
      <w:r w:rsidR="00594963" w:rsidRPr="00A27726">
        <w:rPr>
          <w:rFonts w:ascii="Times New Roman" w:eastAsia="Calibri" w:hAnsi="Times New Roman" w:cs="Times New Roman"/>
          <w:sz w:val="24"/>
          <w:szCs w:val="24"/>
        </w:rPr>
        <w:t xml:space="preserve">Youth were </w:t>
      </w:r>
      <w:r w:rsidR="00F25DC7" w:rsidRPr="00A27726">
        <w:rPr>
          <w:rFonts w:ascii="Times New Roman" w:eastAsia="Calibri" w:hAnsi="Times New Roman" w:cs="Times New Roman"/>
          <w:sz w:val="24"/>
          <w:szCs w:val="24"/>
        </w:rPr>
        <w:t xml:space="preserve">asked to indicate their relationships with other youth, </w:t>
      </w:r>
      <w:r w:rsidR="00F859CE" w:rsidRPr="00A27726">
        <w:rPr>
          <w:rFonts w:ascii="Times New Roman" w:eastAsia="Calibri" w:hAnsi="Times New Roman" w:cs="Times New Roman"/>
          <w:sz w:val="24"/>
          <w:szCs w:val="24"/>
        </w:rPr>
        <w:t xml:space="preserve">mentors, and staff in the program during wave 1-5 of the program. </w:t>
      </w:r>
      <w:r w:rsidR="005076FE" w:rsidRPr="00A27726">
        <w:rPr>
          <w:rFonts w:ascii="Times New Roman" w:eastAsia="Calibri" w:hAnsi="Times New Roman" w:cs="Times New Roman"/>
          <w:sz w:val="24"/>
          <w:szCs w:val="24"/>
        </w:rPr>
        <w:t>Youth were shown pictures of other youth, mentors, and program staff within the program</w:t>
      </w:r>
      <w:r w:rsidR="0003698C">
        <w:rPr>
          <w:rFonts w:ascii="Times New Roman" w:eastAsia="Calibri" w:hAnsi="Times New Roman" w:cs="Times New Roman"/>
          <w:sz w:val="24"/>
          <w:szCs w:val="24"/>
        </w:rPr>
        <w:t xml:space="preserve"> and </w:t>
      </w:r>
      <w:r w:rsidR="005076FE" w:rsidRPr="00A27726">
        <w:rPr>
          <w:rFonts w:ascii="Times New Roman" w:eastAsia="Calibri" w:hAnsi="Times New Roman" w:cs="Times New Roman"/>
          <w:sz w:val="24"/>
          <w:szCs w:val="24"/>
        </w:rPr>
        <w:t xml:space="preserve">were asked to select all that they had a relationship with. Youth were then asked to rate the relationship on a scale of 1-10 with the other youth in the program. </w:t>
      </w:r>
    </w:p>
    <w:p w14:paraId="608BF943" w14:textId="47094EA3" w:rsidR="004114E3" w:rsidRDefault="004114E3" w:rsidP="001D4D22">
      <w:pPr>
        <w:spacing w:after="0"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From these data I was able to extract important information</w:t>
      </w:r>
      <w:r w:rsidR="0003698C">
        <w:rPr>
          <w:rFonts w:ascii="Times New Roman" w:eastAsia="Calibri" w:hAnsi="Times New Roman" w:cs="Times New Roman"/>
          <w:sz w:val="24"/>
          <w:szCs w:val="24"/>
        </w:rPr>
        <w:t xml:space="preserve"> regarding two kinds of relationships</w:t>
      </w:r>
      <w:r>
        <w:rPr>
          <w:rFonts w:ascii="Times New Roman" w:eastAsia="Calibri" w:hAnsi="Times New Roman" w:cs="Times New Roman"/>
          <w:sz w:val="24"/>
          <w:szCs w:val="24"/>
        </w:rPr>
        <w:t>:</w:t>
      </w:r>
    </w:p>
    <w:p w14:paraId="117FB619" w14:textId="0CB77D5E" w:rsidR="004114E3" w:rsidRPr="004114E3" w:rsidRDefault="004114E3" w:rsidP="001D4D22">
      <w:pPr>
        <w:pStyle w:val="ListParagraph"/>
        <w:numPr>
          <w:ilvl w:val="0"/>
          <w:numId w:val="2"/>
        </w:numPr>
        <w:spacing w:after="0" w:line="480" w:lineRule="auto"/>
        <w:rPr>
          <w:rFonts w:ascii="Times New Roman" w:eastAsia="Calibri" w:hAnsi="Times New Roman" w:cs="Times New Roman"/>
          <w:b/>
          <w:bCs/>
          <w:sz w:val="24"/>
          <w:szCs w:val="24"/>
        </w:rPr>
      </w:pPr>
      <w:r w:rsidRPr="004114E3">
        <w:rPr>
          <w:rFonts w:ascii="Times New Roman" w:eastAsia="Calibri" w:hAnsi="Times New Roman" w:cs="Times New Roman"/>
          <w:b/>
          <w:bCs/>
          <w:sz w:val="24"/>
          <w:szCs w:val="24"/>
        </w:rPr>
        <w:t xml:space="preserve">Inbound relationships: </w:t>
      </w:r>
      <w:r>
        <w:rPr>
          <w:rFonts w:ascii="Times New Roman" w:eastAsia="Calibri" w:hAnsi="Times New Roman" w:cs="Times New Roman"/>
          <w:sz w:val="24"/>
          <w:szCs w:val="24"/>
        </w:rPr>
        <w:t xml:space="preserve">A point in which an individual in the program </w:t>
      </w:r>
      <w:r w:rsidR="0003698C">
        <w:rPr>
          <w:rFonts w:ascii="Times New Roman" w:eastAsia="Calibri" w:hAnsi="Times New Roman" w:cs="Times New Roman"/>
          <w:sz w:val="24"/>
          <w:szCs w:val="24"/>
        </w:rPr>
        <w:t xml:space="preserve">reported being in </w:t>
      </w:r>
      <w:r>
        <w:rPr>
          <w:rFonts w:ascii="Times New Roman" w:eastAsia="Calibri" w:hAnsi="Times New Roman" w:cs="Times New Roman"/>
          <w:sz w:val="24"/>
          <w:szCs w:val="24"/>
        </w:rPr>
        <w:t xml:space="preserve">a relationship </w:t>
      </w:r>
      <w:r w:rsidR="0003698C">
        <w:rPr>
          <w:rFonts w:ascii="Times New Roman" w:eastAsia="Calibri" w:hAnsi="Times New Roman" w:cs="Times New Roman"/>
          <w:sz w:val="24"/>
          <w:szCs w:val="24"/>
        </w:rPr>
        <w:t>with</w:t>
      </w:r>
      <w:r>
        <w:rPr>
          <w:rFonts w:ascii="Times New Roman" w:eastAsia="Calibri" w:hAnsi="Times New Roman" w:cs="Times New Roman"/>
          <w:sz w:val="24"/>
          <w:szCs w:val="24"/>
        </w:rPr>
        <w:t xml:space="preserve"> the youth answering the survey.</w:t>
      </w:r>
    </w:p>
    <w:p w14:paraId="742B5D4B" w14:textId="22AE65B5" w:rsidR="004114E3" w:rsidRPr="004114E3" w:rsidRDefault="004114E3" w:rsidP="001D4D22">
      <w:pPr>
        <w:pStyle w:val="ListParagraph"/>
        <w:numPr>
          <w:ilvl w:val="0"/>
          <w:numId w:val="2"/>
        </w:numPr>
        <w:spacing w:after="0" w:line="48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Outbound relationships: </w:t>
      </w:r>
      <w:r>
        <w:rPr>
          <w:rFonts w:ascii="Times New Roman" w:eastAsia="Calibri" w:hAnsi="Times New Roman" w:cs="Times New Roman"/>
          <w:sz w:val="24"/>
          <w:szCs w:val="24"/>
        </w:rPr>
        <w:t>A point in which the youth answering the survey</w:t>
      </w:r>
      <w:r w:rsidR="0003698C">
        <w:rPr>
          <w:rFonts w:ascii="Times New Roman" w:eastAsia="Calibri" w:hAnsi="Times New Roman" w:cs="Times New Roman"/>
          <w:sz w:val="24"/>
          <w:szCs w:val="24"/>
        </w:rPr>
        <w:t xml:space="preserve"> indicated</w:t>
      </w:r>
      <w:r>
        <w:rPr>
          <w:rFonts w:ascii="Times New Roman" w:eastAsia="Calibri" w:hAnsi="Times New Roman" w:cs="Times New Roman"/>
          <w:sz w:val="24"/>
          <w:szCs w:val="24"/>
        </w:rPr>
        <w:t xml:space="preserve"> a relationship </w:t>
      </w:r>
      <w:r w:rsidR="0003698C">
        <w:rPr>
          <w:rFonts w:ascii="Times New Roman" w:eastAsia="Calibri" w:hAnsi="Times New Roman" w:cs="Times New Roman"/>
          <w:sz w:val="24"/>
          <w:szCs w:val="24"/>
        </w:rPr>
        <w:t>with</w:t>
      </w:r>
      <w:r>
        <w:rPr>
          <w:rFonts w:ascii="Times New Roman" w:eastAsia="Calibri" w:hAnsi="Times New Roman" w:cs="Times New Roman"/>
          <w:sz w:val="24"/>
          <w:szCs w:val="24"/>
        </w:rPr>
        <w:t xml:space="preserve"> another individual in the program.</w:t>
      </w:r>
    </w:p>
    <w:p w14:paraId="38E2336A" w14:textId="77777777" w:rsidR="001B42B4" w:rsidRDefault="00FE1715" w:rsidP="001D4D22">
      <w:pPr>
        <w:pStyle w:val="Heading2"/>
        <w:spacing w:before="0" w:line="480" w:lineRule="auto"/>
        <w:contextualSpacing/>
        <w:rPr>
          <w:rFonts w:ascii="Times New Roman" w:eastAsia="Calibri" w:hAnsi="Times New Roman" w:cs="Times New Roman"/>
          <w:b/>
          <w:bCs/>
          <w:color w:val="auto"/>
          <w:sz w:val="24"/>
          <w:szCs w:val="24"/>
        </w:rPr>
      </w:pPr>
      <w:bookmarkStart w:id="27" w:name="_Toc33101605"/>
      <w:r w:rsidRPr="00A27726">
        <w:rPr>
          <w:rFonts w:ascii="Times New Roman" w:eastAsia="Calibri" w:hAnsi="Times New Roman" w:cs="Times New Roman"/>
          <w:b/>
          <w:bCs/>
          <w:color w:val="auto"/>
          <w:sz w:val="24"/>
          <w:szCs w:val="24"/>
        </w:rPr>
        <w:t>Analysis Plan</w:t>
      </w:r>
      <w:bookmarkEnd w:id="27"/>
      <w:r w:rsidR="00B76B41">
        <w:rPr>
          <w:rFonts w:ascii="Times New Roman" w:eastAsia="Calibri" w:hAnsi="Times New Roman" w:cs="Times New Roman"/>
          <w:b/>
          <w:bCs/>
          <w:color w:val="auto"/>
          <w:sz w:val="24"/>
          <w:szCs w:val="24"/>
        </w:rPr>
        <w:tab/>
      </w:r>
    </w:p>
    <w:p w14:paraId="2F52F569" w14:textId="26805789" w:rsidR="00F536EB" w:rsidRDefault="001B42B4" w:rsidP="001D4D22">
      <w:pPr>
        <w:spacing w:after="0" w:line="480" w:lineRule="auto"/>
        <w:contextualSpacing/>
        <w:rPr>
          <w:rFonts w:ascii="Times New Roman" w:eastAsia="Calibri" w:hAnsi="Times New Roman" w:cs="Times New Roman"/>
          <w:sz w:val="24"/>
          <w:szCs w:val="24"/>
        </w:rPr>
      </w:pPr>
      <w:r>
        <w:rPr>
          <w:rFonts w:ascii="Times New Roman" w:eastAsia="Calibri" w:hAnsi="Times New Roman" w:cs="Times New Roman"/>
          <w:b/>
          <w:bCs/>
          <w:sz w:val="24"/>
          <w:szCs w:val="24"/>
        </w:rPr>
        <w:tab/>
      </w:r>
      <w:r w:rsidR="00AB1053">
        <w:rPr>
          <w:rFonts w:ascii="Times New Roman" w:eastAsia="Calibri" w:hAnsi="Times New Roman" w:cs="Times New Roman"/>
          <w:sz w:val="24"/>
          <w:szCs w:val="24"/>
        </w:rPr>
        <w:t>Latent growth modeling using Mplus</w:t>
      </w:r>
      <w:r w:rsidR="00F536EB">
        <w:rPr>
          <w:rFonts w:ascii="Times New Roman" w:eastAsia="Calibri" w:hAnsi="Times New Roman" w:cs="Times New Roman"/>
          <w:sz w:val="24"/>
          <w:szCs w:val="24"/>
        </w:rPr>
        <w:t xml:space="preserve"> Version 8 </w:t>
      </w:r>
      <w:r w:rsidR="00F536EB">
        <w:rPr>
          <w:rFonts w:ascii="Times New Roman" w:eastAsia="Calibri" w:hAnsi="Times New Roman" w:cs="Times New Roman"/>
          <w:sz w:val="24"/>
          <w:szCs w:val="24"/>
        </w:rPr>
        <w:fldChar w:fldCharType="begin" w:fldLock="1"/>
      </w:r>
      <w:r w:rsidR="00106842">
        <w:rPr>
          <w:rFonts w:ascii="Times New Roman" w:eastAsia="Calibri" w:hAnsi="Times New Roman" w:cs="Times New Roman"/>
          <w:sz w:val="24"/>
          <w:szCs w:val="24"/>
        </w:rPr>
        <w:instrText>ADDIN CSL_CITATION {"citationItems":[{"id":"ITEM-1","itemData":{"author":[{"dropping-particle":"","family":"Muthén","given":"Linda K","non-dropping-particle":"","parse-names":false,"suffix":""},{"dropping-particle":"","family":"Muthén","given":"Bengt O","non-dropping-particle":"","parse-names":false,"suffix":""}],"id":"ITEM-1","issued":{"date-parts":[["1998"]]},"title":"Statistical Analysis With Latent Variables User's Guide","type":"report"},"uris":["http://www.mendeley.com/documents/?uuid=15ba56e4-0911-3d9e-9bf6-16fa2a088ffb"]}],"mendeley":{"formattedCitation":"(Muthén &amp; Muthén, 1998)","plainTextFormattedCitation":"(Muthén &amp; Muthén, 1998)","previouslyFormattedCitation":"(Muthén &amp; Muthén, 1998)"},"properties":{"noteIndex":0},"schema":"https://github.com/citation-style-language/schema/raw/master/csl-citation.json"}</w:instrText>
      </w:r>
      <w:r w:rsidR="00F536EB">
        <w:rPr>
          <w:rFonts w:ascii="Times New Roman" w:eastAsia="Calibri" w:hAnsi="Times New Roman" w:cs="Times New Roman"/>
          <w:sz w:val="24"/>
          <w:szCs w:val="24"/>
        </w:rPr>
        <w:fldChar w:fldCharType="separate"/>
      </w:r>
      <w:r w:rsidR="00F536EB" w:rsidRPr="00F536EB">
        <w:rPr>
          <w:rFonts w:ascii="Times New Roman" w:eastAsia="Calibri" w:hAnsi="Times New Roman" w:cs="Times New Roman"/>
          <w:noProof/>
          <w:sz w:val="24"/>
          <w:szCs w:val="24"/>
        </w:rPr>
        <w:t>(Muthén &amp; Muthén, 1998)</w:t>
      </w:r>
      <w:r w:rsidR="00F536EB">
        <w:rPr>
          <w:rFonts w:ascii="Times New Roman" w:eastAsia="Calibri" w:hAnsi="Times New Roman" w:cs="Times New Roman"/>
          <w:sz w:val="24"/>
          <w:szCs w:val="24"/>
        </w:rPr>
        <w:fldChar w:fldCharType="end"/>
      </w:r>
      <w:r w:rsidR="00AB1053">
        <w:rPr>
          <w:rFonts w:ascii="Times New Roman" w:eastAsia="Calibri" w:hAnsi="Times New Roman" w:cs="Times New Roman"/>
          <w:sz w:val="24"/>
          <w:szCs w:val="24"/>
        </w:rPr>
        <w:t xml:space="preserve"> will be implemented to model the growth of belongingness and the youth social network across the five timepoints of CC. Latent growth modeling has been used in previous studies to analyze behavior changes in adolescent populations </w:t>
      </w:r>
      <w:r w:rsidR="00AB1053">
        <w:rPr>
          <w:rFonts w:ascii="Times New Roman" w:eastAsia="Calibri" w:hAnsi="Times New Roman" w:cs="Times New Roman"/>
          <w:sz w:val="24"/>
          <w:szCs w:val="24"/>
        </w:rPr>
        <w:fldChar w:fldCharType="begin" w:fldLock="1"/>
      </w:r>
      <w:r w:rsidR="00F536EB">
        <w:rPr>
          <w:rFonts w:ascii="Times New Roman" w:eastAsia="Calibri" w:hAnsi="Times New Roman" w:cs="Times New Roman"/>
          <w:sz w:val="24"/>
          <w:szCs w:val="24"/>
        </w:rPr>
        <w:instrText>ADDIN CSL_CITATION {"citationItems":[{"id":"ITEM-1","itemData":{"DOI":"10.1111/j.1741-3737.2000.00175.x","ISSN":"0022-2445","abstract":"Alcohol use increases throughout adolescence. Based on family socialization theory, it was hypothesized that family factors, particularly parental support and monitoring, would influence individual trajectories in the development of alcohol misuse. Six waves of data were analyzed, based on interviews with 506 adolescents in the general population of a northeastern metropolitan area. Using growth-curve longitudinal analysis, results show that parenting significantly predicts adolescents' initial drinking levels (intercepts) as well as their rates of increase in alcohol misuse (slope). This study provides evidence that effective parenting is an important factor in preventing alcohol misuse.","author":[{"dropping-particle":"","family":"Barnes","given":"Grace M.","non-dropping-particle":"","parse-names":false,"suffix":""},{"dropping-particle":"","family":"Reifman","given":"Alan S.","non-dropping-particle":"","parse-names":false,"suffix":""},{"dropping-particle":"","family":"Farrell","given":"Michael P.","non-dropping-particle":"","parse-names":false,"suffix":""},{"dropping-particle":"","family":"Dintcheff","given":"Barbara A.","non-dropping-particle":"","parse-names":false,"suffix":""}],"container-title":"Journal of Marriage and Family","id":"ITEM-1","issue":"1","issued":{"date-parts":[["2000","2","1"]]},"page":"175-186","publisher":"National Council on Family Relations","title":"The Effects of Parenting on the Development of Adolescent Alcohol Misuse: A Six-Wave Latent Growth Model","type":"article-journal","volume":"62"},"uris":["http://www.mendeley.com/documents/?uuid=fdb3d2a4-e7d5-3f9f-b83c-db3d328fad2e"]}],"mendeley":{"formattedCitation":"(Barnes, Reifman, Farrell, &amp; Dintcheff, 2000)","plainTextFormattedCitation":"(Barnes, Reifman, Farrell, &amp; Dintcheff, 2000)","previouslyFormattedCitation":"(Barnes, Reifman, Farrell, &amp; Dintcheff, 2000)"},"properties":{"noteIndex":0},"schema":"https://github.com/citation-style-language/schema/raw/master/csl-citation.json"}</w:instrText>
      </w:r>
      <w:r w:rsidR="00AB1053">
        <w:rPr>
          <w:rFonts w:ascii="Times New Roman" w:eastAsia="Calibri" w:hAnsi="Times New Roman" w:cs="Times New Roman"/>
          <w:sz w:val="24"/>
          <w:szCs w:val="24"/>
        </w:rPr>
        <w:fldChar w:fldCharType="separate"/>
      </w:r>
      <w:r w:rsidR="00AB1053" w:rsidRPr="00AB1053">
        <w:rPr>
          <w:rFonts w:ascii="Times New Roman" w:eastAsia="Calibri" w:hAnsi="Times New Roman" w:cs="Times New Roman"/>
          <w:noProof/>
          <w:sz w:val="24"/>
          <w:szCs w:val="24"/>
        </w:rPr>
        <w:t>(Barnes, Reifman, Farrell, &amp; Dintcheff, 2000)</w:t>
      </w:r>
      <w:r w:rsidR="00AB1053">
        <w:rPr>
          <w:rFonts w:ascii="Times New Roman" w:eastAsia="Calibri" w:hAnsi="Times New Roman" w:cs="Times New Roman"/>
          <w:sz w:val="24"/>
          <w:szCs w:val="24"/>
        </w:rPr>
        <w:fldChar w:fldCharType="end"/>
      </w:r>
      <w:r w:rsidR="00AB1053">
        <w:rPr>
          <w:rFonts w:ascii="Times New Roman" w:eastAsia="Calibri" w:hAnsi="Times New Roman" w:cs="Times New Roman"/>
          <w:sz w:val="24"/>
          <w:szCs w:val="24"/>
        </w:rPr>
        <w:t xml:space="preserve">. </w:t>
      </w:r>
      <w:r w:rsidR="00C42AAB">
        <w:rPr>
          <w:rFonts w:ascii="Times New Roman" w:eastAsia="Calibri" w:hAnsi="Times New Roman" w:cs="Times New Roman"/>
          <w:sz w:val="24"/>
          <w:szCs w:val="24"/>
        </w:rPr>
        <w:t xml:space="preserve">The growth curve models will be used to analyze the changes of the belongingness scale and the social network across the five CC timepoints. </w:t>
      </w:r>
      <w:r w:rsidR="00AB1053">
        <w:rPr>
          <w:rFonts w:ascii="Times New Roman" w:eastAsia="Calibri" w:hAnsi="Times New Roman" w:cs="Times New Roman"/>
          <w:sz w:val="24"/>
          <w:szCs w:val="24"/>
        </w:rPr>
        <w:t xml:space="preserve">Timepoint one will be used as a </w:t>
      </w:r>
      <w:r w:rsidR="00F536EB">
        <w:rPr>
          <w:rFonts w:ascii="Times New Roman" w:eastAsia="Calibri" w:hAnsi="Times New Roman" w:cs="Times New Roman"/>
          <w:sz w:val="24"/>
          <w:szCs w:val="24"/>
        </w:rPr>
        <w:t>baseline measure</w:t>
      </w:r>
      <w:r w:rsidR="00AB1053">
        <w:rPr>
          <w:rFonts w:ascii="Times New Roman" w:eastAsia="Calibri" w:hAnsi="Times New Roman" w:cs="Times New Roman"/>
          <w:sz w:val="24"/>
          <w:szCs w:val="24"/>
        </w:rPr>
        <w:t xml:space="preserve"> and used to model the fixed and random intercept of the growth curve model. Next, the changes in the belongingness measure and social network scale across the rest of the time points will be analyzed (i.e. the slopes). </w:t>
      </w:r>
    </w:p>
    <w:p w14:paraId="2CE32A04" w14:textId="39888FA8" w:rsidR="003230B6" w:rsidRDefault="00F536EB" w:rsidP="001D4D22">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T</w:t>
      </w:r>
      <w:r w:rsidR="004A7E1F">
        <w:rPr>
          <w:rFonts w:ascii="Times New Roman" w:eastAsia="Calibri" w:hAnsi="Times New Roman" w:cs="Times New Roman"/>
          <w:sz w:val="24"/>
          <w:szCs w:val="24"/>
        </w:rPr>
        <w:t xml:space="preserve">he social network component will be split into </w:t>
      </w:r>
      <w:r>
        <w:rPr>
          <w:rFonts w:ascii="Times New Roman" w:eastAsia="Calibri" w:hAnsi="Times New Roman" w:cs="Times New Roman"/>
          <w:sz w:val="24"/>
          <w:szCs w:val="24"/>
        </w:rPr>
        <w:t>three sub-analyses of youth inbound, outbound, and all</w:t>
      </w:r>
      <w:r w:rsidR="00D9064A">
        <w:rPr>
          <w:rFonts w:ascii="Times New Roman" w:eastAsia="Calibri" w:hAnsi="Times New Roman" w:cs="Times New Roman"/>
          <w:sz w:val="24"/>
          <w:szCs w:val="24"/>
        </w:rPr>
        <w:t xml:space="preserve"> (inbound + outbound)</w:t>
      </w:r>
      <w:r>
        <w:rPr>
          <w:rFonts w:ascii="Times New Roman" w:eastAsia="Calibri" w:hAnsi="Times New Roman" w:cs="Times New Roman"/>
          <w:sz w:val="24"/>
          <w:szCs w:val="24"/>
        </w:rPr>
        <w:t xml:space="preserve"> connections formed throughout the course of the program. Additionally, those sub analyses will be split further into </w:t>
      </w:r>
      <w:r w:rsidR="00136964">
        <w:rPr>
          <w:rFonts w:ascii="Times New Roman" w:eastAsia="Calibri" w:hAnsi="Times New Roman" w:cs="Times New Roman"/>
          <w:sz w:val="24"/>
          <w:szCs w:val="24"/>
        </w:rPr>
        <w:t xml:space="preserve">1.) </w:t>
      </w:r>
      <w:r>
        <w:rPr>
          <w:rFonts w:ascii="Times New Roman" w:eastAsia="Calibri" w:hAnsi="Times New Roman" w:cs="Times New Roman"/>
          <w:sz w:val="24"/>
          <w:szCs w:val="24"/>
        </w:rPr>
        <w:t xml:space="preserve">connections specifically with other youth, </w:t>
      </w:r>
      <w:r w:rsidR="00136964">
        <w:rPr>
          <w:rFonts w:ascii="Times New Roman" w:eastAsia="Calibri" w:hAnsi="Times New Roman" w:cs="Times New Roman"/>
          <w:sz w:val="24"/>
          <w:szCs w:val="24"/>
        </w:rPr>
        <w:t xml:space="preserve">2.) </w:t>
      </w:r>
      <w:r>
        <w:rPr>
          <w:rFonts w:ascii="Times New Roman" w:eastAsia="Calibri" w:hAnsi="Times New Roman" w:cs="Times New Roman"/>
          <w:sz w:val="24"/>
          <w:szCs w:val="24"/>
        </w:rPr>
        <w:t>connections with other mentors in the program</w:t>
      </w:r>
      <w:r w:rsidR="00136964">
        <w:rPr>
          <w:rFonts w:ascii="Times New Roman" w:eastAsia="Calibri" w:hAnsi="Times New Roman" w:cs="Times New Roman"/>
          <w:sz w:val="24"/>
          <w:szCs w:val="24"/>
        </w:rPr>
        <w:t xml:space="preserve"> </w:t>
      </w:r>
      <w:r>
        <w:rPr>
          <w:rFonts w:ascii="Times New Roman" w:eastAsia="Calibri" w:hAnsi="Times New Roman" w:cs="Times New Roman"/>
          <w:sz w:val="24"/>
          <w:szCs w:val="24"/>
        </w:rPr>
        <w:t>and</w:t>
      </w:r>
      <w:r w:rsidR="00136964">
        <w:rPr>
          <w:rFonts w:ascii="Times New Roman" w:eastAsia="Calibri" w:hAnsi="Times New Roman" w:cs="Times New Roman"/>
          <w:sz w:val="24"/>
          <w:szCs w:val="24"/>
        </w:rPr>
        <w:t xml:space="preserve"> 3.) </w:t>
      </w:r>
      <w:r>
        <w:rPr>
          <w:rFonts w:ascii="Times New Roman" w:eastAsia="Calibri" w:hAnsi="Times New Roman" w:cs="Times New Roman"/>
          <w:sz w:val="24"/>
          <w:szCs w:val="24"/>
        </w:rPr>
        <w:t xml:space="preserve">connections with all youth, mentors, and staff in the program. This will make for a total of nine analyses within the social network component of the study. </w:t>
      </w:r>
      <w:r w:rsidR="003230B6">
        <w:rPr>
          <w:rFonts w:ascii="Times New Roman" w:eastAsia="Calibri" w:hAnsi="Times New Roman" w:cs="Times New Roman"/>
          <w:sz w:val="24"/>
          <w:szCs w:val="24"/>
        </w:rPr>
        <w:t xml:space="preserve">Each subcomponent is necessary to understand which relationships matter most in a group mentorship intervention such as CC. </w:t>
      </w:r>
    </w:p>
    <w:p w14:paraId="48D8C80B" w14:textId="106628CB" w:rsidR="00657233" w:rsidRDefault="00D9064A" w:rsidP="001D4D22">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All models will control for age, sex, ethnicity, SES (parent report) and youth social emotional skills (parent report).</w:t>
      </w:r>
      <w:r w:rsidR="00657233">
        <w:rPr>
          <w:rFonts w:ascii="Times New Roman" w:eastAsia="Calibri" w:hAnsi="Times New Roman" w:cs="Times New Roman"/>
          <w:sz w:val="24"/>
          <w:szCs w:val="24"/>
        </w:rPr>
        <w:t xml:space="preserve"> Furthermore, analyses will only be conducted on the control group of the study.</w:t>
      </w:r>
      <w:r w:rsidR="006B2967">
        <w:rPr>
          <w:rFonts w:ascii="Times New Roman" w:eastAsia="Calibri" w:hAnsi="Times New Roman" w:cs="Times New Roman"/>
          <w:sz w:val="24"/>
          <w:szCs w:val="24"/>
        </w:rPr>
        <w:t xml:space="preserve"> The decision to utilize only the control group was based on the control groups’ ability to generalize better to other group mentorship </w:t>
      </w:r>
      <w:r w:rsidR="00431E1F">
        <w:rPr>
          <w:rFonts w:ascii="Times New Roman" w:eastAsia="Calibri" w:hAnsi="Times New Roman" w:cs="Times New Roman"/>
          <w:sz w:val="24"/>
          <w:szCs w:val="24"/>
        </w:rPr>
        <w:t>programs that incorporate a dyadic mentorship approach</w:t>
      </w:r>
      <w:r w:rsidR="006B2967">
        <w:rPr>
          <w:rFonts w:ascii="Times New Roman" w:eastAsia="Calibri" w:hAnsi="Times New Roman" w:cs="Times New Roman"/>
          <w:sz w:val="24"/>
          <w:szCs w:val="24"/>
        </w:rPr>
        <w:t xml:space="preserve">. </w:t>
      </w:r>
      <w:r w:rsidR="00431E1F">
        <w:rPr>
          <w:rFonts w:ascii="Times New Roman" w:eastAsia="Calibri" w:hAnsi="Times New Roman" w:cs="Times New Roman"/>
          <w:sz w:val="24"/>
          <w:szCs w:val="24"/>
        </w:rPr>
        <w:t>Youth were randomly assigned to the control condition.</w:t>
      </w:r>
    </w:p>
    <w:p w14:paraId="66E4BD95" w14:textId="3F7F2656" w:rsidR="00D9064A" w:rsidRDefault="00D9064A" w:rsidP="001D4D22">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After the two growth models are estimated, a correlation between </w:t>
      </w:r>
      <w:r w:rsidR="00136964">
        <w:rPr>
          <w:rFonts w:ascii="Times New Roman" w:eastAsia="Calibri" w:hAnsi="Times New Roman" w:cs="Times New Roman"/>
          <w:sz w:val="24"/>
          <w:szCs w:val="24"/>
        </w:rPr>
        <w:t xml:space="preserve">each </w:t>
      </w:r>
      <w:r>
        <w:rPr>
          <w:rFonts w:ascii="Times New Roman" w:eastAsia="Calibri" w:hAnsi="Times New Roman" w:cs="Times New Roman"/>
          <w:sz w:val="24"/>
          <w:szCs w:val="24"/>
        </w:rPr>
        <w:t>social network component</w:t>
      </w:r>
      <w:r w:rsidR="00136964">
        <w:rPr>
          <w:rFonts w:ascii="Times New Roman" w:eastAsia="Calibri" w:hAnsi="Times New Roman" w:cs="Times New Roman"/>
          <w:sz w:val="24"/>
          <w:szCs w:val="24"/>
        </w:rPr>
        <w:t xml:space="preserve"> growth model</w:t>
      </w:r>
      <w:r>
        <w:rPr>
          <w:rFonts w:ascii="Times New Roman" w:eastAsia="Calibri" w:hAnsi="Times New Roman" w:cs="Times New Roman"/>
          <w:sz w:val="24"/>
          <w:szCs w:val="24"/>
        </w:rPr>
        <w:t xml:space="preserve"> and belongingness </w:t>
      </w:r>
      <w:r w:rsidR="00136964">
        <w:rPr>
          <w:rFonts w:ascii="Times New Roman" w:eastAsia="Calibri" w:hAnsi="Times New Roman" w:cs="Times New Roman"/>
          <w:sz w:val="24"/>
          <w:szCs w:val="24"/>
        </w:rPr>
        <w:t>growth</w:t>
      </w:r>
      <w:r>
        <w:rPr>
          <w:rFonts w:ascii="Times New Roman" w:eastAsia="Calibri" w:hAnsi="Times New Roman" w:cs="Times New Roman"/>
          <w:sz w:val="24"/>
          <w:szCs w:val="24"/>
        </w:rPr>
        <w:t xml:space="preserve"> </w:t>
      </w:r>
      <w:r w:rsidR="00136964">
        <w:rPr>
          <w:rFonts w:ascii="Times New Roman" w:eastAsia="Calibri" w:hAnsi="Times New Roman" w:cs="Times New Roman"/>
          <w:sz w:val="24"/>
          <w:szCs w:val="24"/>
        </w:rPr>
        <w:t xml:space="preserve">model </w:t>
      </w:r>
      <w:r>
        <w:rPr>
          <w:rFonts w:ascii="Times New Roman" w:eastAsia="Calibri" w:hAnsi="Times New Roman" w:cs="Times New Roman"/>
          <w:sz w:val="24"/>
          <w:szCs w:val="24"/>
        </w:rPr>
        <w:t xml:space="preserve">will be run to assess if the growth trajectory </w:t>
      </w:r>
      <w:r w:rsidR="008E1A06">
        <w:rPr>
          <w:rFonts w:ascii="Times New Roman" w:eastAsia="Calibri" w:hAnsi="Times New Roman" w:cs="Times New Roman"/>
          <w:sz w:val="24"/>
          <w:szCs w:val="24"/>
        </w:rPr>
        <w:t>is</w:t>
      </w:r>
      <w:r>
        <w:rPr>
          <w:rFonts w:ascii="Times New Roman" w:eastAsia="Calibri" w:hAnsi="Times New Roman" w:cs="Times New Roman"/>
          <w:sz w:val="24"/>
          <w:szCs w:val="24"/>
        </w:rPr>
        <w:t xml:space="preserve"> similar. </w:t>
      </w:r>
      <w:r w:rsidR="00136964">
        <w:rPr>
          <w:rFonts w:ascii="Times New Roman" w:eastAsia="Calibri" w:hAnsi="Times New Roman" w:cs="Times New Roman"/>
          <w:sz w:val="24"/>
          <w:szCs w:val="24"/>
        </w:rPr>
        <w:t xml:space="preserve">By correlating the belongingness growth model with each subcomponent of the social network growth models, we will be able to understand which relationships are most important in building a sense of belongingness in the program. </w:t>
      </w:r>
    </w:p>
    <w:p w14:paraId="608C5B3D" w14:textId="77777777" w:rsidR="008E1A06" w:rsidRDefault="008E1A06" w:rsidP="001D4D22">
      <w:pPr>
        <w:spacing w:after="0" w:line="480" w:lineRule="auto"/>
        <w:ind w:firstLine="720"/>
        <w:contextualSpacing/>
        <w:rPr>
          <w:rFonts w:ascii="Times New Roman" w:eastAsia="Calibri" w:hAnsi="Times New Roman" w:cs="Times New Roman"/>
          <w:sz w:val="24"/>
          <w:szCs w:val="24"/>
        </w:rPr>
      </w:pPr>
    </w:p>
    <w:p w14:paraId="612F004B" w14:textId="632B3428" w:rsidR="00F536EB" w:rsidRPr="00AB1053" w:rsidRDefault="00F536EB" w:rsidP="001D4D22">
      <w:pPr>
        <w:spacing w:after="0"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p>
    <w:p w14:paraId="521070C3" w14:textId="77777777" w:rsidR="001B42B4" w:rsidRDefault="001B42B4" w:rsidP="001D4D22">
      <w:pPr>
        <w:spacing w:after="0" w:line="480" w:lineRule="auto"/>
        <w:contextualSpacing/>
        <w:rPr>
          <w:rFonts w:ascii="Times New Roman" w:eastAsia="Calibri" w:hAnsi="Times New Roman" w:cs="Times New Roman"/>
          <w:b/>
          <w:bCs/>
          <w:sz w:val="24"/>
          <w:szCs w:val="24"/>
        </w:rPr>
      </w:pPr>
    </w:p>
    <w:p w14:paraId="037E5853" w14:textId="28121443" w:rsidR="00E648A2" w:rsidRPr="00E648A2" w:rsidRDefault="00E648A2" w:rsidP="001D4D22">
      <w:pPr>
        <w:spacing w:after="0" w:line="480" w:lineRule="auto"/>
        <w:contextualSpacing/>
        <w:rPr>
          <w:rFonts w:ascii="Times New Roman" w:eastAsia="Calibri" w:hAnsi="Times New Roman" w:cs="Times New Roman"/>
          <w:b/>
          <w:bCs/>
          <w:sz w:val="24"/>
          <w:szCs w:val="24"/>
        </w:rPr>
      </w:pPr>
    </w:p>
    <w:p w14:paraId="0FBA0659" w14:textId="77777777" w:rsidR="00E648A2" w:rsidRDefault="00E648A2" w:rsidP="001D4D22">
      <w:pPr>
        <w:spacing w:after="0" w:line="480" w:lineRule="auto"/>
        <w:contextualSpacing/>
        <w:rPr>
          <w:rFonts w:ascii="Times New Roman" w:eastAsiaTheme="majorEastAsia" w:hAnsi="Times New Roman" w:cs="Times New Roman"/>
          <w:sz w:val="24"/>
          <w:szCs w:val="24"/>
        </w:rPr>
      </w:pPr>
      <w:r>
        <w:rPr>
          <w:rFonts w:ascii="Times New Roman" w:hAnsi="Times New Roman" w:cs="Times New Roman"/>
          <w:sz w:val="24"/>
          <w:szCs w:val="24"/>
        </w:rPr>
        <w:br w:type="page"/>
      </w:r>
    </w:p>
    <w:p w14:paraId="42B0885E" w14:textId="58A01106" w:rsidR="00F641D3" w:rsidRPr="00692FC8" w:rsidRDefault="00620E3E" w:rsidP="001D4D22">
      <w:pPr>
        <w:pStyle w:val="Heading1"/>
        <w:spacing w:before="0" w:line="480" w:lineRule="auto"/>
        <w:contextualSpacing/>
        <w:jc w:val="center"/>
        <w:rPr>
          <w:rFonts w:ascii="Times New Roman" w:hAnsi="Times New Roman" w:cs="Times New Roman"/>
          <w:color w:val="auto"/>
          <w:sz w:val="24"/>
          <w:szCs w:val="24"/>
        </w:rPr>
      </w:pPr>
      <w:bookmarkStart w:id="28" w:name="_Toc33101606"/>
      <w:r w:rsidRPr="00692FC8">
        <w:rPr>
          <w:rFonts w:ascii="Times New Roman" w:hAnsi="Times New Roman" w:cs="Times New Roman"/>
          <w:color w:val="auto"/>
          <w:sz w:val="24"/>
          <w:szCs w:val="24"/>
        </w:rPr>
        <w:lastRenderedPageBreak/>
        <w:t>References</w:t>
      </w:r>
      <w:bookmarkEnd w:id="28"/>
    </w:p>
    <w:p w14:paraId="159B5B14" w14:textId="4125F864" w:rsidR="00F91C86" w:rsidRPr="00F91C86" w:rsidRDefault="00A20FB1"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 xml:space="preserve">ADDIN Mendeley Bibliography CSL_BIBLIOGRAPHY </w:instrText>
      </w:r>
      <w:r w:rsidRPr="00A27726">
        <w:rPr>
          <w:rFonts w:ascii="Times New Roman" w:hAnsi="Times New Roman" w:cs="Times New Roman"/>
          <w:sz w:val="24"/>
          <w:szCs w:val="24"/>
        </w:rPr>
        <w:fldChar w:fldCharType="separate"/>
      </w:r>
      <w:r w:rsidR="00F91C86" w:rsidRPr="00F91C86">
        <w:rPr>
          <w:rFonts w:ascii="Times New Roman" w:hAnsi="Times New Roman" w:cs="Times New Roman"/>
          <w:noProof/>
          <w:sz w:val="24"/>
          <w:szCs w:val="24"/>
        </w:rPr>
        <w:t xml:space="preserve">Barnes, G. M., Reifman, A. S., Farrell, M. P., &amp; Dintcheff, B. A. (2000). The Effects of Parenting on the Development of Adolescent Alcohol Misuse: A Six-Wave Latent Growth Model. </w:t>
      </w:r>
      <w:r w:rsidR="00F91C86" w:rsidRPr="00F91C86">
        <w:rPr>
          <w:rFonts w:ascii="Times New Roman" w:hAnsi="Times New Roman" w:cs="Times New Roman"/>
          <w:i/>
          <w:iCs/>
          <w:noProof/>
          <w:sz w:val="24"/>
          <w:szCs w:val="24"/>
        </w:rPr>
        <w:t>Journal of Marriage and Family</w:t>
      </w:r>
      <w:r w:rsidR="00F91C86" w:rsidRPr="00F91C86">
        <w:rPr>
          <w:rFonts w:ascii="Times New Roman" w:hAnsi="Times New Roman" w:cs="Times New Roman"/>
          <w:noProof/>
          <w:sz w:val="24"/>
          <w:szCs w:val="24"/>
        </w:rPr>
        <w:t xml:space="preserve">, </w:t>
      </w:r>
      <w:r w:rsidR="00F91C86" w:rsidRPr="00F91C86">
        <w:rPr>
          <w:rFonts w:ascii="Times New Roman" w:hAnsi="Times New Roman" w:cs="Times New Roman"/>
          <w:i/>
          <w:iCs/>
          <w:noProof/>
          <w:sz w:val="24"/>
          <w:szCs w:val="24"/>
        </w:rPr>
        <w:t>62</w:t>
      </w:r>
      <w:r w:rsidR="00F91C86" w:rsidRPr="00F91C86">
        <w:rPr>
          <w:rFonts w:ascii="Times New Roman" w:hAnsi="Times New Roman" w:cs="Times New Roman"/>
          <w:noProof/>
          <w:sz w:val="24"/>
          <w:szCs w:val="24"/>
        </w:rPr>
        <w:t>(1), 175–186. https://doi.org/10.1111/j.1741-3737.2000.00175.x</w:t>
      </w:r>
    </w:p>
    <w:p w14:paraId="0401BA54"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Baumeister, R. F., &amp; Leary, M. R. (1995). The Need to Belong: Desire for Interpersonal Attachments as a Fundamental Human Motivation. In </w:t>
      </w:r>
      <w:r w:rsidRPr="00F91C86">
        <w:rPr>
          <w:rFonts w:ascii="Times New Roman" w:hAnsi="Times New Roman" w:cs="Times New Roman"/>
          <w:i/>
          <w:iCs/>
          <w:noProof/>
          <w:sz w:val="24"/>
          <w:szCs w:val="24"/>
        </w:rPr>
        <w:t>Psychological Bulletin</w:t>
      </w:r>
      <w:r w:rsidRPr="00F91C86">
        <w:rPr>
          <w:rFonts w:ascii="Times New Roman" w:hAnsi="Times New Roman" w:cs="Times New Roman"/>
          <w:noProof/>
          <w:sz w:val="24"/>
          <w:szCs w:val="24"/>
        </w:rPr>
        <w:t xml:space="preserve"> (Vol. 117).</w:t>
      </w:r>
    </w:p>
    <w:p w14:paraId="5155D47F"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Brewer, J. D. (2000). </w:t>
      </w:r>
      <w:r w:rsidRPr="00F91C86">
        <w:rPr>
          <w:rFonts w:ascii="Times New Roman" w:hAnsi="Times New Roman" w:cs="Times New Roman"/>
          <w:i/>
          <w:iCs/>
          <w:noProof/>
          <w:sz w:val="24"/>
          <w:szCs w:val="24"/>
        </w:rPr>
        <w:t>Ethnography</w:t>
      </w:r>
      <w:r w:rsidRPr="00F91C86">
        <w:rPr>
          <w:rFonts w:ascii="Times New Roman" w:hAnsi="Times New Roman" w:cs="Times New Roman"/>
          <w:noProof/>
          <w:sz w:val="24"/>
          <w:szCs w:val="24"/>
        </w:rPr>
        <w:t>. Retrieved from www.openup.co.uk</w:t>
      </w:r>
    </w:p>
    <w:p w14:paraId="64C5FDE0"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Butts, C. T. (2008). </w:t>
      </w:r>
      <w:r w:rsidRPr="00F91C86">
        <w:rPr>
          <w:rFonts w:ascii="Times New Roman" w:hAnsi="Times New Roman" w:cs="Times New Roman"/>
          <w:i/>
          <w:iCs/>
          <w:noProof/>
          <w:sz w:val="24"/>
          <w:szCs w:val="24"/>
        </w:rPr>
        <w:t>Social network analysis: A methodological introduction</w:t>
      </w:r>
      <w:r w:rsidRPr="00F91C86">
        <w:rPr>
          <w:rFonts w:ascii="Times New Roman" w:hAnsi="Times New Roman" w:cs="Times New Roman"/>
          <w:noProof/>
          <w:sz w:val="24"/>
          <w:szCs w:val="24"/>
        </w:rPr>
        <w:t>. https://doi.org/10.1111/j.1467-839X.2007.00241.x</w:t>
      </w:r>
    </w:p>
    <w:p w14:paraId="1AA9703D"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Cairns, R. B., Perrin, J. E., &amp; Cairns, B. D. (1985). Social Structure and Social Cognition in Early Adolescence: Affiliative Patterns. </w:t>
      </w:r>
      <w:r w:rsidRPr="00F91C86">
        <w:rPr>
          <w:rFonts w:ascii="Times New Roman" w:hAnsi="Times New Roman" w:cs="Times New Roman"/>
          <w:i/>
          <w:iCs/>
          <w:noProof/>
          <w:sz w:val="24"/>
          <w:szCs w:val="24"/>
        </w:rPr>
        <w:t>The Journal of Early Adolescence</w:t>
      </w:r>
      <w:r w:rsidRPr="00F91C86">
        <w:rPr>
          <w:rFonts w:ascii="Times New Roman" w:hAnsi="Times New Roman" w:cs="Times New Roman"/>
          <w:noProof/>
          <w:sz w:val="24"/>
          <w:szCs w:val="24"/>
        </w:rPr>
        <w:t xml:space="preserve">, </w:t>
      </w:r>
      <w:r w:rsidRPr="00F91C86">
        <w:rPr>
          <w:rFonts w:ascii="Times New Roman" w:hAnsi="Times New Roman" w:cs="Times New Roman"/>
          <w:i/>
          <w:iCs/>
          <w:noProof/>
          <w:sz w:val="24"/>
          <w:szCs w:val="24"/>
        </w:rPr>
        <w:t>5</w:t>
      </w:r>
      <w:r w:rsidRPr="00F91C86">
        <w:rPr>
          <w:rFonts w:ascii="Times New Roman" w:hAnsi="Times New Roman" w:cs="Times New Roman"/>
          <w:noProof/>
          <w:sz w:val="24"/>
          <w:szCs w:val="24"/>
        </w:rPr>
        <w:t>(3), 339–355. https://doi.org/10.1177/0272431685053007</w:t>
      </w:r>
    </w:p>
    <w:p w14:paraId="7143A348"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Choenarom, C., Williams, R. A., &amp; Hagerty, B. M. (2005). The role of sense of belonging and social support on stress and depression in individuals with depression. </w:t>
      </w:r>
      <w:r w:rsidRPr="00F91C86">
        <w:rPr>
          <w:rFonts w:ascii="Times New Roman" w:hAnsi="Times New Roman" w:cs="Times New Roman"/>
          <w:i/>
          <w:iCs/>
          <w:noProof/>
          <w:sz w:val="24"/>
          <w:szCs w:val="24"/>
        </w:rPr>
        <w:t>Archives of Psychiatric Nursing</w:t>
      </w:r>
      <w:r w:rsidRPr="00F91C86">
        <w:rPr>
          <w:rFonts w:ascii="Times New Roman" w:hAnsi="Times New Roman" w:cs="Times New Roman"/>
          <w:noProof/>
          <w:sz w:val="24"/>
          <w:szCs w:val="24"/>
        </w:rPr>
        <w:t xml:space="preserve">, </w:t>
      </w:r>
      <w:r w:rsidRPr="00F91C86">
        <w:rPr>
          <w:rFonts w:ascii="Times New Roman" w:hAnsi="Times New Roman" w:cs="Times New Roman"/>
          <w:i/>
          <w:iCs/>
          <w:noProof/>
          <w:sz w:val="24"/>
          <w:szCs w:val="24"/>
        </w:rPr>
        <w:t>19</w:t>
      </w:r>
      <w:r w:rsidRPr="00F91C86">
        <w:rPr>
          <w:rFonts w:ascii="Times New Roman" w:hAnsi="Times New Roman" w:cs="Times New Roman"/>
          <w:noProof/>
          <w:sz w:val="24"/>
          <w:szCs w:val="24"/>
        </w:rPr>
        <w:t>(1), 18–29. https://doi.org/10.1016/j.apnu.2004.11.003</w:t>
      </w:r>
    </w:p>
    <w:p w14:paraId="4ADBFA2A"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Crosnoe, R., &amp; Johnson, M. K. (2011). Research on Adolescence in the Twenty-First Century. </w:t>
      </w:r>
      <w:r w:rsidRPr="00F91C86">
        <w:rPr>
          <w:rFonts w:ascii="Times New Roman" w:hAnsi="Times New Roman" w:cs="Times New Roman"/>
          <w:i/>
          <w:iCs/>
          <w:noProof/>
          <w:sz w:val="24"/>
          <w:szCs w:val="24"/>
        </w:rPr>
        <w:t>Annual Review of Sociology</w:t>
      </w:r>
      <w:r w:rsidRPr="00F91C86">
        <w:rPr>
          <w:rFonts w:ascii="Times New Roman" w:hAnsi="Times New Roman" w:cs="Times New Roman"/>
          <w:noProof/>
          <w:sz w:val="24"/>
          <w:szCs w:val="24"/>
        </w:rPr>
        <w:t xml:space="preserve">, </w:t>
      </w:r>
      <w:r w:rsidRPr="00F91C86">
        <w:rPr>
          <w:rFonts w:ascii="Times New Roman" w:hAnsi="Times New Roman" w:cs="Times New Roman"/>
          <w:i/>
          <w:iCs/>
          <w:noProof/>
          <w:sz w:val="24"/>
          <w:szCs w:val="24"/>
        </w:rPr>
        <w:t>37</w:t>
      </w:r>
      <w:r w:rsidRPr="00F91C86">
        <w:rPr>
          <w:rFonts w:ascii="Times New Roman" w:hAnsi="Times New Roman" w:cs="Times New Roman"/>
          <w:noProof/>
          <w:sz w:val="24"/>
          <w:szCs w:val="24"/>
        </w:rPr>
        <w:t>(1), 439–460. https://doi.org/10.1146/annurev-soc-081309-150008</w:t>
      </w:r>
    </w:p>
    <w:p w14:paraId="74190495"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DeLay, D., Ha, T., Van Ryzin, M., Winter, C., &amp; Dishion, T. J. (2016). Changing Friend Selection in Middle School: A Social Network Analysis of a Randomized Intervention Study Designed to Prevent Adolescent Problem Behavior. </w:t>
      </w:r>
      <w:r w:rsidRPr="00F91C86">
        <w:rPr>
          <w:rFonts w:ascii="Times New Roman" w:hAnsi="Times New Roman" w:cs="Times New Roman"/>
          <w:i/>
          <w:iCs/>
          <w:noProof/>
          <w:sz w:val="24"/>
          <w:szCs w:val="24"/>
        </w:rPr>
        <w:t>Prevention Science : The Official Journal of the Society for Prevention Research</w:t>
      </w:r>
      <w:r w:rsidRPr="00F91C86">
        <w:rPr>
          <w:rFonts w:ascii="Times New Roman" w:hAnsi="Times New Roman" w:cs="Times New Roman"/>
          <w:noProof/>
          <w:sz w:val="24"/>
          <w:szCs w:val="24"/>
        </w:rPr>
        <w:t xml:space="preserve">, </w:t>
      </w:r>
      <w:r w:rsidRPr="00F91C86">
        <w:rPr>
          <w:rFonts w:ascii="Times New Roman" w:hAnsi="Times New Roman" w:cs="Times New Roman"/>
          <w:i/>
          <w:iCs/>
          <w:noProof/>
          <w:sz w:val="24"/>
          <w:szCs w:val="24"/>
        </w:rPr>
        <w:t>17</w:t>
      </w:r>
      <w:r w:rsidRPr="00F91C86">
        <w:rPr>
          <w:rFonts w:ascii="Times New Roman" w:hAnsi="Times New Roman" w:cs="Times New Roman"/>
          <w:noProof/>
          <w:sz w:val="24"/>
          <w:szCs w:val="24"/>
        </w:rPr>
        <w:t xml:space="preserve">(3), 285–294. </w:t>
      </w:r>
      <w:r w:rsidRPr="00F91C86">
        <w:rPr>
          <w:rFonts w:ascii="Times New Roman" w:hAnsi="Times New Roman" w:cs="Times New Roman"/>
          <w:noProof/>
          <w:sz w:val="24"/>
          <w:szCs w:val="24"/>
        </w:rPr>
        <w:lastRenderedPageBreak/>
        <w:t>https://doi.org/10.1007/s11121-015-0605-4</w:t>
      </w:r>
    </w:p>
    <w:p w14:paraId="7ED1B479"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Dishion, T. J., &amp; Tipsord, J. M. (2011). Peer Contagion in Child and Adolescent Social and Emotional Development. </w:t>
      </w:r>
      <w:r w:rsidRPr="00F91C86">
        <w:rPr>
          <w:rFonts w:ascii="Times New Roman" w:hAnsi="Times New Roman" w:cs="Times New Roman"/>
          <w:i/>
          <w:iCs/>
          <w:noProof/>
          <w:sz w:val="24"/>
          <w:szCs w:val="24"/>
        </w:rPr>
        <w:t>Annual Review of Psychology</w:t>
      </w:r>
      <w:r w:rsidRPr="00F91C86">
        <w:rPr>
          <w:rFonts w:ascii="Times New Roman" w:hAnsi="Times New Roman" w:cs="Times New Roman"/>
          <w:noProof/>
          <w:sz w:val="24"/>
          <w:szCs w:val="24"/>
        </w:rPr>
        <w:t xml:space="preserve">, </w:t>
      </w:r>
      <w:r w:rsidRPr="00F91C86">
        <w:rPr>
          <w:rFonts w:ascii="Times New Roman" w:hAnsi="Times New Roman" w:cs="Times New Roman"/>
          <w:i/>
          <w:iCs/>
          <w:noProof/>
          <w:sz w:val="24"/>
          <w:szCs w:val="24"/>
        </w:rPr>
        <w:t>62</w:t>
      </w:r>
      <w:r w:rsidRPr="00F91C86">
        <w:rPr>
          <w:rFonts w:ascii="Times New Roman" w:hAnsi="Times New Roman" w:cs="Times New Roman"/>
          <w:noProof/>
          <w:sz w:val="24"/>
          <w:szCs w:val="24"/>
        </w:rPr>
        <w:t>(1), 189–214. https://doi.org/10.1146/annurev.psych.093008.100412</w:t>
      </w:r>
    </w:p>
    <w:p w14:paraId="4E0578F9"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DuBois, D. L., Portillo, N., Rhodes, J. E., Silverthorn, N., &amp; Valentine, J. C. (2011). How Effective Are Mentoring Programs for Youth? A Systematic Assessment of the Evidence. </w:t>
      </w:r>
      <w:r w:rsidRPr="00F91C86">
        <w:rPr>
          <w:rFonts w:ascii="Times New Roman" w:hAnsi="Times New Roman" w:cs="Times New Roman"/>
          <w:i/>
          <w:iCs/>
          <w:noProof/>
          <w:sz w:val="24"/>
          <w:szCs w:val="24"/>
        </w:rPr>
        <w:t>Psychological Science in the Public Interest</w:t>
      </w:r>
      <w:r w:rsidRPr="00F91C86">
        <w:rPr>
          <w:rFonts w:ascii="Times New Roman" w:hAnsi="Times New Roman" w:cs="Times New Roman"/>
          <w:noProof/>
          <w:sz w:val="24"/>
          <w:szCs w:val="24"/>
        </w:rPr>
        <w:t>. https://doi.org/10.1177/1529100611414806</w:t>
      </w:r>
    </w:p>
    <w:p w14:paraId="42FEBB67"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Eccles, J., &amp; Appleton Gootman, J. (2002). </w:t>
      </w:r>
      <w:r w:rsidRPr="00F91C86">
        <w:rPr>
          <w:rFonts w:ascii="Times New Roman" w:hAnsi="Times New Roman" w:cs="Times New Roman"/>
          <w:i/>
          <w:iCs/>
          <w:noProof/>
          <w:sz w:val="24"/>
          <w:szCs w:val="24"/>
        </w:rPr>
        <w:t>Community Programs to Promote Youth Development</w:t>
      </w:r>
      <w:r w:rsidRPr="00F91C86">
        <w:rPr>
          <w:rFonts w:ascii="Times New Roman" w:hAnsi="Times New Roman" w:cs="Times New Roman"/>
          <w:noProof/>
          <w:sz w:val="24"/>
          <w:szCs w:val="24"/>
        </w:rPr>
        <w:t>. https://doi.org/10.17226/10022</w:t>
      </w:r>
    </w:p>
    <w:p w14:paraId="41683B2E"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Ennett, S. T., Bauman, K. E., Hussong, A., Faris, R., Foshee, V. A., Cai, L., &amp; Durant, R. H. (1993). The Peer Context of Adolescent Substance Use: Findings from Social Network Analysis. </w:t>
      </w:r>
      <w:r w:rsidRPr="00F91C86">
        <w:rPr>
          <w:rFonts w:ascii="Times New Roman" w:hAnsi="Times New Roman" w:cs="Times New Roman"/>
          <w:i/>
          <w:iCs/>
          <w:noProof/>
          <w:sz w:val="24"/>
          <w:szCs w:val="24"/>
        </w:rPr>
        <w:t>JOURNAL OF RESEARCH ON ADOLESCENCE Kobus</w:t>
      </w:r>
      <w:r w:rsidRPr="00F91C86">
        <w:rPr>
          <w:rFonts w:ascii="Times New Roman" w:hAnsi="Times New Roman" w:cs="Times New Roman"/>
          <w:noProof/>
          <w:sz w:val="24"/>
          <w:szCs w:val="24"/>
        </w:rPr>
        <w:t xml:space="preserve">, </w:t>
      </w:r>
      <w:r w:rsidRPr="00F91C86">
        <w:rPr>
          <w:rFonts w:ascii="Times New Roman" w:hAnsi="Times New Roman" w:cs="Times New Roman"/>
          <w:i/>
          <w:iCs/>
          <w:noProof/>
          <w:sz w:val="24"/>
          <w:szCs w:val="24"/>
        </w:rPr>
        <w:t>16</w:t>
      </w:r>
      <w:r w:rsidRPr="00F91C86">
        <w:rPr>
          <w:rFonts w:ascii="Times New Roman" w:hAnsi="Times New Roman" w:cs="Times New Roman"/>
          <w:noProof/>
          <w:sz w:val="24"/>
          <w:szCs w:val="24"/>
        </w:rPr>
        <w:t>(2), 159–186.</w:t>
      </w:r>
    </w:p>
    <w:p w14:paraId="56B3289B"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Fuhrmann, D., Knoll, L. J., &amp; Blakemore, S. J. (2015, October 1). Adolescence as a Sensitive Period of Brain Development. </w:t>
      </w:r>
      <w:r w:rsidRPr="00F91C86">
        <w:rPr>
          <w:rFonts w:ascii="Times New Roman" w:hAnsi="Times New Roman" w:cs="Times New Roman"/>
          <w:i/>
          <w:iCs/>
          <w:noProof/>
          <w:sz w:val="24"/>
          <w:szCs w:val="24"/>
        </w:rPr>
        <w:t>Trends in Cognitive Sciences</w:t>
      </w:r>
      <w:r w:rsidRPr="00F91C86">
        <w:rPr>
          <w:rFonts w:ascii="Times New Roman" w:hAnsi="Times New Roman" w:cs="Times New Roman"/>
          <w:noProof/>
          <w:sz w:val="24"/>
          <w:szCs w:val="24"/>
        </w:rPr>
        <w:t>, Vol. 19, pp. 558–566. https://doi.org/10.1016/j.tics.2015.07.008</w:t>
      </w:r>
    </w:p>
    <w:p w14:paraId="3229946E"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Galliher, R. V., Rostosky, S. S., &amp; Hughes, H. K. (2004). School belonging, self-esteem, and depressive symptoms in adolescents: An examination of sex, sexual attraction status, and urbanicity. </w:t>
      </w:r>
      <w:r w:rsidRPr="00F91C86">
        <w:rPr>
          <w:rFonts w:ascii="Times New Roman" w:hAnsi="Times New Roman" w:cs="Times New Roman"/>
          <w:i/>
          <w:iCs/>
          <w:noProof/>
          <w:sz w:val="24"/>
          <w:szCs w:val="24"/>
        </w:rPr>
        <w:t>Journal of Youth and Adolescence</w:t>
      </w:r>
      <w:r w:rsidRPr="00F91C86">
        <w:rPr>
          <w:rFonts w:ascii="Times New Roman" w:hAnsi="Times New Roman" w:cs="Times New Roman"/>
          <w:noProof/>
          <w:sz w:val="24"/>
          <w:szCs w:val="24"/>
        </w:rPr>
        <w:t xml:space="preserve">, </w:t>
      </w:r>
      <w:r w:rsidRPr="00F91C86">
        <w:rPr>
          <w:rFonts w:ascii="Times New Roman" w:hAnsi="Times New Roman" w:cs="Times New Roman"/>
          <w:i/>
          <w:iCs/>
          <w:noProof/>
          <w:sz w:val="24"/>
          <w:szCs w:val="24"/>
        </w:rPr>
        <w:t>33</w:t>
      </w:r>
      <w:r w:rsidRPr="00F91C86">
        <w:rPr>
          <w:rFonts w:ascii="Times New Roman" w:hAnsi="Times New Roman" w:cs="Times New Roman"/>
          <w:noProof/>
          <w:sz w:val="24"/>
          <w:szCs w:val="24"/>
        </w:rPr>
        <w:t>(3), 235–245. https://doi.org/10.1023/B:JOYO.0000025322.11510.9d</w:t>
      </w:r>
    </w:p>
    <w:p w14:paraId="00301CCD"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Gfeller, D. (2007). </w:t>
      </w:r>
      <w:r w:rsidRPr="00F91C86">
        <w:rPr>
          <w:rFonts w:ascii="Times New Roman" w:hAnsi="Times New Roman" w:cs="Times New Roman"/>
          <w:i/>
          <w:iCs/>
          <w:noProof/>
          <w:sz w:val="24"/>
          <w:szCs w:val="24"/>
        </w:rPr>
        <w:t>Simplifying complex networks: from a clustering to a coarse graining strategy</w:t>
      </w:r>
      <w:r w:rsidRPr="00F91C86">
        <w:rPr>
          <w:rFonts w:ascii="Times New Roman" w:hAnsi="Times New Roman" w:cs="Times New Roman"/>
          <w:noProof/>
          <w:sz w:val="24"/>
          <w:szCs w:val="24"/>
        </w:rPr>
        <w:t>. Retrieved from http://citeseerx.ist.psu.edu/viewdoc/download?doi=10.1.1.362.5275&amp;rep=rep1&amp;type=pdf</w:t>
      </w:r>
    </w:p>
    <w:p w14:paraId="50CD99F9"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Haddock, S., Weiler, L., Krafchick, J., Zimmerman, T. S., Mclure, M., &amp; Rudisill, S. (2013). </w:t>
      </w:r>
      <w:r w:rsidRPr="00F91C86">
        <w:rPr>
          <w:rFonts w:ascii="Times New Roman" w:hAnsi="Times New Roman" w:cs="Times New Roman"/>
          <w:noProof/>
          <w:sz w:val="24"/>
          <w:szCs w:val="24"/>
        </w:rPr>
        <w:lastRenderedPageBreak/>
        <w:t xml:space="preserve">Campus Corps Therapeutic Mentoring: Making a Difference for Mentors. In </w:t>
      </w:r>
      <w:r w:rsidRPr="00F91C86">
        <w:rPr>
          <w:rFonts w:ascii="Times New Roman" w:hAnsi="Times New Roman" w:cs="Times New Roman"/>
          <w:i/>
          <w:iCs/>
          <w:noProof/>
          <w:sz w:val="24"/>
          <w:szCs w:val="24"/>
        </w:rPr>
        <w:t>Journal of Higher Education Outreach and Engagement</w:t>
      </w:r>
      <w:r w:rsidRPr="00F91C86">
        <w:rPr>
          <w:rFonts w:ascii="Times New Roman" w:hAnsi="Times New Roman" w:cs="Times New Roman"/>
          <w:noProof/>
          <w:sz w:val="24"/>
          <w:szCs w:val="24"/>
        </w:rPr>
        <w:t xml:space="preserve"> (Vol. 17). Retrieved from http://openjournals.libs.uga.edu/index.php/jheoe/article/viewFile/1115/720</w:t>
      </w:r>
    </w:p>
    <w:p w14:paraId="7A98B375"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Hagerty, B. M. K., Lynch-Sauer, J., Patusky, K. L., Bouwsema, M., &amp; Collier, P. (1992). </w:t>
      </w:r>
      <w:r w:rsidRPr="00F91C86">
        <w:rPr>
          <w:rFonts w:ascii="Times New Roman" w:hAnsi="Times New Roman" w:cs="Times New Roman"/>
          <w:i/>
          <w:iCs/>
          <w:noProof/>
          <w:sz w:val="24"/>
          <w:szCs w:val="24"/>
        </w:rPr>
        <w:t>Sense of Belonging: A Vital Mental Health Concept</w:t>
      </w:r>
      <w:r w:rsidRPr="00F91C86">
        <w:rPr>
          <w:rFonts w:ascii="Times New Roman" w:hAnsi="Times New Roman" w:cs="Times New Roman"/>
          <w:noProof/>
          <w:sz w:val="24"/>
          <w:szCs w:val="24"/>
        </w:rPr>
        <w:t>.</w:t>
      </w:r>
    </w:p>
    <w:p w14:paraId="4F297B1A"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Henry, K. L., Thornberry, T. P., &amp; Huizinga, D. H. (2009). A discrete-time survival analysis of the relationship between truancy and the onset of marijuana use. </w:t>
      </w:r>
      <w:r w:rsidRPr="00F91C86">
        <w:rPr>
          <w:rFonts w:ascii="Times New Roman" w:hAnsi="Times New Roman" w:cs="Times New Roman"/>
          <w:i/>
          <w:iCs/>
          <w:noProof/>
          <w:sz w:val="24"/>
          <w:szCs w:val="24"/>
        </w:rPr>
        <w:t>Journal of Studies on Alcohol and Drugs</w:t>
      </w:r>
      <w:r w:rsidRPr="00F91C86">
        <w:rPr>
          <w:rFonts w:ascii="Times New Roman" w:hAnsi="Times New Roman" w:cs="Times New Roman"/>
          <w:noProof/>
          <w:sz w:val="24"/>
          <w:szCs w:val="24"/>
        </w:rPr>
        <w:t xml:space="preserve">, </w:t>
      </w:r>
      <w:r w:rsidRPr="00F91C86">
        <w:rPr>
          <w:rFonts w:ascii="Times New Roman" w:hAnsi="Times New Roman" w:cs="Times New Roman"/>
          <w:i/>
          <w:iCs/>
          <w:noProof/>
          <w:sz w:val="24"/>
          <w:szCs w:val="24"/>
        </w:rPr>
        <w:t>70</w:t>
      </w:r>
      <w:r w:rsidRPr="00F91C86">
        <w:rPr>
          <w:rFonts w:ascii="Times New Roman" w:hAnsi="Times New Roman" w:cs="Times New Roman"/>
          <w:noProof/>
          <w:sz w:val="24"/>
          <w:szCs w:val="24"/>
        </w:rPr>
        <w:t>(1), 5–15. https://doi.org/10.15288/jsad.2009.70.5</w:t>
      </w:r>
    </w:p>
    <w:p w14:paraId="056467FF"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Herrera, C., Dubois, D. L., &amp; Grossman, J. B. (2013). </w:t>
      </w:r>
      <w:r w:rsidRPr="00F91C86">
        <w:rPr>
          <w:rFonts w:ascii="Times New Roman" w:hAnsi="Times New Roman" w:cs="Times New Roman"/>
          <w:i/>
          <w:iCs/>
          <w:noProof/>
          <w:sz w:val="24"/>
          <w:szCs w:val="24"/>
        </w:rPr>
        <w:t>The Role of Risk Mentoring experiences and outcomes for Youth with Varying Risk Profiles</w:t>
      </w:r>
      <w:r w:rsidRPr="00F91C86">
        <w:rPr>
          <w:rFonts w:ascii="Times New Roman" w:hAnsi="Times New Roman" w:cs="Times New Roman"/>
          <w:noProof/>
          <w:sz w:val="24"/>
          <w:szCs w:val="24"/>
        </w:rPr>
        <w:t>. Retrieved from https://www.mdrc.org/sites/default/files/Role of Risk_Final-web PDF.pdf</w:t>
      </w:r>
    </w:p>
    <w:p w14:paraId="77F6430D"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Hirschi, T. (2017). </w:t>
      </w:r>
      <w:r w:rsidRPr="00F91C86">
        <w:rPr>
          <w:rFonts w:ascii="Times New Roman" w:hAnsi="Times New Roman" w:cs="Times New Roman"/>
          <w:i/>
          <w:iCs/>
          <w:noProof/>
          <w:sz w:val="24"/>
          <w:szCs w:val="24"/>
        </w:rPr>
        <w:t>Causes of delinquency</w:t>
      </w:r>
      <w:r w:rsidRPr="00F91C86">
        <w:rPr>
          <w:rFonts w:ascii="Times New Roman" w:hAnsi="Times New Roman" w:cs="Times New Roman"/>
          <w:noProof/>
          <w:sz w:val="24"/>
          <w:szCs w:val="24"/>
        </w:rPr>
        <w:t>. Retrieved from https://content.taylorfrancis.com/books/download?dac=C2017-0-50434-3&amp;isbn=9781351529723&amp;format=googlePreviewPdf</w:t>
      </w:r>
    </w:p>
    <w:p w14:paraId="3D774A60"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Kadushin, C. (2012). </w:t>
      </w:r>
      <w:r w:rsidRPr="00F91C86">
        <w:rPr>
          <w:rFonts w:ascii="Times New Roman" w:hAnsi="Times New Roman" w:cs="Times New Roman"/>
          <w:i/>
          <w:iCs/>
          <w:noProof/>
          <w:sz w:val="24"/>
          <w:szCs w:val="24"/>
        </w:rPr>
        <w:t>Understanding social networks: Theories, concepts, and findings</w:t>
      </w:r>
      <w:r w:rsidRPr="00F91C86">
        <w:rPr>
          <w:rFonts w:ascii="Times New Roman" w:hAnsi="Times New Roman" w:cs="Times New Roman"/>
          <w:noProof/>
          <w:sz w:val="24"/>
          <w:szCs w:val="24"/>
        </w:rPr>
        <w:t>. Retrieved from https://books.google.com/books?hl=en&amp;lr=&amp;id=ALOhpMgkW_cC&amp;oi=fnd&amp;pg=PP2&amp;dq=Kadushin,+C.+(2012).+Understanding+social+networks:+Theories,+concepts,+and+findings.+Oup+Usa.&amp;ots=7Q06cxqXqO&amp;sig=rQbi342gYoMXdwr4qU7tolnjtd8</w:t>
      </w:r>
    </w:p>
    <w:p w14:paraId="246D1A12"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Kelly, J. G., Ryan, A. M., Altman, B. E., &amp; Stelzner, S. P. (2000). Understanding and Changing Social Systems. In </w:t>
      </w:r>
      <w:r w:rsidRPr="00F91C86">
        <w:rPr>
          <w:rFonts w:ascii="Times New Roman" w:hAnsi="Times New Roman" w:cs="Times New Roman"/>
          <w:i/>
          <w:iCs/>
          <w:noProof/>
          <w:sz w:val="24"/>
          <w:szCs w:val="24"/>
        </w:rPr>
        <w:t>Handbook of Community Psychology</w:t>
      </w:r>
      <w:r w:rsidRPr="00F91C86">
        <w:rPr>
          <w:rFonts w:ascii="Times New Roman" w:hAnsi="Times New Roman" w:cs="Times New Roman"/>
          <w:noProof/>
          <w:sz w:val="24"/>
          <w:szCs w:val="24"/>
        </w:rPr>
        <w:t xml:space="preserve"> (pp. 133–159). https://doi.org/10.1007/978-1-4615-4193-6_7</w:t>
      </w:r>
    </w:p>
    <w:p w14:paraId="088DEC2D"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Klovdahl, A. S. (1985). Social networks and the spread of infectious diseases: The AIDS </w:t>
      </w:r>
      <w:r w:rsidRPr="00F91C86">
        <w:rPr>
          <w:rFonts w:ascii="Times New Roman" w:hAnsi="Times New Roman" w:cs="Times New Roman"/>
          <w:noProof/>
          <w:sz w:val="24"/>
          <w:szCs w:val="24"/>
        </w:rPr>
        <w:lastRenderedPageBreak/>
        <w:t xml:space="preserve">example. </w:t>
      </w:r>
      <w:r w:rsidRPr="00F91C86">
        <w:rPr>
          <w:rFonts w:ascii="Times New Roman" w:hAnsi="Times New Roman" w:cs="Times New Roman"/>
          <w:i/>
          <w:iCs/>
          <w:noProof/>
          <w:sz w:val="24"/>
          <w:szCs w:val="24"/>
        </w:rPr>
        <w:t>Social Science &amp; Medicine</w:t>
      </w:r>
      <w:r w:rsidRPr="00F91C86">
        <w:rPr>
          <w:rFonts w:ascii="Times New Roman" w:hAnsi="Times New Roman" w:cs="Times New Roman"/>
          <w:noProof/>
          <w:sz w:val="24"/>
          <w:szCs w:val="24"/>
        </w:rPr>
        <w:t xml:space="preserve">, </w:t>
      </w:r>
      <w:r w:rsidRPr="00F91C86">
        <w:rPr>
          <w:rFonts w:ascii="Times New Roman" w:hAnsi="Times New Roman" w:cs="Times New Roman"/>
          <w:i/>
          <w:iCs/>
          <w:noProof/>
          <w:sz w:val="24"/>
          <w:szCs w:val="24"/>
        </w:rPr>
        <w:t>21</w:t>
      </w:r>
      <w:r w:rsidRPr="00F91C86">
        <w:rPr>
          <w:rFonts w:ascii="Times New Roman" w:hAnsi="Times New Roman" w:cs="Times New Roman"/>
          <w:noProof/>
          <w:sz w:val="24"/>
          <w:szCs w:val="24"/>
        </w:rPr>
        <w:t>(11), 1203–1216. https://doi.org/10.1016/0277-9536(85)90269-2</w:t>
      </w:r>
    </w:p>
    <w:p w14:paraId="47AA2056"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Knifsend, C. A., Camacho-Thompson, D. E., Juvonen, J., &amp; Graham, S. (2018). Friends in Activities, School-related Affect, and Academic Outcomes in Diverse Middle Schools. </w:t>
      </w:r>
      <w:r w:rsidRPr="00F91C86">
        <w:rPr>
          <w:rFonts w:ascii="Times New Roman" w:hAnsi="Times New Roman" w:cs="Times New Roman"/>
          <w:i/>
          <w:iCs/>
          <w:noProof/>
          <w:sz w:val="24"/>
          <w:szCs w:val="24"/>
        </w:rPr>
        <w:t>Journal of Youth and Adolescence</w:t>
      </w:r>
      <w:r w:rsidRPr="00F91C86">
        <w:rPr>
          <w:rFonts w:ascii="Times New Roman" w:hAnsi="Times New Roman" w:cs="Times New Roman"/>
          <w:noProof/>
          <w:sz w:val="24"/>
          <w:szCs w:val="24"/>
        </w:rPr>
        <w:t xml:space="preserve">, </w:t>
      </w:r>
      <w:r w:rsidRPr="00F91C86">
        <w:rPr>
          <w:rFonts w:ascii="Times New Roman" w:hAnsi="Times New Roman" w:cs="Times New Roman"/>
          <w:i/>
          <w:iCs/>
          <w:noProof/>
          <w:sz w:val="24"/>
          <w:szCs w:val="24"/>
        </w:rPr>
        <w:t>47</w:t>
      </w:r>
      <w:r w:rsidRPr="00F91C86">
        <w:rPr>
          <w:rFonts w:ascii="Times New Roman" w:hAnsi="Times New Roman" w:cs="Times New Roman"/>
          <w:noProof/>
          <w:sz w:val="24"/>
          <w:szCs w:val="24"/>
        </w:rPr>
        <w:t>(6), 1208–1220. https://doi.org/10.1007/s10964-018-0817-6</w:t>
      </w:r>
    </w:p>
    <w:p w14:paraId="64A7609A"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Kornienko, O., Dishion, T. J., &amp; Ha, T. (2018). Peer Network Dynamics and the Amplification of Antisocial to Violent Behavior Among Young Adolescents in Public Middle Schools. </w:t>
      </w:r>
      <w:r w:rsidRPr="00F91C86">
        <w:rPr>
          <w:rFonts w:ascii="Times New Roman" w:hAnsi="Times New Roman" w:cs="Times New Roman"/>
          <w:i/>
          <w:iCs/>
          <w:noProof/>
          <w:sz w:val="24"/>
          <w:szCs w:val="24"/>
        </w:rPr>
        <w:t>Journal of Emotional and Behavioral Disorders</w:t>
      </w:r>
      <w:r w:rsidRPr="00F91C86">
        <w:rPr>
          <w:rFonts w:ascii="Times New Roman" w:hAnsi="Times New Roman" w:cs="Times New Roman"/>
          <w:noProof/>
          <w:sz w:val="24"/>
          <w:szCs w:val="24"/>
        </w:rPr>
        <w:t xml:space="preserve">, </w:t>
      </w:r>
      <w:r w:rsidRPr="00F91C86">
        <w:rPr>
          <w:rFonts w:ascii="Times New Roman" w:hAnsi="Times New Roman" w:cs="Times New Roman"/>
          <w:i/>
          <w:iCs/>
          <w:noProof/>
          <w:sz w:val="24"/>
          <w:szCs w:val="24"/>
        </w:rPr>
        <w:t>26</w:t>
      </w:r>
      <w:r w:rsidRPr="00F91C86">
        <w:rPr>
          <w:rFonts w:ascii="Times New Roman" w:hAnsi="Times New Roman" w:cs="Times New Roman"/>
          <w:noProof/>
          <w:sz w:val="24"/>
          <w:szCs w:val="24"/>
        </w:rPr>
        <w:t>(1), 21–30. https://doi.org/10.1177/1063426617742345</w:t>
      </w:r>
    </w:p>
    <w:p w14:paraId="0431DA3A"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Krause, J., Croft, D. P., &amp; James, R. (2007). Social network theory in the behavioural sciences: potential applications. </w:t>
      </w:r>
      <w:r w:rsidRPr="00F91C86">
        <w:rPr>
          <w:rFonts w:ascii="Times New Roman" w:hAnsi="Times New Roman" w:cs="Times New Roman"/>
          <w:i/>
          <w:iCs/>
          <w:noProof/>
          <w:sz w:val="24"/>
          <w:szCs w:val="24"/>
        </w:rPr>
        <w:t>Behavioral Ecology and Sociobiology</w:t>
      </w:r>
      <w:r w:rsidRPr="00F91C86">
        <w:rPr>
          <w:rFonts w:ascii="Times New Roman" w:hAnsi="Times New Roman" w:cs="Times New Roman"/>
          <w:noProof/>
          <w:sz w:val="24"/>
          <w:szCs w:val="24"/>
        </w:rPr>
        <w:t xml:space="preserve">, </w:t>
      </w:r>
      <w:r w:rsidRPr="00F91C86">
        <w:rPr>
          <w:rFonts w:ascii="Times New Roman" w:hAnsi="Times New Roman" w:cs="Times New Roman"/>
          <w:i/>
          <w:iCs/>
          <w:noProof/>
          <w:sz w:val="24"/>
          <w:szCs w:val="24"/>
        </w:rPr>
        <w:t>62</w:t>
      </w:r>
      <w:r w:rsidRPr="00F91C86">
        <w:rPr>
          <w:rFonts w:ascii="Times New Roman" w:hAnsi="Times New Roman" w:cs="Times New Roman"/>
          <w:noProof/>
          <w:sz w:val="24"/>
          <w:szCs w:val="24"/>
        </w:rPr>
        <w:t>(1), 15–27. https://doi.org/10.1007/s00265-007-0445-8</w:t>
      </w:r>
    </w:p>
    <w:p w14:paraId="078D943A"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Kuperminc, G. P., Chan, W. Y., Hale, K. E., Joseph, H. L., &amp; Delbasso, C. A. (2019). The Role of School-based Group Mentoring in Promoting Resilience among Vulnerable High School Students. </w:t>
      </w:r>
      <w:r w:rsidRPr="00F91C86">
        <w:rPr>
          <w:rFonts w:ascii="Times New Roman" w:hAnsi="Times New Roman" w:cs="Times New Roman"/>
          <w:i/>
          <w:iCs/>
          <w:noProof/>
          <w:sz w:val="24"/>
          <w:szCs w:val="24"/>
        </w:rPr>
        <w:t>American Journal of Community Psychology</w:t>
      </w:r>
      <w:r w:rsidRPr="00F91C86">
        <w:rPr>
          <w:rFonts w:ascii="Times New Roman" w:hAnsi="Times New Roman" w:cs="Times New Roman"/>
          <w:noProof/>
          <w:sz w:val="24"/>
          <w:szCs w:val="24"/>
        </w:rPr>
        <w:t>, ajcp.12347. https://doi.org/10.1002/ajcp.12347</w:t>
      </w:r>
    </w:p>
    <w:p w14:paraId="5D7C2E8A"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Leskovec, J., &amp; Mcauley, J. J. (2012). </w:t>
      </w:r>
      <w:r w:rsidRPr="00F91C86">
        <w:rPr>
          <w:rFonts w:ascii="Times New Roman" w:hAnsi="Times New Roman" w:cs="Times New Roman"/>
          <w:i/>
          <w:iCs/>
          <w:noProof/>
          <w:sz w:val="24"/>
          <w:szCs w:val="24"/>
        </w:rPr>
        <w:t>Learning to Discover Social Circles in Ego Networks</w:t>
      </w:r>
      <w:r w:rsidRPr="00F91C86">
        <w:rPr>
          <w:rFonts w:ascii="Times New Roman" w:hAnsi="Times New Roman" w:cs="Times New Roman"/>
          <w:noProof/>
          <w:sz w:val="24"/>
          <w:szCs w:val="24"/>
        </w:rPr>
        <w:t xml:space="preserve"> (pp. 539–547). pp. 539–547. Retrieved from https://papers.nips.cc/paper/4532-learning-to-discover-social-circles-in-ego-networks</w:t>
      </w:r>
    </w:p>
    <w:p w14:paraId="00124A30"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Luke, D. (2015). </w:t>
      </w:r>
      <w:r w:rsidRPr="00F91C86">
        <w:rPr>
          <w:rFonts w:ascii="Times New Roman" w:hAnsi="Times New Roman" w:cs="Times New Roman"/>
          <w:i/>
          <w:iCs/>
          <w:noProof/>
          <w:sz w:val="24"/>
          <w:szCs w:val="24"/>
        </w:rPr>
        <w:t>A User’s Guide to Network Analysis in R</w:t>
      </w:r>
      <w:r w:rsidRPr="00F91C86">
        <w:rPr>
          <w:rFonts w:ascii="Times New Roman" w:hAnsi="Times New Roman" w:cs="Times New Roman"/>
          <w:noProof/>
          <w:sz w:val="24"/>
          <w:szCs w:val="24"/>
        </w:rPr>
        <w:t xml:space="preserve">. In </w:t>
      </w:r>
      <w:r w:rsidRPr="00F91C86">
        <w:rPr>
          <w:rFonts w:ascii="Times New Roman" w:hAnsi="Times New Roman" w:cs="Times New Roman"/>
          <w:i/>
          <w:iCs/>
          <w:noProof/>
          <w:sz w:val="24"/>
          <w:szCs w:val="24"/>
        </w:rPr>
        <w:t>Use R!</w:t>
      </w:r>
      <w:r w:rsidRPr="00F91C86">
        <w:rPr>
          <w:rFonts w:ascii="Times New Roman" w:hAnsi="Times New Roman" w:cs="Times New Roman"/>
          <w:noProof/>
          <w:sz w:val="24"/>
          <w:szCs w:val="24"/>
        </w:rPr>
        <w:t xml:space="preserve"> https://doi.org/10.1007/978-3-319-23883-8</w:t>
      </w:r>
    </w:p>
    <w:p w14:paraId="58B4D60C"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Makarios, M., Cullen, F. T., &amp; Piquero, A. R. (2017). Adolescent Criminal Behavior, Population </w:t>
      </w:r>
      <w:r w:rsidRPr="00F91C86">
        <w:rPr>
          <w:rFonts w:ascii="Times New Roman" w:hAnsi="Times New Roman" w:cs="Times New Roman"/>
          <w:noProof/>
          <w:sz w:val="24"/>
          <w:szCs w:val="24"/>
        </w:rPr>
        <w:lastRenderedPageBreak/>
        <w:t xml:space="preserve">Heterogeneity, and Cumulative Disadvantage: Untangling the Relationship Between Adolescent Delinquency and Negative Outcomes in Emerging Adulthood. </w:t>
      </w:r>
      <w:r w:rsidRPr="00F91C86">
        <w:rPr>
          <w:rFonts w:ascii="Times New Roman" w:hAnsi="Times New Roman" w:cs="Times New Roman"/>
          <w:i/>
          <w:iCs/>
          <w:noProof/>
          <w:sz w:val="24"/>
          <w:szCs w:val="24"/>
        </w:rPr>
        <w:t>Crime &amp; Delinquency</w:t>
      </w:r>
      <w:r w:rsidRPr="00F91C86">
        <w:rPr>
          <w:rFonts w:ascii="Times New Roman" w:hAnsi="Times New Roman" w:cs="Times New Roman"/>
          <w:noProof/>
          <w:sz w:val="24"/>
          <w:szCs w:val="24"/>
        </w:rPr>
        <w:t xml:space="preserve">, </w:t>
      </w:r>
      <w:r w:rsidRPr="00F91C86">
        <w:rPr>
          <w:rFonts w:ascii="Times New Roman" w:hAnsi="Times New Roman" w:cs="Times New Roman"/>
          <w:i/>
          <w:iCs/>
          <w:noProof/>
          <w:sz w:val="24"/>
          <w:szCs w:val="24"/>
        </w:rPr>
        <w:t>63</w:t>
      </w:r>
      <w:r w:rsidRPr="00F91C86">
        <w:rPr>
          <w:rFonts w:ascii="Times New Roman" w:hAnsi="Times New Roman" w:cs="Times New Roman"/>
          <w:noProof/>
          <w:sz w:val="24"/>
          <w:szCs w:val="24"/>
        </w:rPr>
        <w:t>(6), 683–707. https://doi.org/10.1177/0011128715572094</w:t>
      </w:r>
    </w:p>
    <w:p w14:paraId="2C84768F"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Malone, G. P., Pillow, D. R., &amp; Osman, A. (2012). The general belongingness scale (gbs): Assessing achieved belongingness. </w:t>
      </w:r>
      <w:r w:rsidRPr="00F91C86">
        <w:rPr>
          <w:rFonts w:ascii="Times New Roman" w:hAnsi="Times New Roman" w:cs="Times New Roman"/>
          <w:i/>
          <w:iCs/>
          <w:noProof/>
          <w:sz w:val="24"/>
          <w:szCs w:val="24"/>
        </w:rPr>
        <w:t>Personality and Individual Differences</w:t>
      </w:r>
      <w:r w:rsidRPr="00F91C86">
        <w:rPr>
          <w:rFonts w:ascii="Times New Roman" w:hAnsi="Times New Roman" w:cs="Times New Roman"/>
          <w:noProof/>
          <w:sz w:val="24"/>
          <w:szCs w:val="24"/>
        </w:rPr>
        <w:t xml:space="preserve">, </w:t>
      </w:r>
      <w:r w:rsidRPr="00F91C86">
        <w:rPr>
          <w:rFonts w:ascii="Times New Roman" w:hAnsi="Times New Roman" w:cs="Times New Roman"/>
          <w:i/>
          <w:iCs/>
          <w:noProof/>
          <w:sz w:val="24"/>
          <w:szCs w:val="24"/>
        </w:rPr>
        <w:t>52</w:t>
      </w:r>
      <w:r w:rsidRPr="00F91C86">
        <w:rPr>
          <w:rFonts w:ascii="Times New Roman" w:hAnsi="Times New Roman" w:cs="Times New Roman"/>
          <w:noProof/>
          <w:sz w:val="24"/>
          <w:szCs w:val="24"/>
        </w:rPr>
        <w:t>(3), 311–316. https://doi.org/10.1016/j.paid.2011.10.027</w:t>
      </w:r>
    </w:p>
    <w:p w14:paraId="70C51826"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Marsh, S. C., &amp; Evans, W. P. (2009). Youth Perspectives on Their Relationships With Staff in Juvenile Correction Settings and Perceived Likelihood of Success on Release. </w:t>
      </w:r>
      <w:r w:rsidRPr="00F91C86">
        <w:rPr>
          <w:rFonts w:ascii="Times New Roman" w:hAnsi="Times New Roman" w:cs="Times New Roman"/>
          <w:i/>
          <w:iCs/>
          <w:noProof/>
          <w:sz w:val="24"/>
          <w:szCs w:val="24"/>
        </w:rPr>
        <w:t>Youth Violence and Juvenile Justice</w:t>
      </w:r>
      <w:r w:rsidRPr="00F91C86">
        <w:rPr>
          <w:rFonts w:ascii="Times New Roman" w:hAnsi="Times New Roman" w:cs="Times New Roman"/>
          <w:noProof/>
          <w:sz w:val="24"/>
          <w:szCs w:val="24"/>
        </w:rPr>
        <w:t xml:space="preserve">, </w:t>
      </w:r>
      <w:r w:rsidRPr="00F91C86">
        <w:rPr>
          <w:rFonts w:ascii="Times New Roman" w:hAnsi="Times New Roman" w:cs="Times New Roman"/>
          <w:i/>
          <w:iCs/>
          <w:noProof/>
          <w:sz w:val="24"/>
          <w:szCs w:val="24"/>
        </w:rPr>
        <w:t>7</w:t>
      </w:r>
      <w:r w:rsidRPr="00F91C86">
        <w:rPr>
          <w:rFonts w:ascii="Times New Roman" w:hAnsi="Times New Roman" w:cs="Times New Roman"/>
          <w:noProof/>
          <w:sz w:val="24"/>
          <w:szCs w:val="24"/>
        </w:rPr>
        <w:t>(1), 46–67. https://doi.org/10.1177/1541204008324484</w:t>
      </w:r>
    </w:p>
    <w:p w14:paraId="543C5F97"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Mccarty, C., Bernard, H. R., Killworth, P. D., Shelley, G. A., &amp; Johnsen, E. C. (1997). Eliciting representative samples of personal networks. In </w:t>
      </w:r>
      <w:r w:rsidRPr="00F91C86">
        <w:rPr>
          <w:rFonts w:ascii="Times New Roman" w:hAnsi="Times New Roman" w:cs="Times New Roman"/>
          <w:i/>
          <w:iCs/>
          <w:noProof/>
          <w:sz w:val="24"/>
          <w:szCs w:val="24"/>
        </w:rPr>
        <w:t>N ELSEVIER Social Networks</w:t>
      </w:r>
      <w:r w:rsidRPr="00F91C86">
        <w:rPr>
          <w:rFonts w:ascii="Times New Roman" w:hAnsi="Times New Roman" w:cs="Times New Roman"/>
          <w:noProof/>
          <w:sz w:val="24"/>
          <w:szCs w:val="24"/>
        </w:rPr>
        <w:t xml:space="preserve"> (Vol. 19). Retrieved from https://pdfs.semanticscholar.org/21d2/38bb05cc8ed0b30ef00915618f4e790002bf.pdf</w:t>
      </w:r>
    </w:p>
    <w:p w14:paraId="2B2C1260"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McCord, J. (1978). A thirty-year follow-up of treatment effects. </w:t>
      </w:r>
      <w:r w:rsidRPr="00F91C86">
        <w:rPr>
          <w:rFonts w:ascii="Times New Roman" w:hAnsi="Times New Roman" w:cs="Times New Roman"/>
          <w:i/>
          <w:iCs/>
          <w:noProof/>
          <w:sz w:val="24"/>
          <w:szCs w:val="24"/>
        </w:rPr>
        <w:t>American Psychologist</w:t>
      </w:r>
      <w:r w:rsidRPr="00F91C86">
        <w:rPr>
          <w:rFonts w:ascii="Times New Roman" w:hAnsi="Times New Roman" w:cs="Times New Roman"/>
          <w:noProof/>
          <w:sz w:val="24"/>
          <w:szCs w:val="24"/>
        </w:rPr>
        <w:t xml:space="preserve">, </w:t>
      </w:r>
      <w:r w:rsidRPr="00F91C86">
        <w:rPr>
          <w:rFonts w:ascii="Times New Roman" w:hAnsi="Times New Roman" w:cs="Times New Roman"/>
          <w:i/>
          <w:iCs/>
          <w:noProof/>
          <w:sz w:val="24"/>
          <w:szCs w:val="24"/>
        </w:rPr>
        <w:t>33</w:t>
      </w:r>
      <w:r w:rsidRPr="00F91C86">
        <w:rPr>
          <w:rFonts w:ascii="Times New Roman" w:hAnsi="Times New Roman" w:cs="Times New Roman"/>
          <w:noProof/>
          <w:sz w:val="24"/>
          <w:szCs w:val="24"/>
        </w:rPr>
        <w:t>(3), 284–289. https://doi.org/10.1037/0003-066X.33.3.284</w:t>
      </w:r>
    </w:p>
    <w:p w14:paraId="54C9C3A4"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Mcdaniel, S., &amp; Yarbrough, A.-M. (n.d.). </w:t>
      </w:r>
      <w:r w:rsidRPr="00F91C86">
        <w:rPr>
          <w:rFonts w:ascii="Times New Roman" w:hAnsi="Times New Roman" w:cs="Times New Roman"/>
          <w:i/>
          <w:iCs/>
          <w:noProof/>
          <w:sz w:val="24"/>
          <w:szCs w:val="24"/>
        </w:rPr>
        <w:t>A Literature Review of Afterschool Mentoring Programs for Children At Risk</w:t>
      </w:r>
      <w:r w:rsidRPr="00F91C86">
        <w:rPr>
          <w:rFonts w:ascii="Times New Roman" w:hAnsi="Times New Roman" w:cs="Times New Roman"/>
          <w:noProof/>
          <w:sz w:val="24"/>
          <w:szCs w:val="24"/>
        </w:rPr>
        <w:t>.</w:t>
      </w:r>
    </w:p>
    <w:p w14:paraId="5B635174"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Muthén, L. K., &amp; Muthén, B. O. (1998). </w:t>
      </w:r>
      <w:r w:rsidRPr="00F91C86">
        <w:rPr>
          <w:rFonts w:ascii="Times New Roman" w:hAnsi="Times New Roman" w:cs="Times New Roman"/>
          <w:i/>
          <w:iCs/>
          <w:noProof/>
          <w:sz w:val="24"/>
          <w:szCs w:val="24"/>
        </w:rPr>
        <w:t>Statistical Analysis With Latent Variables User’s Guide</w:t>
      </w:r>
      <w:r w:rsidRPr="00F91C86">
        <w:rPr>
          <w:rFonts w:ascii="Times New Roman" w:hAnsi="Times New Roman" w:cs="Times New Roman"/>
          <w:noProof/>
          <w:sz w:val="24"/>
          <w:szCs w:val="24"/>
        </w:rPr>
        <w:t>. Retrieved from www.StatModel.com</w:t>
      </w:r>
    </w:p>
    <w:p w14:paraId="0C38B80B"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Poulin, F., Dishion, T. J., &amp; Haas, E. (1999). The peer influence paradox: Friendship quality and deviancy training within male adolescent friendships. </w:t>
      </w:r>
      <w:r w:rsidRPr="00F91C86">
        <w:rPr>
          <w:rFonts w:ascii="Times New Roman" w:hAnsi="Times New Roman" w:cs="Times New Roman"/>
          <w:i/>
          <w:iCs/>
          <w:noProof/>
          <w:sz w:val="24"/>
          <w:szCs w:val="24"/>
        </w:rPr>
        <w:t>Merrill-Palmer Quarterly</w:t>
      </w:r>
      <w:r w:rsidRPr="00F91C86">
        <w:rPr>
          <w:rFonts w:ascii="Times New Roman" w:hAnsi="Times New Roman" w:cs="Times New Roman"/>
          <w:noProof/>
          <w:sz w:val="24"/>
          <w:szCs w:val="24"/>
        </w:rPr>
        <w:t xml:space="preserve">, </w:t>
      </w:r>
      <w:r w:rsidRPr="00F91C86">
        <w:rPr>
          <w:rFonts w:ascii="Times New Roman" w:hAnsi="Times New Roman" w:cs="Times New Roman"/>
          <w:i/>
          <w:iCs/>
          <w:noProof/>
          <w:sz w:val="24"/>
          <w:szCs w:val="24"/>
        </w:rPr>
        <w:t>45</w:t>
      </w:r>
      <w:r w:rsidRPr="00F91C86">
        <w:rPr>
          <w:rFonts w:ascii="Times New Roman" w:hAnsi="Times New Roman" w:cs="Times New Roman"/>
          <w:noProof/>
          <w:sz w:val="24"/>
          <w:szCs w:val="24"/>
        </w:rPr>
        <w:t>(1), 42–61. Retrieved from https://colostate.primo.exlibrisgroup.com/discovery/openurl?institution=01COLSU_INST&amp;</w:t>
      </w:r>
      <w:r w:rsidRPr="00F91C86">
        <w:rPr>
          <w:rFonts w:ascii="Times New Roman" w:hAnsi="Times New Roman" w:cs="Times New Roman"/>
          <w:noProof/>
          <w:sz w:val="24"/>
          <w:szCs w:val="24"/>
        </w:rPr>
        <w:lastRenderedPageBreak/>
        <w:t>vid=01COLSU_INST:01COLSU&amp;volume=45&amp;date=1999&amp;aulast=Poulin&amp;issue=1&amp;issn=0272-930X&amp;spage=42&amp;auinit=F&amp;title=Merrill-Palmer quarterly.&amp;atitle=The Peer Influence Paradox: Fri</w:t>
      </w:r>
    </w:p>
    <w:p w14:paraId="76F93CDC"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Quiroga, E., Pinto-Carral, A., García, I., Molina, A. J., Fernández-Villa, T., &amp; Martín, V. (2018). The Influence of Adolescents’ Social Networks on Alcohol Consumption: A Descriptive Study of Spanish Adolescents Using Social Network Analysis. </w:t>
      </w:r>
      <w:r w:rsidRPr="00F91C86">
        <w:rPr>
          <w:rFonts w:ascii="Times New Roman" w:hAnsi="Times New Roman" w:cs="Times New Roman"/>
          <w:i/>
          <w:iCs/>
          <w:noProof/>
          <w:sz w:val="24"/>
          <w:szCs w:val="24"/>
        </w:rPr>
        <w:t>Int. J. Environ. Res. Public Health</w:t>
      </w:r>
      <w:r w:rsidRPr="00F91C86">
        <w:rPr>
          <w:rFonts w:ascii="Times New Roman" w:hAnsi="Times New Roman" w:cs="Times New Roman"/>
          <w:noProof/>
          <w:sz w:val="24"/>
          <w:szCs w:val="24"/>
        </w:rPr>
        <w:t xml:space="preserve">, </w:t>
      </w:r>
      <w:r w:rsidRPr="00F91C86">
        <w:rPr>
          <w:rFonts w:ascii="Times New Roman" w:hAnsi="Times New Roman" w:cs="Times New Roman"/>
          <w:i/>
          <w:iCs/>
          <w:noProof/>
          <w:sz w:val="24"/>
          <w:szCs w:val="24"/>
        </w:rPr>
        <w:t>15</w:t>
      </w:r>
      <w:r w:rsidRPr="00F91C86">
        <w:rPr>
          <w:rFonts w:ascii="Times New Roman" w:hAnsi="Times New Roman" w:cs="Times New Roman"/>
          <w:noProof/>
          <w:sz w:val="24"/>
          <w:szCs w:val="24"/>
        </w:rPr>
        <w:t>(1795), 1–12. https://doi.org/10.3390/ijerph15091795</w:t>
      </w:r>
    </w:p>
    <w:p w14:paraId="52A0ACF8"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Resnick, M. D., Bearman, P. S., Robert, ;, Blum, W., Bauman, K. E., Harris, K. M., … Udry, ; J Richard. (n.d.). </w:t>
      </w:r>
      <w:r w:rsidRPr="00F91C86">
        <w:rPr>
          <w:rFonts w:ascii="Times New Roman" w:hAnsi="Times New Roman" w:cs="Times New Roman"/>
          <w:i/>
          <w:iCs/>
          <w:noProof/>
          <w:sz w:val="24"/>
          <w:szCs w:val="24"/>
        </w:rPr>
        <w:t>Protecting Adolescents From Harm Findings From the National Longitudinal Study on Adolescent Health</w:t>
      </w:r>
      <w:r w:rsidRPr="00F91C86">
        <w:rPr>
          <w:rFonts w:ascii="Times New Roman" w:hAnsi="Times New Roman" w:cs="Times New Roman"/>
          <w:noProof/>
          <w:sz w:val="24"/>
          <w:szCs w:val="24"/>
        </w:rPr>
        <w:t>. Retrieved from https://jamanetwork.com/</w:t>
      </w:r>
    </w:p>
    <w:p w14:paraId="79189968"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Rhodes, J. E. (2004). </w:t>
      </w:r>
      <w:r w:rsidRPr="00F91C86">
        <w:rPr>
          <w:rFonts w:ascii="Times New Roman" w:hAnsi="Times New Roman" w:cs="Times New Roman"/>
          <w:i/>
          <w:iCs/>
          <w:noProof/>
          <w:sz w:val="24"/>
          <w:szCs w:val="24"/>
        </w:rPr>
        <w:t>Stand by me : the risks and rewards of mentoring today’s youth</w:t>
      </w:r>
      <w:r w:rsidRPr="00F91C86">
        <w:rPr>
          <w:rFonts w:ascii="Times New Roman" w:hAnsi="Times New Roman" w:cs="Times New Roman"/>
          <w:noProof/>
          <w:sz w:val="24"/>
          <w:szCs w:val="24"/>
        </w:rPr>
        <w:t>. Retrieved from https://books.google.com/books?hl=en&amp;lr=&amp;id=SjgOh0F7O14C&amp;oi=fnd&amp;pg=PP8&amp;dq=Rhodes,+J.+E.+(2002).+Stand+by+me:+The+risks+and+rewards+of+youth+mentoring+today’s+youth.+Cambridge,+MA:+Harvard+University+Press.&amp;ots=ZToN1Tns6O&amp;sig=kj_NOFQx0Rsdhj_uxVIskgnbQkY#v=onepage&amp;q&amp;f=false</w:t>
      </w:r>
    </w:p>
    <w:p w14:paraId="3FC21987"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Rhodes, J. E. (2005). A model for youth mentoring. In </w:t>
      </w:r>
      <w:r w:rsidRPr="00F91C86">
        <w:rPr>
          <w:rFonts w:ascii="Times New Roman" w:hAnsi="Times New Roman" w:cs="Times New Roman"/>
          <w:i/>
          <w:iCs/>
          <w:noProof/>
          <w:sz w:val="24"/>
          <w:szCs w:val="24"/>
        </w:rPr>
        <w:t>Handbook of youth mentoring</w:t>
      </w:r>
      <w:r w:rsidRPr="00F91C86">
        <w:rPr>
          <w:rFonts w:ascii="Times New Roman" w:hAnsi="Times New Roman" w:cs="Times New Roman"/>
          <w:noProof/>
          <w:sz w:val="24"/>
          <w:szCs w:val="24"/>
        </w:rPr>
        <w:t xml:space="preserve"> (pp. 30–43).</w:t>
      </w:r>
    </w:p>
    <w:p w14:paraId="145A1581"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Serrat, O. (2017). Social Network Analysis. In </w:t>
      </w:r>
      <w:r w:rsidRPr="00F91C86">
        <w:rPr>
          <w:rFonts w:ascii="Times New Roman" w:hAnsi="Times New Roman" w:cs="Times New Roman"/>
          <w:i/>
          <w:iCs/>
          <w:noProof/>
          <w:sz w:val="24"/>
          <w:szCs w:val="24"/>
        </w:rPr>
        <w:t>Knowledge Solutions</w:t>
      </w:r>
      <w:r w:rsidRPr="00F91C86">
        <w:rPr>
          <w:rFonts w:ascii="Times New Roman" w:hAnsi="Times New Roman" w:cs="Times New Roman"/>
          <w:noProof/>
          <w:sz w:val="24"/>
          <w:szCs w:val="24"/>
        </w:rPr>
        <w:t xml:space="preserve"> (pp. 39–43). https://doi.org/10.1007/978-981-10-0983-9_9</w:t>
      </w:r>
    </w:p>
    <w:p w14:paraId="5EF7B7F3"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Slaten, C. D., Rose, C. A., Bonifay, W., &amp; Ferguson, J. K. (2018). The Milwaukee Youth Belongingness Scale (MYBS): Development and Validation of the Scale Utilizing Item Response Theory. </w:t>
      </w:r>
      <w:r w:rsidRPr="00F91C86">
        <w:rPr>
          <w:rFonts w:ascii="Times New Roman" w:hAnsi="Times New Roman" w:cs="Times New Roman"/>
          <w:i/>
          <w:iCs/>
          <w:noProof/>
          <w:sz w:val="24"/>
          <w:szCs w:val="24"/>
        </w:rPr>
        <w:t>School Psychology Quarterly</w:t>
      </w:r>
      <w:r w:rsidRPr="00F91C86">
        <w:rPr>
          <w:rFonts w:ascii="Times New Roman" w:hAnsi="Times New Roman" w:cs="Times New Roman"/>
          <w:noProof/>
          <w:sz w:val="24"/>
          <w:szCs w:val="24"/>
        </w:rPr>
        <w:t>. https://doi.org/10.1037/spq0000299</w:t>
      </w:r>
    </w:p>
    <w:p w14:paraId="6058C70F"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lastRenderedPageBreak/>
        <w:t xml:space="preserve">Steinberg, L. (2007). Risk taking in adolescence: New perspectives from brain and behavioral science. </w:t>
      </w:r>
      <w:r w:rsidRPr="00F91C86">
        <w:rPr>
          <w:rFonts w:ascii="Times New Roman" w:hAnsi="Times New Roman" w:cs="Times New Roman"/>
          <w:i/>
          <w:iCs/>
          <w:noProof/>
          <w:sz w:val="24"/>
          <w:szCs w:val="24"/>
        </w:rPr>
        <w:t>Current Directions in Psychological Science</w:t>
      </w:r>
      <w:r w:rsidRPr="00F91C86">
        <w:rPr>
          <w:rFonts w:ascii="Times New Roman" w:hAnsi="Times New Roman" w:cs="Times New Roman"/>
          <w:noProof/>
          <w:sz w:val="24"/>
          <w:szCs w:val="24"/>
        </w:rPr>
        <w:t xml:space="preserve">, </w:t>
      </w:r>
      <w:r w:rsidRPr="00F91C86">
        <w:rPr>
          <w:rFonts w:ascii="Times New Roman" w:hAnsi="Times New Roman" w:cs="Times New Roman"/>
          <w:i/>
          <w:iCs/>
          <w:noProof/>
          <w:sz w:val="24"/>
          <w:szCs w:val="24"/>
        </w:rPr>
        <w:t>16</w:t>
      </w:r>
      <w:r w:rsidRPr="00F91C86">
        <w:rPr>
          <w:rFonts w:ascii="Times New Roman" w:hAnsi="Times New Roman" w:cs="Times New Roman"/>
          <w:noProof/>
          <w:sz w:val="24"/>
          <w:szCs w:val="24"/>
        </w:rPr>
        <w:t>(2), 55–59. https://doi.org/10.1111/j.1467-8721.2007.00475.x</w:t>
      </w:r>
    </w:p>
    <w:p w14:paraId="48D965DD"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Tolan, P. H., Henry, D. B., Schoeny, M. S., Lovegrove, P., &amp; Nichols, E. (2014). Mentoring programs to affect delinquency and associated outcomes of youth at risk: A comprehensive meta-analytic review. </w:t>
      </w:r>
      <w:r w:rsidRPr="00F91C86">
        <w:rPr>
          <w:rFonts w:ascii="Times New Roman" w:hAnsi="Times New Roman" w:cs="Times New Roman"/>
          <w:i/>
          <w:iCs/>
          <w:noProof/>
          <w:sz w:val="24"/>
          <w:szCs w:val="24"/>
        </w:rPr>
        <w:t>Journal of Experimental Criminology</w:t>
      </w:r>
      <w:r w:rsidRPr="00F91C86">
        <w:rPr>
          <w:rFonts w:ascii="Times New Roman" w:hAnsi="Times New Roman" w:cs="Times New Roman"/>
          <w:noProof/>
          <w:sz w:val="24"/>
          <w:szCs w:val="24"/>
        </w:rPr>
        <w:t>. https://doi.org/10.1007/s11292-013-9181-4</w:t>
      </w:r>
    </w:p>
    <w:p w14:paraId="572599D6"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Tseng, V., &amp; Seidman, E. (2007). A systems framework for understanding social settings. </w:t>
      </w:r>
      <w:r w:rsidRPr="00F91C86">
        <w:rPr>
          <w:rFonts w:ascii="Times New Roman" w:hAnsi="Times New Roman" w:cs="Times New Roman"/>
          <w:i/>
          <w:iCs/>
          <w:noProof/>
          <w:sz w:val="24"/>
          <w:szCs w:val="24"/>
        </w:rPr>
        <w:t>American Journal of Community Psychology</w:t>
      </w:r>
      <w:r w:rsidRPr="00F91C86">
        <w:rPr>
          <w:rFonts w:ascii="Times New Roman" w:hAnsi="Times New Roman" w:cs="Times New Roman"/>
          <w:noProof/>
          <w:sz w:val="24"/>
          <w:szCs w:val="24"/>
        </w:rPr>
        <w:t xml:space="preserve">, </w:t>
      </w:r>
      <w:r w:rsidRPr="00F91C86">
        <w:rPr>
          <w:rFonts w:ascii="Times New Roman" w:hAnsi="Times New Roman" w:cs="Times New Roman"/>
          <w:i/>
          <w:iCs/>
          <w:noProof/>
          <w:sz w:val="24"/>
          <w:szCs w:val="24"/>
        </w:rPr>
        <w:t>39</w:t>
      </w:r>
      <w:r w:rsidRPr="00F91C86">
        <w:rPr>
          <w:rFonts w:ascii="Times New Roman" w:hAnsi="Times New Roman" w:cs="Times New Roman"/>
          <w:noProof/>
          <w:sz w:val="24"/>
          <w:szCs w:val="24"/>
        </w:rPr>
        <w:t>(3–4), 217–228. https://doi.org/10.1007/s10464-007-9101-8</w:t>
      </w:r>
    </w:p>
    <w:p w14:paraId="588B9CAE"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Valente, T. (2003). </w:t>
      </w:r>
      <w:r w:rsidRPr="00F91C86">
        <w:rPr>
          <w:rFonts w:ascii="Times New Roman" w:hAnsi="Times New Roman" w:cs="Times New Roman"/>
          <w:i/>
          <w:iCs/>
          <w:noProof/>
          <w:sz w:val="24"/>
          <w:szCs w:val="24"/>
        </w:rPr>
        <w:t>Social network influences on adolescent substance use: An introduction IDU Peer Recruitment Dynamics and Network Structure in Respondent Driven Sampling View project</w:t>
      </w:r>
      <w:r w:rsidRPr="00F91C86">
        <w:rPr>
          <w:rFonts w:ascii="Times New Roman" w:hAnsi="Times New Roman" w:cs="Times New Roman"/>
          <w:noProof/>
          <w:sz w:val="24"/>
          <w:szCs w:val="24"/>
        </w:rPr>
        <w:t>. Retrieved from https://www.researchgate.net/publication/228688777</w:t>
      </w:r>
    </w:p>
    <w:p w14:paraId="7F06954D"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Valente, T. W. (2010). </w:t>
      </w:r>
      <w:r w:rsidRPr="00F91C86">
        <w:rPr>
          <w:rFonts w:ascii="Times New Roman" w:hAnsi="Times New Roman" w:cs="Times New Roman"/>
          <w:i/>
          <w:iCs/>
          <w:noProof/>
          <w:sz w:val="24"/>
          <w:szCs w:val="24"/>
        </w:rPr>
        <w:t>Social Networks and Health: Models, Methods, and Applications - Thomas W. Valente - Google Books</w:t>
      </w:r>
      <w:r w:rsidRPr="00F91C86">
        <w:rPr>
          <w:rFonts w:ascii="Times New Roman" w:hAnsi="Times New Roman" w:cs="Times New Roman"/>
          <w:noProof/>
          <w:sz w:val="24"/>
          <w:szCs w:val="24"/>
        </w:rPr>
        <w:t>. Retrieved from https://books.google.com/books?hl=en&amp;lr=&amp;id=xnMzd1-7iGgC&amp;oi=fnd&amp;pg=PR11&amp;dq=Valente,+T.+W.+(2010).+Social+networks+and+health:+Models,+methods,+and+applications.+Oxford+University+Press.&amp;ots=YrsR7jQ0_E&amp;sig=7VK2PHWqvd9qupqZPvR5b2msCrQ#v=onepage&amp;q=Valente%2C</w:t>
      </w:r>
    </w:p>
    <w:p w14:paraId="3A9A9FDD"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Wasserman, S., &amp; Faust, K. (1994). </w:t>
      </w:r>
      <w:r w:rsidRPr="00F91C86">
        <w:rPr>
          <w:rFonts w:ascii="Times New Roman" w:hAnsi="Times New Roman" w:cs="Times New Roman"/>
          <w:i/>
          <w:iCs/>
          <w:noProof/>
          <w:sz w:val="24"/>
          <w:szCs w:val="24"/>
        </w:rPr>
        <w:t>Social Network Analysis: Methods and Applications - Stanley Wasserman, Katherine Faust - Google Books</w:t>
      </w:r>
      <w:r w:rsidRPr="00F91C86">
        <w:rPr>
          <w:rFonts w:ascii="Times New Roman" w:hAnsi="Times New Roman" w:cs="Times New Roman"/>
          <w:noProof/>
          <w:sz w:val="24"/>
          <w:szCs w:val="24"/>
        </w:rPr>
        <w:t>. Retrieved from https://books.google.com/books?id=wsMgAwAAQBAJ&amp;printsec=frontcover&amp;dq=Wasserman,+S.,+%26+Faust,+K.+(1994).+Social+network+analysis:+Methods+and+applications+</w:t>
      </w:r>
      <w:r w:rsidRPr="00F91C86">
        <w:rPr>
          <w:rFonts w:ascii="Times New Roman" w:hAnsi="Times New Roman" w:cs="Times New Roman"/>
          <w:noProof/>
          <w:sz w:val="24"/>
          <w:szCs w:val="24"/>
        </w:rPr>
        <w:lastRenderedPageBreak/>
        <w:t>(Vol.+8).+Cambridge+university+press.&amp;hl=en&amp;sa=X&amp;ved=0ahUKEwi5lqWRrKDhAhWp7YMKHSU7DlUQ6AEIKjAA#v=o</w:t>
      </w:r>
    </w:p>
    <w:p w14:paraId="58F3A28C"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Weiler, L. M., Haddock, S. A., Zimmerman, T. S., Henry, K. L., Krafchick, J. L., &amp; Youngblade, L. M. (2015). Time-Limited, Structured Youth Mentoring and Adolescent Problem Behaviors. </w:t>
      </w:r>
      <w:r w:rsidRPr="00F91C86">
        <w:rPr>
          <w:rFonts w:ascii="Times New Roman" w:hAnsi="Times New Roman" w:cs="Times New Roman"/>
          <w:i/>
          <w:iCs/>
          <w:noProof/>
          <w:sz w:val="24"/>
          <w:szCs w:val="24"/>
        </w:rPr>
        <w:t>Applied Developmental Science</w:t>
      </w:r>
      <w:r w:rsidRPr="00F91C86">
        <w:rPr>
          <w:rFonts w:ascii="Times New Roman" w:hAnsi="Times New Roman" w:cs="Times New Roman"/>
          <w:noProof/>
          <w:sz w:val="24"/>
          <w:szCs w:val="24"/>
        </w:rPr>
        <w:t xml:space="preserve">, </w:t>
      </w:r>
      <w:r w:rsidRPr="00F91C86">
        <w:rPr>
          <w:rFonts w:ascii="Times New Roman" w:hAnsi="Times New Roman" w:cs="Times New Roman"/>
          <w:i/>
          <w:iCs/>
          <w:noProof/>
          <w:sz w:val="24"/>
          <w:szCs w:val="24"/>
        </w:rPr>
        <w:t>19</w:t>
      </w:r>
      <w:r w:rsidRPr="00F91C86">
        <w:rPr>
          <w:rFonts w:ascii="Times New Roman" w:hAnsi="Times New Roman" w:cs="Times New Roman"/>
          <w:noProof/>
          <w:sz w:val="24"/>
          <w:szCs w:val="24"/>
        </w:rPr>
        <w:t>(4), 196–205. https://doi.org/10.1080/10888691.2015.1014484</w:t>
      </w:r>
    </w:p>
    <w:p w14:paraId="15AFB6B8"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Wesely, J. K., Dzoba, N. P., Miller, H. V., &amp; Rasche, C. E. (2017). Mentoring At-Risk Youth: an Examination of Strain and Mentor Response Strategies. </w:t>
      </w:r>
      <w:r w:rsidRPr="00F91C86">
        <w:rPr>
          <w:rFonts w:ascii="Times New Roman" w:hAnsi="Times New Roman" w:cs="Times New Roman"/>
          <w:i/>
          <w:iCs/>
          <w:noProof/>
          <w:sz w:val="24"/>
          <w:szCs w:val="24"/>
        </w:rPr>
        <w:t>American Journal of Criminal Justice</w:t>
      </w:r>
      <w:r w:rsidRPr="00F91C86">
        <w:rPr>
          <w:rFonts w:ascii="Times New Roman" w:hAnsi="Times New Roman" w:cs="Times New Roman"/>
          <w:noProof/>
          <w:sz w:val="24"/>
          <w:szCs w:val="24"/>
        </w:rPr>
        <w:t xml:space="preserve">, </w:t>
      </w:r>
      <w:r w:rsidRPr="00F91C86">
        <w:rPr>
          <w:rFonts w:ascii="Times New Roman" w:hAnsi="Times New Roman" w:cs="Times New Roman"/>
          <w:i/>
          <w:iCs/>
          <w:noProof/>
          <w:sz w:val="24"/>
          <w:szCs w:val="24"/>
        </w:rPr>
        <w:t>42</w:t>
      </w:r>
      <w:r w:rsidRPr="00F91C86">
        <w:rPr>
          <w:rFonts w:ascii="Times New Roman" w:hAnsi="Times New Roman" w:cs="Times New Roman"/>
          <w:noProof/>
          <w:sz w:val="24"/>
          <w:szCs w:val="24"/>
        </w:rPr>
        <w:t>(1), 198–217. https://doi.org/10.1007/s12103-016-9353-7</w:t>
      </w:r>
    </w:p>
    <w:p w14:paraId="11016CDD"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91C86">
        <w:rPr>
          <w:rFonts w:ascii="Times New Roman" w:hAnsi="Times New Roman" w:cs="Times New Roman"/>
          <w:noProof/>
          <w:sz w:val="24"/>
          <w:szCs w:val="24"/>
        </w:rPr>
        <w:t xml:space="preserve">Wood, S., &amp; Mayo-Wilson, E. (2012). School-Based Mentoring for Adolescents. </w:t>
      </w:r>
      <w:r w:rsidRPr="00F91C86">
        <w:rPr>
          <w:rFonts w:ascii="Times New Roman" w:hAnsi="Times New Roman" w:cs="Times New Roman"/>
          <w:i/>
          <w:iCs/>
          <w:noProof/>
          <w:sz w:val="24"/>
          <w:szCs w:val="24"/>
        </w:rPr>
        <w:t>Research on Social Work Practice</w:t>
      </w:r>
      <w:r w:rsidRPr="00F91C86">
        <w:rPr>
          <w:rFonts w:ascii="Times New Roman" w:hAnsi="Times New Roman" w:cs="Times New Roman"/>
          <w:noProof/>
          <w:sz w:val="24"/>
          <w:szCs w:val="24"/>
        </w:rPr>
        <w:t xml:space="preserve">, </w:t>
      </w:r>
      <w:r w:rsidRPr="00F91C86">
        <w:rPr>
          <w:rFonts w:ascii="Times New Roman" w:hAnsi="Times New Roman" w:cs="Times New Roman"/>
          <w:i/>
          <w:iCs/>
          <w:noProof/>
          <w:sz w:val="24"/>
          <w:szCs w:val="24"/>
        </w:rPr>
        <w:t>22</w:t>
      </w:r>
      <w:r w:rsidRPr="00F91C86">
        <w:rPr>
          <w:rFonts w:ascii="Times New Roman" w:hAnsi="Times New Roman" w:cs="Times New Roman"/>
          <w:noProof/>
          <w:sz w:val="24"/>
          <w:szCs w:val="24"/>
        </w:rPr>
        <w:t>(3), 257–269. https://doi.org/10.1177/1049731511430836</w:t>
      </w:r>
    </w:p>
    <w:p w14:paraId="7EBA20B7" w14:textId="77777777" w:rsidR="00F91C86" w:rsidRPr="00F91C86" w:rsidRDefault="00F91C86" w:rsidP="00F91C86">
      <w:pPr>
        <w:widowControl w:val="0"/>
        <w:autoSpaceDE w:val="0"/>
        <w:autoSpaceDN w:val="0"/>
        <w:adjustRightInd w:val="0"/>
        <w:spacing w:after="0" w:line="480" w:lineRule="auto"/>
        <w:ind w:left="480" w:hanging="480"/>
        <w:rPr>
          <w:rFonts w:ascii="Times New Roman" w:hAnsi="Times New Roman" w:cs="Times New Roman"/>
          <w:noProof/>
          <w:sz w:val="24"/>
        </w:rPr>
      </w:pPr>
      <w:r w:rsidRPr="00F91C86">
        <w:rPr>
          <w:rFonts w:ascii="Times New Roman" w:hAnsi="Times New Roman" w:cs="Times New Roman"/>
          <w:noProof/>
          <w:sz w:val="24"/>
          <w:szCs w:val="24"/>
        </w:rPr>
        <w:t xml:space="preserve">Zane, S. N., Welsh, B. C., &amp; Zimmerman, G. M. (2016). Examining the Iatrogenic Effects of the Cambridge-Somerville Youth Study: Existing Explanations and New Appraisals. </w:t>
      </w:r>
      <w:r w:rsidRPr="00F91C86">
        <w:rPr>
          <w:rFonts w:ascii="Times New Roman" w:hAnsi="Times New Roman" w:cs="Times New Roman"/>
          <w:i/>
          <w:iCs/>
          <w:noProof/>
          <w:sz w:val="24"/>
          <w:szCs w:val="24"/>
        </w:rPr>
        <w:t>British Journal of Criminology</w:t>
      </w:r>
      <w:r w:rsidRPr="00F91C86">
        <w:rPr>
          <w:rFonts w:ascii="Times New Roman" w:hAnsi="Times New Roman" w:cs="Times New Roman"/>
          <w:noProof/>
          <w:sz w:val="24"/>
          <w:szCs w:val="24"/>
        </w:rPr>
        <w:t xml:space="preserve">, </w:t>
      </w:r>
      <w:r w:rsidRPr="00F91C86">
        <w:rPr>
          <w:rFonts w:ascii="Times New Roman" w:hAnsi="Times New Roman" w:cs="Times New Roman"/>
          <w:i/>
          <w:iCs/>
          <w:noProof/>
          <w:sz w:val="24"/>
          <w:szCs w:val="24"/>
        </w:rPr>
        <w:t>56</w:t>
      </w:r>
      <w:r w:rsidRPr="00F91C86">
        <w:rPr>
          <w:rFonts w:ascii="Times New Roman" w:hAnsi="Times New Roman" w:cs="Times New Roman"/>
          <w:noProof/>
          <w:sz w:val="24"/>
          <w:szCs w:val="24"/>
        </w:rPr>
        <w:t>(1), 141–160. https://doi.org/10.1093/bjc/azv033</w:t>
      </w:r>
    </w:p>
    <w:p w14:paraId="798A6C59" w14:textId="5CD42B71" w:rsidR="00B951B3" w:rsidRPr="00A27726" w:rsidRDefault="00A20FB1"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fldChar w:fldCharType="end"/>
      </w:r>
    </w:p>
    <w:sectPr w:rsidR="00B951B3" w:rsidRPr="00A27726" w:rsidSect="007005D9">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Fulco,Celia" w:date="2020-02-29T12:01:00Z" w:initials="F">
    <w:p w14:paraId="6766A8DE" w14:textId="2F89CFC8" w:rsidR="001159C3" w:rsidRDefault="001159C3">
      <w:pPr>
        <w:pStyle w:val="CommentText"/>
      </w:pPr>
      <w:r>
        <w:rPr>
          <w:rStyle w:val="CommentReference"/>
        </w:rPr>
        <w:annotationRef/>
      </w:r>
      <w:r>
        <w:t>This is a pretty strong phrase. I would consider toning it down. Underestimation of vulnerability?</w:t>
      </w:r>
    </w:p>
  </w:comment>
  <w:comment w:id="5" w:author="Fulco,Celia" w:date="2020-02-29T12:04:00Z" w:initials="F">
    <w:p w14:paraId="2ABBA69A" w14:textId="49508BC8" w:rsidR="001159C3" w:rsidRDefault="001159C3">
      <w:pPr>
        <w:pStyle w:val="CommentText"/>
      </w:pPr>
      <w:r>
        <w:rPr>
          <w:rStyle w:val="CommentReference"/>
        </w:rPr>
        <w:annotationRef/>
      </w:r>
      <w:r>
        <w:t xml:space="preserve">Such as? </w:t>
      </w:r>
    </w:p>
  </w:comment>
  <w:comment w:id="6" w:author="Fulco,Celia" w:date="2020-02-29T12:07:00Z" w:initials="F">
    <w:p w14:paraId="272D6092" w14:textId="0A49C496" w:rsidR="001159C3" w:rsidRDefault="001159C3">
      <w:pPr>
        <w:pStyle w:val="CommentText"/>
      </w:pPr>
      <w:r>
        <w:rPr>
          <w:rStyle w:val="CommentReference"/>
        </w:rPr>
        <w:annotationRef/>
      </w:r>
      <w:r>
        <w:t xml:space="preserve">Add a sentence or two here describing why adolescence is a key point for effective intervention/prevention. Maybe mention neuroplasticity and/or other evidence that shows adolescence may be a key stage for altering trajectories. </w:t>
      </w:r>
    </w:p>
  </w:comment>
  <w:comment w:id="8" w:author="Fulco,Celia" w:date="2020-02-29T12:12:00Z" w:initials="F">
    <w:p w14:paraId="7AE058E4" w14:textId="0D378963" w:rsidR="001159C3" w:rsidRDefault="001159C3">
      <w:pPr>
        <w:pStyle w:val="CommentText"/>
      </w:pPr>
      <w:r>
        <w:rPr>
          <w:rStyle w:val="CommentReference"/>
        </w:rPr>
        <w:annotationRef/>
      </w:r>
      <w:r>
        <w:t>I would go into more detail about these—or provide a summary of the general assumptions of these hypotheses.</w:t>
      </w:r>
    </w:p>
  </w:comment>
  <w:comment w:id="9" w:author="Fulco,Celia" w:date="2020-02-29T12:17:00Z" w:initials="F">
    <w:p w14:paraId="5D717255" w14:textId="77777777" w:rsidR="008548AD" w:rsidRDefault="008548AD" w:rsidP="008548AD">
      <w:pPr>
        <w:pStyle w:val="CommentText"/>
      </w:pPr>
      <w:r>
        <w:rPr>
          <w:rStyle w:val="CommentReference"/>
        </w:rPr>
        <w:annotationRef/>
      </w:r>
      <w:r>
        <w:t xml:space="preserve">This sentence seems like it might fit better somewhere else or as its own paragraph to discuss the pros and cons of group mentoring programs. </w:t>
      </w:r>
    </w:p>
  </w:comment>
  <w:comment w:id="11" w:author="Fulco,Celia" w:date="2020-02-29T12:18:00Z" w:initials="F">
    <w:p w14:paraId="43D3494C" w14:textId="21B5B818" w:rsidR="001159C3" w:rsidRDefault="001159C3">
      <w:pPr>
        <w:pStyle w:val="CommentText"/>
      </w:pPr>
      <w:r>
        <w:rPr>
          <w:rStyle w:val="CommentReference"/>
        </w:rPr>
        <w:annotationRef/>
      </w:r>
      <w:r>
        <w:t xml:space="preserve">Say more about the definition of belongingness and how family and/or community belongingness is created, its impact on development, how it can be damaged, etc. </w:t>
      </w:r>
    </w:p>
  </w:comment>
  <w:comment w:id="12" w:author="Fulco,Celia" w:date="2020-02-29T12:20:00Z" w:initials="F">
    <w:p w14:paraId="423C50F9" w14:textId="49F0BB01" w:rsidR="001159C3" w:rsidRDefault="001159C3">
      <w:pPr>
        <w:pStyle w:val="CommentText"/>
      </w:pPr>
      <w:r>
        <w:rPr>
          <w:rStyle w:val="CommentReference"/>
        </w:rPr>
        <w:annotationRef/>
      </w:r>
      <w:r>
        <w:t>Does the program benefit, or the participants?</w:t>
      </w:r>
    </w:p>
  </w:comment>
  <w:comment w:id="14" w:author="Henry,Kimberly" w:date="2020-02-08T16:58:00Z" w:initials="H">
    <w:p w14:paraId="7DD90DBD" w14:textId="64ECF5B0" w:rsidR="001159C3" w:rsidRDefault="001159C3">
      <w:pPr>
        <w:pStyle w:val="CommentText"/>
      </w:pPr>
      <w:r>
        <w:rPr>
          <w:rStyle w:val="CommentReference"/>
        </w:rPr>
        <w:annotationRef/>
      </w:r>
      <w:r>
        <w:t>Your intro seems like it’s going to be divided into two main parts – the first sets the stage for why your study is needed and the second sets the stage for the novel approach that you will take to conduct the study.  Can you find a way to divide the intro into these two primary foci?</w:t>
      </w:r>
    </w:p>
  </w:comment>
  <w:comment w:id="15" w:author="Fulco,Celia" w:date="2020-02-29T15:19:00Z" w:initials="F">
    <w:p w14:paraId="57D9D6D5" w14:textId="77777777" w:rsidR="001159C3" w:rsidRDefault="001159C3">
      <w:pPr>
        <w:pStyle w:val="CommentText"/>
      </w:pPr>
      <w:r>
        <w:rPr>
          <w:rStyle w:val="CommentReference"/>
        </w:rPr>
        <w:annotationRef/>
      </w:r>
      <w:r>
        <w:t xml:space="preserve">From this sentence, I’m not clear on what you plan to do exactly. Can this statement be made more explicit? </w:t>
      </w:r>
    </w:p>
    <w:p w14:paraId="51DA5EBC" w14:textId="1D6CA790" w:rsidR="001159C3" w:rsidRDefault="001159C3">
      <w:pPr>
        <w:pStyle w:val="CommentText"/>
      </w:pPr>
      <w:r>
        <w:t xml:space="preserve">How does social network analysis help you evaluate mentorship interventions? </w:t>
      </w:r>
    </w:p>
  </w:comment>
  <w:comment w:id="17" w:author="Fulco,Celia" w:date="2020-03-01T12:40:00Z" w:initials="F">
    <w:p w14:paraId="4B8D7E4E" w14:textId="494541B6" w:rsidR="001159C3" w:rsidRDefault="001159C3">
      <w:pPr>
        <w:pStyle w:val="CommentText"/>
      </w:pPr>
      <w:r>
        <w:rPr>
          <w:rStyle w:val="CommentReference"/>
        </w:rPr>
        <w:annotationRef/>
      </w:r>
      <w:r>
        <w:t>I don’t believe this term is politically correct these days. A population of gay and lesbian individuals? Men who have sex with men?</w:t>
      </w:r>
    </w:p>
  </w:comment>
  <w:comment w:id="18" w:author="Fulco,Celia" w:date="2020-03-01T12:41:00Z" w:initials="F">
    <w:p w14:paraId="00F6BBFC" w14:textId="133C0015" w:rsidR="001159C3" w:rsidRDefault="001159C3">
      <w:pPr>
        <w:pStyle w:val="CommentText"/>
      </w:pPr>
      <w:r>
        <w:rPr>
          <w:rStyle w:val="CommentReference"/>
        </w:rPr>
        <w:annotationRef/>
      </w:r>
      <w:r>
        <w:t>How was social network analysis helpful in this study? What did it allow the researchers to improve upon?</w:t>
      </w:r>
    </w:p>
  </w:comment>
  <w:comment w:id="23" w:author="Fulco,Celia" w:date="2020-03-01T12:48:00Z" w:initials="F">
    <w:p w14:paraId="0C8F035B" w14:textId="65508EBC" w:rsidR="001159C3" w:rsidRDefault="001159C3">
      <w:pPr>
        <w:pStyle w:val="CommentText"/>
      </w:pPr>
      <w:r>
        <w:rPr>
          <w:rStyle w:val="CommentReference"/>
        </w:rPr>
        <w:annotationRef/>
      </w:r>
      <w:r>
        <w:t xml:space="preserve">Define briefly or say: “which were called ‘mentor families’”…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766A8DE" w15:done="1"/>
  <w15:commentEx w15:paraId="2ABBA69A" w15:done="1"/>
  <w15:commentEx w15:paraId="272D6092" w15:done="1"/>
  <w15:commentEx w15:paraId="7AE058E4" w15:done="1"/>
  <w15:commentEx w15:paraId="5D717255" w15:done="1"/>
  <w15:commentEx w15:paraId="43D3494C" w15:done="1"/>
  <w15:commentEx w15:paraId="423C50F9" w15:done="1"/>
  <w15:commentEx w15:paraId="7DD90DBD" w15:done="1"/>
  <w15:commentEx w15:paraId="51DA5EBC" w15:done="1"/>
  <w15:commentEx w15:paraId="4B8D7E4E" w15:done="1"/>
  <w15:commentEx w15:paraId="00F6BBFC" w15:done="1"/>
  <w15:commentEx w15:paraId="0C8F035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66A8DE" w16cid:durableId="2204D130"/>
  <w16cid:commentId w16cid:paraId="2ABBA69A" w16cid:durableId="2204D1BA"/>
  <w16cid:commentId w16cid:paraId="272D6092" w16cid:durableId="2204D270"/>
  <w16cid:commentId w16cid:paraId="7AE058E4" w16cid:durableId="2204D3C0"/>
  <w16cid:commentId w16cid:paraId="5D717255" w16cid:durableId="220A7825"/>
  <w16cid:commentId w16cid:paraId="43D3494C" w16cid:durableId="2204D4FD"/>
  <w16cid:commentId w16cid:paraId="423C50F9" w16cid:durableId="2204D57A"/>
  <w16cid:commentId w16cid:paraId="7DD90DBD" w16cid:durableId="21E9673A"/>
  <w16cid:commentId w16cid:paraId="51DA5EBC" w16cid:durableId="2204FF6D"/>
  <w16cid:commentId w16cid:paraId="4B8D7E4E" w16cid:durableId="22062BA9"/>
  <w16cid:commentId w16cid:paraId="00F6BBFC" w16cid:durableId="22062BDC"/>
  <w16cid:commentId w16cid:paraId="0C8F035B" w16cid:durableId="22062D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C5B51" w14:textId="77777777" w:rsidR="00757E43" w:rsidRDefault="00757E43" w:rsidP="00D81811">
      <w:pPr>
        <w:spacing w:after="0" w:line="240" w:lineRule="auto"/>
      </w:pPr>
      <w:r>
        <w:separator/>
      </w:r>
    </w:p>
  </w:endnote>
  <w:endnote w:type="continuationSeparator" w:id="0">
    <w:p w14:paraId="017E1F0B" w14:textId="77777777" w:rsidR="00757E43" w:rsidRDefault="00757E43" w:rsidP="00D81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2DDCA" w14:textId="77777777" w:rsidR="00757E43" w:rsidRDefault="00757E43" w:rsidP="00D81811">
      <w:pPr>
        <w:spacing w:after="0" w:line="240" w:lineRule="auto"/>
      </w:pPr>
      <w:r>
        <w:separator/>
      </w:r>
    </w:p>
  </w:footnote>
  <w:footnote w:type="continuationSeparator" w:id="0">
    <w:p w14:paraId="3F811B11" w14:textId="77777777" w:rsidR="00757E43" w:rsidRDefault="00757E43" w:rsidP="00D81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0D688" w14:textId="03752184" w:rsidR="001159C3" w:rsidRPr="00A81373" w:rsidRDefault="001159C3" w:rsidP="00A81373">
    <w:pPr>
      <w:pStyle w:val="Header"/>
      <w:jc w:val="right"/>
      <w:rPr>
        <w:rFonts w:ascii="Times New Roman" w:hAnsi="Times New Roman" w:cs="Times New Roman"/>
        <w:sz w:val="24"/>
        <w:szCs w:val="24"/>
      </w:rPr>
    </w:pPr>
    <w:r>
      <w:rPr>
        <w:rFonts w:ascii="Times New Roman" w:hAnsi="Times New Roman" w:cs="Times New Roman"/>
        <w:sz w:val="24"/>
        <w:szCs w:val="24"/>
      </w:rPr>
      <w:t>ADOLESCENT BELONGINGNESS &amp; THEIR SOCIAL NETWORK</w:t>
    </w:r>
    <w:r w:rsidRPr="005C3A47">
      <w:rPr>
        <w:rFonts w:ascii="Times New Roman" w:hAnsi="Times New Roman" w:cs="Times New Roman"/>
        <w:sz w:val="24"/>
        <w:szCs w:val="24"/>
      </w:rPr>
      <w:tab/>
    </w:r>
    <w:sdt>
      <w:sdtPr>
        <w:rPr>
          <w:rFonts w:ascii="Times New Roman" w:hAnsi="Times New Roman" w:cs="Times New Roman"/>
          <w:sz w:val="24"/>
          <w:szCs w:val="24"/>
        </w:rPr>
        <w:id w:val="1399702494"/>
        <w:docPartObj>
          <w:docPartGallery w:val="Page Numbers (Top of Page)"/>
          <w:docPartUnique/>
        </w:docPartObj>
      </w:sdtPr>
      <w:sdtEndPr>
        <w:rPr>
          <w:noProof/>
        </w:rPr>
      </w:sdtEndPr>
      <w:sdtContent>
        <w:r w:rsidRPr="005C3A47">
          <w:rPr>
            <w:rFonts w:ascii="Times New Roman" w:hAnsi="Times New Roman" w:cs="Times New Roman"/>
            <w:sz w:val="24"/>
            <w:szCs w:val="24"/>
          </w:rPr>
          <w:fldChar w:fldCharType="begin"/>
        </w:r>
        <w:r w:rsidRPr="005C3A47">
          <w:rPr>
            <w:rFonts w:ascii="Times New Roman" w:hAnsi="Times New Roman" w:cs="Times New Roman"/>
            <w:sz w:val="24"/>
            <w:szCs w:val="24"/>
          </w:rPr>
          <w:instrText xml:space="preserve"> PAGE   \* MERGEFORMAT </w:instrText>
        </w:r>
        <w:r w:rsidRPr="005C3A47">
          <w:rPr>
            <w:rFonts w:ascii="Times New Roman" w:hAnsi="Times New Roman" w:cs="Times New Roman"/>
            <w:sz w:val="24"/>
            <w:szCs w:val="24"/>
          </w:rPr>
          <w:fldChar w:fldCharType="separate"/>
        </w:r>
        <w:r w:rsidRPr="005C3A47">
          <w:rPr>
            <w:rFonts w:ascii="Times New Roman" w:hAnsi="Times New Roman" w:cs="Times New Roman"/>
            <w:noProof/>
            <w:sz w:val="24"/>
            <w:szCs w:val="24"/>
          </w:rPr>
          <w:t>2</w:t>
        </w:r>
        <w:r w:rsidRPr="005C3A47">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9BCE7" w14:textId="013BEBB6" w:rsidR="001159C3" w:rsidRPr="007005D9" w:rsidRDefault="001159C3" w:rsidP="007005D9">
    <w:pPr>
      <w:pStyle w:val="Header"/>
      <w:rPr>
        <w:rFonts w:ascii="Times New Roman" w:hAnsi="Times New Roman" w:cs="Times New Roman"/>
        <w:sz w:val="24"/>
        <w:szCs w:val="24"/>
      </w:rPr>
    </w:pPr>
    <w:r w:rsidRPr="007005D9">
      <w:rPr>
        <w:rFonts w:ascii="Times New Roman" w:hAnsi="Times New Roman" w:cs="Times New Roman"/>
        <w:sz w:val="24"/>
        <w:szCs w:val="24"/>
      </w:rPr>
      <w:t xml:space="preserve"> Running Head: </w:t>
    </w:r>
    <w:r>
      <w:rPr>
        <w:rFonts w:ascii="Times New Roman" w:hAnsi="Times New Roman" w:cs="Times New Roman"/>
        <w:sz w:val="24"/>
        <w:szCs w:val="24"/>
      </w:rPr>
      <w:t>ADOLESCENT BELONGINGNESS &amp; THEIR SOCIAL NETWORK</w:t>
    </w:r>
    <w:r w:rsidRPr="007005D9">
      <w:rPr>
        <w:rFonts w:ascii="Times New Roman" w:hAnsi="Times New Roman" w:cs="Times New Roman"/>
        <w:sz w:val="24"/>
        <w:szCs w:val="24"/>
      </w:rPr>
      <w:tab/>
    </w:r>
    <w:sdt>
      <w:sdtPr>
        <w:rPr>
          <w:rFonts w:ascii="Times New Roman" w:hAnsi="Times New Roman" w:cs="Times New Roman"/>
          <w:sz w:val="24"/>
          <w:szCs w:val="24"/>
        </w:rPr>
        <w:id w:val="-1910456175"/>
        <w:docPartObj>
          <w:docPartGallery w:val="Page Numbers (Top of Page)"/>
          <w:docPartUnique/>
        </w:docPartObj>
      </w:sdtPr>
      <w:sdtEndPr>
        <w:rPr>
          <w:noProof/>
        </w:rPr>
      </w:sdtEndPr>
      <w:sdtContent>
        <w:r w:rsidRPr="007005D9">
          <w:rPr>
            <w:rFonts w:ascii="Times New Roman" w:hAnsi="Times New Roman" w:cs="Times New Roman"/>
            <w:sz w:val="24"/>
            <w:szCs w:val="24"/>
          </w:rPr>
          <w:fldChar w:fldCharType="begin"/>
        </w:r>
        <w:r w:rsidRPr="007005D9">
          <w:rPr>
            <w:rFonts w:ascii="Times New Roman" w:hAnsi="Times New Roman" w:cs="Times New Roman"/>
            <w:sz w:val="24"/>
            <w:szCs w:val="24"/>
          </w:rPr>
          <w:instrText xml:space="preserve"> PAGE   \* MERGEFORMAT </w:instrText>
        </w:r>
        <w:r w:rsidRPr="007005D9">
          <w:rPr>
            <w:rFonts w:ascii="Times New Roman" w:hAnsi="Times New Roman" w:cs="Times New Roman"/>
            <w:sz w:val="24"/>
            <w:szCs w:val="24"/>
          </w:rPr>
          <w:fldChar w:fldCharType="separate"/>
        </w:r>
        <w:r w:rsidRPr="007005D9">
          <w:rPr>
            <w:rFonts w:ascii="Times New Roman" w:hAnsi="Times New Roman" w:cs="Times New Roman"/>
            <w:noProof/>
            <w:sz w:val="24"/>
            <w:szCs w:val="24"/>
          </w:rPr>
          <w:t>2</w:t>
        </w:r>
        <w:r w:rsidRPr="007005D9">
          <w:rPr>
            <w:rFonts w:ascii="Times New Roman" w:hAnsi="Times New Roman" w:cs="Times New Roman"/>
            <w:noProof/>
            <w:sz w:val="24"/>
            <w:szCs w:val="24"/>
          </w:rPr>
          <w:fldChar w:fldCharType="end"/>
        </w:r>
      </w:sdtContent>
    </w:sdt>
  </w:p>
  <w:p w14:paraId="73E8F715" w14:textId="417849F3" w:rsidR="001159C3" w:rsidRPr="007005D9" w:rsidRDefault="001159C3">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A62817"/>
    <w:multiLevelType w:val="hybridMultilevel"/>
    <w:tmpl w:val="81BC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50B2E"/>
    <w:multiLevelType w:val="hybridMultilevel"/>
    <w:tmpl w:val="E78CA026"/>
    <w:lvl w:ilvl="0" w:tplc="182CD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ulco,Celia">
    <w15:presenceInfo w15:providerId="None" w15:userId="Fulco,Celia"/>
  </w15:person>
  <w15:person w15:author="Henry,Kimberly">
    <w15:presenceInfo w15:providerId="AD" w15:userId="S::klhenry@colostate.edu::c08d5dd9-62ee-4fb2-8c79-1c722c528d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5B"/>
    <w:rsid w:val="00006D9B"/>
    <w:rsid w:val="0001437A"/>
    <w:rsid w:val="00015715"/>
    <w:rsid w:val="0002227E"/>
    <w:rsid w:val="00022A5B"/>
    <w:rsid w:val="0003698C"/>
    <w:rsid w:val="00037860"/>
    <w:rsid w:val="00040847"/>
    <w:rsid w:val="00042123"/>
    <w:rsid w:val="0005247D"/>
    <w:rsid w:val="00053467"/>
    <w:rsid w:val="00054150"/>
    <w:rsid w:val="000566B1"/>
    <w:rsid w:val="00061F63"/>
    <w:rsid w:val="00064D4B"/>
    <w:rsid w:val="00070C30"/>
    <w:rsid w:val="00070CB1"/>
    <w:rsid w:val="0007138C"/>
    <w:rsid w:val="00085502"/>
    <w:rsid w:val="00093330"/>
    <w:rsid w:val="000A743B"/>
    <w:rsid w:val="000D13A1"/>
    <w:rsid w:val="000D45D6"/>
    <w:rsid w:val="000D516F"/>
    <w:rsid w:val="000E6705"/>
    <w:rsid w:val="000F3B60"/>
    <w:rsid w:val="001004D9"/>
    <w:rsid w:val="00106842"/>
    <w:rsid w:val="001159C3"/>
    <w:rsid w:val="0012687D"/>
    <w:rsid w:val="00134444"/>
    <w:rsid w:val="00134474"/>
    <w:rsid w:val="00135404"/>
    <w:rsid w:val="00136964"/>
    <w:rsid w:val="001371DE"/>
    <w:rsid w:val="00143AB5"/>
    <w:rsid w:val="001448E0"/>
    <w:rsid w:val="001466DD"/>
    <w:rsid w:val="00147967"/>
    <w:rsid w:val="00151400"/>
    <w:rsid w:val="00153C4A"/>
    <w:rsid w:val="001606F6"/>
    <w:rsid w:val="00166F3C"/>
    <w:rsid w:val="00175115"/>
    <w:rsid w:val="001768A3"/>
    <w:rsid w:val="00180BDB"/>
    <w:rsid w:val="00184DB4"/>
    <w:rsid w:val="001941B5"/>
    <w:rsid w:val="0019526F"/>
    <w:rsid w:val="001A31EC"/>
    <w:rsid w:val="001B27C9"/>
    <w:rsid w:val="001B42B4"/>
    <w:rsid w:val="001B4F02"/>
    <w:rsid w:val="001B5DC9"/>
    <w:rsid w:val="001C1EB4"/>
    <w:rsid w:val="001C7E6F"/>
    <w:rsid w:val="001D12FF"/>
    <w:rsid w:val="001D15FD"/>
    <w:rsid w:val="001D4D22"/>
    <w:rsid w:val="001F42C3"/>
    <w:rsid w:val="00202F55"/>
    <w:rsid w:val="00225884"/>
    <w:rsid w:val="002325CC"/>
    <w:rsid w:val="00233296"/>
    <w:rsid w:val="00242288"/>
    <w:rsid w:val="00245E31"/>
    <w:rsid w:val="002461CB"/>
    <w:rsid w:val="00270296"/>
    <w:rsid w:val="00272A9B"/>
    <w:rsid w:val="002756C6"/>
    <w:rsid w:val="00283BEF"/>
    <w:rsid w:val="0029207A"/>
    <w:rsid w:val="002975B8"/>
    <w:rsid w:val="002C2DDE"/>
    <w:rsid w:val="002C596A"/>
    <w:rsid w:val="002E5C36"/>
    <w:rsid w:val="002F4DA2"/>
    <w:rsid w:val="002F4E75"/>
    <w:rsid w:val="00311A61"/>
    <w:rsid w:val="003171AC"/>
    <w:rsid w:val="0032018D"/>
    <w:rsid w:val="00320E01"/>
    <w:rsid w:val="00322EDE"/>
    <w:rsid w:val="003230B6"/>
    <w:rsid w:val="00331F09"/>
    <w:rsid w:val="00337BC2"/>
    <w:rsid w:val="00344EEE"/>
    <w:rsid w:val="00347B8B"/>
    <w:rsid w:val="003500A2"/>
    <w:rsid w:val="00352226"/>
    <w:rsid w:val="00354396"/>
    <w:rsid w:val="00361783"/>
    <w:rsid w:val="0036687C"/>
    <w:rsid w:val="0036702A"/>
    <w:rsid w:val="00372203"/>
    <w:rsid w:val="00374978"/>
    <w:rsid w:val="00377E4A"/>
    <w:rsid w:val="00395503"/>
    <w:rsid w:val="00396266"/>
    <w:rsid w:val="003A2AF4"/>
    <w:rsid w:val="003A5677"/>
    <w:rsid w:val="003A5B68"/>
    <w:rsid w:val="003A5D58"/>
    <w:rsid w:val="003A60F1"/>
    <w:rsid w:val="003A7E45"/>
    <w:rsid w:val="003B785E"/>
    <w:rsid w:val="003B78B0"/>
    <w:rsid w:val="003C2EAB"/>
    <w:rsid w:val="003C4289"/>
    <w:rsid w:val="003C59B5"/>
    <w:rsid w:val="003D2A85"/>
    <w:rsid w:val="003E07F8"/>
    <w:rsid w:val="003E0F59"/>
    <w:rsid w:val="003E5655"/>
    <w:rsid w:val="003F1CA9"/>
    <w:rsid w:val="003F2211"/>
    <w:rsid w:val="003F22C4"/>
    <w:rsid w:val="003F2558"/>
    <w:rsid w:val="003F4142"/>
    <w:rsid w:val="003F77EB"/>
    <w:rsid w:val="00406A3C"/>
    <w:rsid w:val="00410642"/>
    <w:rsid w:val="004114E3"/>
    <w:rsid w:val="0041470A"/>
    <w:rsid w:val="00431E1F"/>
    <w:rsid w:val="00435D40"/>
    <w:rsid w:val="00436B7C"/>
    <w:rsid w:val="004555CB"/>
    <w:rsid w:val="0047153A"/>
    <w:rsid w:val="004810B3"/>
    <w:rsid w:val="004927C5"/>
    <w:rsid w:val="004A1E73"/>
    <w:rsid w:val="004A7E1F"/>
    <w:rsid w:val="004B24EA"/>
    <w:rsid w:val="004C204C"/>
    <w:rsid w:val="004C45E4"/>
    <w:rsid w:val="004C71BC"/>
    <w:rsid w:val="004D23F2"/>
    <w:rsid w:val="004D53C8"/>
    <w:rsid w:val="004D7D6C"/>
    <w:rsid w:val="004E0273"/>
    <w:rsid w:val="004F3CC1"/>
    <w:rsid w:val="004F5C55"/>
    <w:rsid w:val="00504971"/>
    <w:rsid w:val="005076FE"/>
    <w:rsid w:val="00521EAB"/>
    <w:rsid w:val="0052743E"/>
    <w:rsid w:val="00540302"/>
    <w:rsid w:val="005410D3"/>
    <w:rsid w:val="00543193"/>
    <w:rsid w:val="00545280"/>
    <w:rsid w:val="005459DB"/>
    <w:rsid w:val="005601D6"/>
    <w:rsid w:val="005654EA"/>
    <w:rsid w:val="00567E84"/>
    <w:rsid w:val="0057773C"/>
    <w:rsid w:val="00584E86"/>
    <w:rsid w:val="005919EC"/>
    <w:rsid w:val="00594963"/>
    <w:rsid w:val="005A561E"/>
    <w:rsid w:val="005A5F06"/>
    <w:rsid w:val="005B0317"/>
    <w:rsid w:val="005B3B9B"/>
    <w:rsid w:val="005C36E8"/>
    <w:rsid w:val="005C3A47"/>
    <w:rsid w:val="005E2591"/>
    <w:rsid w:val="00600425"/>
    <w:rsid w:val="00602303"/>
    <w:rsid w:val="0060509C"/>
    <w:rsid w:val="0061174B"/>
    <w:rsid w:val="00620E3E"/>
    <w:rsid w:val="00637EC5"/>
    <w:rsid w:val="00641BC4"/>
    <w:rsid w:val="006447F9"/>
    <w:rsid w:val="00645A86"/>
    <w:rsid w:val="00651366"/>
    <w:rsid w:val="00654532"/>
    <w:rsid w:val="00657233"/>
    <w:rsid w:val="00663B5F"/>
    <w:rsid w:val="00665E17"/>
    <w:rsid w:val="00674992"/>
    <w:rsid w:val="00686246"/>
    <w:rsid w:val="00687733"/>
    <w:rsid w:val="00692FC8"/>
    <w:rsid w:val="006955EA"/>
    <w:rsid w:val="006A27D6"/>
    <w:rsid w:val="006B25C8"/>
    <w:rsid w:val="006B2967"/>
    <w:rsid w:val="006B7657"/>
    <w:rsid w:val="006C1C5B"/>
    <w:rsid w:val="006C22BC"/>
    <w:rsid w:val="006C4085"/>
    <w:rsid w:val="006C7EA8"/>
    <w:rsid w:val="006E6CCC"/>
    <w:rsid w:val="007005D9"/>
    <w:rsid w:val="007277FF"/>
    <w:rsid w:val="00736BCB"/>
    <w:rsid w:val="0074258D"/>
    <w:rsid w:val="00744F76"/>
    <w:rsid w:val="00751060"/>
    <w:rsid w:val="007512C8"/>
    <w:rsid w:val="00751BE5"/>
    <w:rsid w:val="00757E43"/>
    <w:rsid w:val="00764270"/>
    <w:rsid w:val="00771B46"/>
    <w:rsid w:val="0077207E"/>
    <w:rsid w:val="0077633A"/>
    <w:rsid w:val="007776BE"/>
    <w:rsid w:val="00782B7D"/>
    <w:rsid w:val="0078585D"/>
    <w:rsid w:val="00787F27"/>
    <w:rsid w:val="0079519E"/>
    <w:rsid w:val="00797442"/>
    <w:rsid w:val="007A2BEC"/>
    <w:rsid w:val="007B07E6"/>
    <w:rsid w:val="007B645D"/>
    <w:rsid w:val="007D2E4A"/>
    <w:rsid w:val="007E5C1B"/>
    <w:rsid w:val="007E72B2"/>
    <w:rsid w:val="007F7301"/>
    <w:rsid w:val="0080198F"/>
    <w:rsid w:val="00805DD6"/>
    <w:rsid w:val="008078B2"/>
    <w:rsid w:val="008108A0"/>
    <w:rsid w:val="00812E7E"/>
    <w:rsid w:val="0082002F"/>
    <w:rsid w:val="0082614E"/>
    <w:rsid w:val="00831FD1"/>
    <w:rsid w:val="00834C56"/>
    <w:rsid w:val="00837714"/>
    <w:rsid w:val="00851BF2"/>
    <w:rsid w:val="00854380"/>
    <w:rsid w:val="008548AD"/>
    <w:rsid w:val="0086376D"/>
    <w:rsid w:val="00870162"/>
    <w:rsid w:val="00875361"/>
    <w:rsid w:val="008819C7"/>
    <w:rsid w:val="00891058"/>
    <w:rsid w:val="0089476F"/>
    <w:rsid w:val="008A2D59"/>
    <w:rsid w:val="008A4C31"/>
    <w:rsid w:val="008B4C59"/>
    <w:rsid w:val="008B4C7A"/>
    <w:rsid w:val="008B7459"/>
    <w:rsid w:val="008C3866"/>
    <w:rsid w:val="008C3BDC"/>
    <w:rsid w:val="008C4E85"/>
    <w:rsid w:val="008C5B7B"/>
    <w:rsid w:val="008D0E9C"/>
    <w:rsid w:val="008E135D"/>
    <w:rsid w:val="008E1A06"/>
    <w:rsid w:val="008E50EA"/>
    <w:rsid w:val="008E55B8"/>
    <w:rsid w:val="008E56F0"/>
    <w:rsid w:val="008E5A45"/>
    <w:rsid w:val="008F36C1"/>
    <w:rsid w:val="008F4B57"/>
    <w:rsid w:val="008F7A8E"/>
    <w:rsid w:val="00902A87"/>
    <w:rsid w:val="00911610"/>
    <w:rsid w:val="009121B0"/>
    <w:rsid w:val="009218E9"/>
    <w:rsid w:val="00931F99"/>
    <w:rsid w:val="0094140D"/>
    <w:rsid w:val="009434D4"/>
    <w:rsid w:val="009627E6"/>
    <w:rsid w:val="00964809"/>
    <w:rsid w:val="0097016A"/>
    <w:rsid w:val="00971D54"/>
    <w:rsid w:val="00991F15"/>
    <w:rsid w:val="0099378E"/>
    <w:rsid w:val="009950AF"/>
    <w:rsid w:val="009A1379"/>
    <w:rsid w:val="009B135A"/>
    <w:rsid w:val="009B3EDD"/>
    <w:rsid w:val="009B48C4"/>
    <w:rsid w:val="009B5B70"/>
    <w:rsid w:val="009C26CA"/>
    <w:rsid w:val="009C6BB0"/>
    <w:rsid w:val="009E0695"/>
    <w:rsid w:val="009E0977"/>
    <w:rsid w:val="009E6505"/>
    <w:rsid w:val="009F3BA8"/>
    <w:rsid w:val="009F71E6"/>
    <w:rsid w:val="00A20FB1"/>
    <w:rsid w:val="00A22E51"/>
    <w:rsid w:val="00A249BF"/>
    <w:rsid w:val="00A27726"/>
    <w:rsid w:val="00A308E0"/>
    <w:rsid w:val="00A36B70"/>
    <w:rsid w:val="00A37728"/>
    <w:rsid w:val="00A44632"/>
    <w:rsid w:val="00A564AF"/>
    <w:rsid w:val="00A60495"/>
    <w:rsid w:val="00A81373"/>
    <w:rsid w:val="00A9463B"/>
    <w:rsid w:val="00A9537F"/>
    <w:rsid w:val="00AA59C8"/>
    <w:rsid w:val="00AA7F9E"/>
    <w:rsid w:val="00AB1053"/>
    <w:rsid w:val="00AB6283"/>
    <w:rsid w:val="00AD076E"/>
    <w:rsid w:val="00AD1936"/>
    <w:rsid w:val="00AD5057"/>
    <w:rsid w:val="00AD5E31"/>
    <w:rsid w:val="00AD6693"/>
    <w:rsid w:val="00B10A67"/>
    <w:rsid w:val="00B3471D"/>
    <w:rsid w:val="00B34950"/>
    <w:rsid w:val="00B3603E"/>
    <w:rsid w:val="00B37981"/>
    <w:rsid w:val="00B37D12"/>
    <w:rsid w:val="00B43E50"/>
    <w:rsid w:val="00B50087"/>
    <w:rsid w:val="00B546E8"/>
    <w:rsid w:val="00B6371A"/>
    <w:rsid w:val="00B66C29"/>
    <w:rsid w:val="00B76B41"/>
    <w:rsid w:val="00B7779C"/>
    <w:rsid w:val="00B852E6"/>
    <w:rsid w:val="00B951B3"/>
    <w:rsid w:val="00BA21D9"/>
    <w:rsid w:val="00BA24F1"/>
    <w:rsid w:val="00BA3657"/>
    <w:rsid w:val="00BA7CD8"/>
    <w:rsid w:val="00BB7755"/>
    <w:rsid w:val="00BC3C92"/>
    <w:rsid w:val="00BE1BF5"/>
    <w:rsid w:val="00C016E0"/>
    <w:rsid w:val="00C07333"/>
    <w:rsid w:val="00C24A78"/>
    <w:rsid w:val="00C3663F"/>
    <w:rsid w:val="00C40200"/>
    <w:rsid w:val="00C42AAB"/>
    <w:rsid w:val="00C52815"/>
    <w:rsid w:val="00C60C2F"/>
    <w:rsid w:val="00C61384"/>
    <w:rsid w:val="00C6228B"/>
    <w:rsid w:val="00C63DE8"/>
    <w:rsid w:val="00C82072"/>
    <w:rsid w:val="00C85830"/>
    <w:rsid w:val="00C86927"/>
    <w:rsid w:val="00C87F28"/>
    <w:rsid w:val="00CA1CA6"/>
    <w:rsid w:val="00CB4CAD"/>
    <w:rsid w:val="00CC3415"/>
    <w:rsid w:val="00CC6EC4"/>
    <w:rsid w:val="00CD2739"/>
    <w:rsid w:val="00CD7611"/>
    <w:rsid w:val="00CE127C"/>
    <w:rsid w:val="00CF1DC1"/>
    <w:rsid w:val="00CF1E8F"/>
    <w:rsid w:val="00CF26E3"/>
    <w:rsid w:val="00CF6075"/>
    <w:rsid w:val="00D0069F"/>
    <w:rsid w:val="00D0721B"/>
    <w:rsid w:val="00D10102"/>
    <w:rsid w:val="00D139F2"/>
    <w:rsid w:val="00D1454E"/>
    <w:rsid w:val="00D24D47"/>
    <w:rsid w:val="00D25C85"/>
    <w:rsid w:val="00D25E0C"/>
    <w:rsid w:val="00D34390"/>
    <w:rsid w:val="00D35134"/>
    <w:rsid w:val="00D362F0"/>
    <w:rsid w:val="00D41B30"/>
    <w:rsid w:val="00D41BCE"/>
    <w:rsid w:val="00D535DA"/>
    <w:rsid w:val="00D54476"/>
    <w:rsid w:val="00D54D26"/>
    <w:rsid w:val="00D552B7"/>
    <w:rsid w:val="00D61358"/>
    <w:rsid w:val="00D64A3F"/>
    <w:rsid w:val="00D7121C"/>
    <w:rsid w:val="00D74345"/>
    <w:rsid w:val="00D75C34"/>
    <w:rsid w:val="00D81811"/>
    <w:rsid w:val="00D82CE5"/>
    <w:rsid w:val="00D8381E"/>
    <w:rsid w:val="00D9064A"/>
    <w:rsid w:val="00D94EB7"/>
    <w:rsid w:val="00D97010"/>
    <w:rsid w:val="00DA0B4C"/>
    <w:rsid w:val="00DA71E4"/>
    <w:rsid w:val="00DB1A73"/>
    <w:rsid w:val="00DB6C53"/>
    <w:rsid w:val="00DD3CB1"/>
    <w:rsid w:val="00DD44FC"/>
    <w:rsid w:val="00DD7BDB"/>
    <w:rsid w:val="00DE186F"/>
    <w:rsid w:val="00DE40E3"/>
    <w:rsid w:val="00DE62BA"/>
    <w:rsid w:val="00DF2638"/>
    <w:rsid w:val="00DF46AF"/>
    <w:rsid w:val="00DF629E"/>
    <w:rsid w:val="00E03907"/>
    <w:rsid w:val="00E07568"/>
    <w:rsid w:val="00E13F18"/>
    <w:rsid w:val="00E141BB"/>
    <w:rsid w:val="00E26123"/>
    <w:rsid w:val="00E264BA"/>
    <w:rsid w:val="00E4632A"/>
    <w:rsid w:val="00E51459"/>
    <w:rsid w:val="00E52D83"/>
    <w:rsid w:val="00E53B6A"/>
    <w:rsid w:val="00E55E62"/>
    <w:rsid w:val="00E5790C"/>
    <w:rsid w:val="00E602E4"/>
    <w:rsid w:val="00E60551"/>
    <w:rsid w:val="00E60635"/>
    <w:rsid w:val="00E648A2"/>
    <w:rsid w:val="00E66505"/>
    <w:rsid w:val="00E704DA"/>
    <w:rsid w:val="00E7476B"/>
    <w:rsid w:val="00E87B00"/>
    <w:rsid w:val="00E90903"/>
    <w:rsid w:val="00EB1F2F"/>
    <w:rsid w:val="00EC4C95"/>
    <w:rsid w:val="00EC649D"/>
    <w:rsid w:val="00EC6F9E"/>
    <w:rsid w:val="00ED02EF"/>
    <w:rsid w:val="00ED0E00"/>
    <w:rsid w:val="00EF65A9"/>
    <w:rsid w:val="00F1080F"/>
    <w:rsid w:val="00F115B1"/>
    <w:rsid w:val="00F2576B"/>
    <w:rsid w:val="00F25DC7"/>
    <w:rsid w:val="00F31544"/>
    <w:rsid w:val="00F34DC6"/>
    <w:rsid w:val="00F41898"/>
    <w:rsid w:val="00F428F7"/>
    <w:rsid w:val="00F43586"/>
    <w:rsid w:val="00F536EB"/>
    <w:rsid w:val="00F56C12"/>
    <w:rsid w:val="00F6090D"/>
    <w:rsid w:val="00F61B90"/>
    <w:rsid w:val="00F641D3"/>
    <w:rsid w:val="00F75243"/>
    <w:rsid w:val="00F859CE"/>
    <w:rsid w:val="00F91C86"/>
    <w:rsid w:val="00F9758D"/>
    <w:rsid w:val="00FB1862"/>
    <w:rsid w:val="00FC4CCE"/>
    <w:rsid w:val="00FC6DDA"/>
    <w:rsid w:val="00FD4D00"/>
    <w:rsid w:val="00FE0C04"/>
    <w:rsid w:val="00FE1715"/>
    <w:rsid w:val="00FE60E9"/>
    <w:rsid w:val="00FE6443"/>
    <w:rsid w:val="00FF5D5F"/>
    <w:rsid w:val="00FF5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064D1"/>
  <w15:chartTrackingRefBased/>
  <w15:docId w15:val="{2AA1EF20-8440-420D-B774-668BCA4BD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F63"/>
  </w:style>
  <w:style w:type="paragraph" w:styleId="Heading1">
    <w:name w:val="heading 1"/>
    <w:basedOn w:val="Normal"/>
    <w:next w:val="Normal"/>
    <w:link w:val="Heading1Char"/>
    <w:uiPriority w:val="9"/>
    <w:qFormat/>
    <w:rsid w:val="00B637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0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41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811"/>
  </w:style>
  <w:style w:type="paragraph" w:styleId="Footer">
    <w:name w:val="footer"/>
    <w:basedOn w:val="Normal"/>
    <w:link w:val="FooterChar"/>
    <w:uiPriority w:val="99"/>
    <w:unhideWhenUsed/>
    <w:rsid w:val="00D81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811"/>
  </w:style>
  <w:style w:type="paragraph" w:styleId="ListParagraph">
    <w:name w:val="List Paragraph"/>
    <w:basedOn w:val="Normal"/>
    <w:uiPriority w:val="34"/>
    <w:qFormat/>
    <w:rsid w:val="005A5F06"/>
    <w:pPr>
      <w:ind w:left="720"/>
      <w:contextualSpacing/>
    </w:pPr>
  </w:style>
  <w:style w:type="character" w:styleId="Hyperlink">
    <w:name w:val="Hyperlink"/>
    <w:basedOn w:val="DefaultParagraphFont"/>
    <w:uiPriority w:val="99"/>
    <w:unhideWhenUsed/>
    <w:rsid w:val="00891058"/>
    <w:rPr>
      <w:color w:val="0563C1" w:themeColor="hyperlink"/>
      <w:u w:val="single"/>
    </w:rPr>
  </w:style>
  <w:style w:type="character" w:styleId="UnresolvedMention">
    <w:name w:val="Unresolved Mention"/>
    <w:basedOn w:val="DefaultParagraphFont"/>
    <w:uiPriority w:val="99"/>
    <w:semiHidden/>
    <w:unhideWhenUsed/>
    <w:rsid w:val="00891058"/>
    <w:rPr>
      <w:color w:val="605E5C"/>
      <w:shd w:val="clear" w:color="auto" w:fill="E1DFDD"/>
    </w:rPr>
  </w:style>
  <w:style w:type="paragraph" w:styleId="BalloonText">
    <w:name w:val="Balloon Text"/>
    <w:basedOn w:val="Normal"/>
    <w:link w:val="BalloonTextChar"/>
    <w:uiPriority w:val="99"/>
    <w:semiHidden/>
    <w:unhideWhenUsed/>
    <w:rsid w:val="00D362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2F0"/>
    <w:rPr>
      <w:rFonts w:ascii="Segoe UI" w:hAnsi="Segoe UI" w:cs="Segoe UI"/>
      <w:sz w:val="18"/>
      <w:szCs w:val="18"/>
    </w:rPr>
  </w:style>
  <w:style w:type="character" w:customStyle="1" w:styleId="Heading1Char">
    <w:name w:val="Heading 1 Char"/>
    <w:basedOn w:val="DefaultParagraphFont"/>
    <w:link w:val="Heading1"/>
    <w:uiPriority w:val="9"/>
    <w:rsid w:val="00B637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371A"/>
    <w:pPr>
      <w:outlineLvl w:val="9"/>
    </w:pPr>
  </w:style>
  <w:style w:type="paragraph" w:styleId="TOC1">
    <w:name w:val="toc 1"/>
    <w:basedOn w:val="Normal"/>
    <w:next w:val="Normal"/>
    <w:autoRedefine/>
    <w:uiPriority w:val="39"/>
    <w:unhideWhenUsed/>
    <w:rsid w:val="00B6371A"/>
    <w:pPr>
      <w:spacing w:after="100"/>
    </w:pPr>
  </w:style>
  <w:style w:type="character" w:customStyle="1" w:styleId="Heading2Char">
    <w:name w:val="Heading 2 Char"/>
    <w:basedOn w:val="DefaultParagraphFont"/>
    <w:link w:val="Heading2"/>
    <w:uiPriority w:val="9"/>
    <w:rsid w:val="00B5008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50087"/>
    <w:pPr>
      <w:spacing w:after="100"/>
      <w:ind w:left="220"/>
    </w:pPr>
  </w:style>
  <w:style w:type="character" w:customStyle="1" w:styleId="Heading3Char">
    <w:name w:val="Heading 3 Char"/>
    <w:basedOn w:val="DefaultParagraphFont"/>
    <w:link w:val="Heading3"/>
    <w:uiPriority w:val="9"/>
    <w:rsid w:val="001941B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941B5"/>
    <w:pPr>
      <w:spacing w:after="100"/>
      <w:ind w:left="440"/>
    </w:pPr>
  </w:style>
  <w:style w:type="character" w:styleId="CommentReference">
    <w:name w:val="annotation reference"/>
    <w:basedOn w:val="DefaultParagraphFont"/>
    <w:uiPriority w:val="99"/>
    <w:semiHidden/>
    <w:unhideWhenUsed/>
    <w:rsid w:val="004F3CC1"/>
    <w:rPr>
      <w:sz w:val="16"/>
      <w:szCs w:val="16"/>
    </w:rPr>
  </w:style>
  <w:style w:type="paragraph" w:styleId="CommentText">
    <w:name w:val="annotation text"/>
    <w:basedOn w:val="Normal"/>
    <w:link w:val="CommentTextChar"/>
    <w:uiPriority w:val="99"/>
    <w:semiHidden/>
    <w:unhideWhenUsed/>
    <w:rsid w:val="004F3CC1"/>
    <w:pPr>
      <w:spacing w:line="240" w:lineRule="auto"/>
    </w:pPr>
    <w:rPr>
      <w:sz w:val="20"/>
      <w:szCs w:val="20"/>
    </w:rPr>
  </w:style>
  <w:style w:type="character" w:customStyle="1" w:styleId="CommentTextChar">
    <w:name w:val="Comment Text Char"/>
    <w:basedOn w:val="DefaultParagraphFont"/>
    <w:link w:val="CommentText"/>
    <w:uiPriority w:val="99"/>
    <w:semiHidden/>
    <w:rsid w:val="004F3CC1"/>
    <w:rPr>
      <w:sz w:val="20"/>
      <w:szCs w:val="20"/>
    </w:rPr>
  </w:style>
  <w:style w:type="paragraph" w:styleId="CommentSubject">
    <w:name w:val="annotation subject"/>
    <w:basedOn w:val="CommentText"/>
    <w:next w:val="CommentText"/>
    <w:link w:val="CommentSubjectChar"/>
    <w:uiPriority w:val="99"/>
    <w:semiHidden/>
    <w:unhideWhenUsed/>
    <w:rsid w:val="004F3CC1"/>
    <w:rPr>
      <w:b/>
      <w:bCs/>
    </w:rPr>
  </w:style>
  <w:style w:type="character" w:customStyle="1" w:styleId="CommentSubjectChar">
    <w:name w:val="Comment Subject Char"/>
    <w:basedOn w:val="CommentTextChar"/>
    <w:link w:val="CommentSubject"/>
    <w:uiPriority w:val="99"/>
    <w:semiHidden/>
    <w:rsid w:val="004F3C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C01D8-4D4A-4DA9-AE35-269F565C1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26</Pages>
  <Words>22618</Words>
  <Characters>128929</Characters>
  <Application>Microsoft Office Word</Application>
  <DocSecurity>0</DocSecurity>
  <Lines>1074</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Neil Yetz</cp:lastModifiedBy>
  <cp:revision>6</cp:revision>
  <dcterms:created xsi:type="dcterms:W3CDTF">2020-03-04T16:53:00Z</dcterms:created>
  <dcterms:modified xsi:type="dcterms:W3CDTF">2020-03-05T03:14:00Z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fe2f0ba9-a804-392f-b6c3-50a9c182618f</vt:lpwstr>
  </property>
  <property fmtid="{D5CDD505-2E9C-101B-9397-08002B2CF9AE}" pid="24" name="Mendeley Citation Style_1">
    <vt:lpwstr>http://www.zotero.org/styles/apa</vt:lpwstr>
  </property>
</Properties>
</file>