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7652" w14:textId="6FC40465" w:rsidR="00AF4C48" w:rsidRDefault="00AF4C48" w:rsidP="00AF4C48">
      <w:pPr>
        <w:jc w:val="center"/>
      </w:pPr>
      <w:r>
        <w:t>Thesis</w:t>
      </w:r>
      <w:r w:rsidR="004554D8">
        <w:t xml:space="preserve"> Proposal</w:t>
      </w:r>
      <w:r>
        <w:t>:</w:t>
      </w:r>
    </w:p>
    <w:p w14:paraId="30FE2F26" w14:textId="0104D7E1" w:rsidR="00AF4C48" w:rsidRDefault="00AF4C48" w:rsidP="00AF4C48">
      <w:pPr>
        <w:jc w:val="center"/>
      </w:pPr>
      <w:r>
        <w:t>Belongingness in at-risk adolescents: A social network approach</w:t>
      </w:r>
    </w:p>
    <w:p w14:paraId="365FCC8D" w14:textId="77777777" w:rsidR="00B50A20" w:rsidRPr="00E253EA" w:rsidRDefault="00B50A20" w:rsidP="00B50A20">
      <w:pPr>
        <w:rPr>
          <w:b/>
        </w:rPr>
      </w:pPr>
      <w:r w:rsidRPr="00E253EA">
        <w:rPr>
          <w:b/>
        </w:rPr>
        <w:t xml:space="preserve">Proposed committee: </w:t>
      </w:r>
    </w:p>
    <w:p w14:paraId="27568699" w14:textId="4CD2ED86" w:rsidR="00B50A20" w:rsidRDefault="00B50A20" w:rsidP="00B50A20">
      <w:pPr>
        <w:pStyle w:val="ListParagraph"/>
        <w:numPr>
          <w:ilvl w:val="0"/>
          <w:numId w:val="5"/>
        </w:numPr>
      </w:pPr>
      <w:r>
        <w:t xml:space="preserve">Mentor: Kim Henry </w:t>
      </w:r>
    </w:p>
    <w:p w14:paraId="52EF1E39" w14:textId="010BD7DD" w:rsidR="00B50A20" w:rsidRDefault="00B50A20" w:rsidP="00B50A20">
      <w:pPr>
        <w:pStyle w:val="ListParagraph"/>
        <w:numPr>
          <w:ilvl w:val="0"/>
          <w:numId w:val="5"/>
        </w:numPr>
      </w:pPr>
      <w:r>
        <w:t>In program: Jennifer Harman? Unsure.</w:t>
      </w:r>
    </w:p>
    <w:p w14:paraId="46532D9F" w14:textId="29709480" w:rsidR="00672A9D" w:rsidRDefault="00B50A20" w:rsidP="00E253EA">
      <w:pPr>
        <w:pStyle w:val="ListParagraph"/>
        <w:numPr>
          <w:ilvl w:val="0"/>
          <w:numId w:val="5"/>
        </w:numPr>
      </w:pPr>
      <w:r>
        <w:t>Out of program: Bailey Fosdick</w:t>
      </w:r>
    </w:p>
    <w:p w14:paraId="2FB948CA" w14:textId="5DB8E9D4" w:rsidR="00672A9D" w:rsidRPr="00E253EA" w:rsidRDefault="00672A9D" w:rsidP="00672A9D">
      <w:pPr>
        <w:rPr>
          <w:b/>
        </w:rPr>
      </w:pPr>
      <w:r w:rsidRPr="00E253EA">
        <w:rPr>
          <w:b/>
        </w:rPr>
        <w:t>Research Questions:</w:t>
      </w:r>
    </w:p>
    <w:p w14:paraId="19EF4FB2" w14:textId="050BF717" w:rsidR="00672A9D" w:rsidRDefault="00672A9D" w:rsidP="00672A9D">
      <w:pPr>
        <w:pStyle w:val="ListParagraph"/>
        <w:numPr>
          <w:ilvl w:val="0"/>
          <w:numId w:val="2"/>
        </w:numPr>
      </w:pPr>
      <w:r>
        <w:t xml:space="preserve">What is the relationship between an adolescent mentee feeling belongingness and their social network within a program centered around mentorship? As the Campus Connections semester continues, and an </w:t>
      </w:r>
      <w:r w:rsidR="00CA34CD">
        <w:t>individual’s</w:t>
      </w:r>
      <w:r>
        <w:t xml:space="preserve"> network, friendships and closeness with others changes, how does this relate to a mentees sense of belongingness?</w:t>
      </w:r>
    </w:p>
    <w:p w14:paraId="1C8D162A" w14:textId="1CD946E2" w:rsidR="004554D8" w:rsidRDefault="00672A9D" w:rsidP="004554D8">
      <w:pPr>
        <w:pStyle w:val="ListParagraph"/>
        <w:numPr>
          <w:ilvl w:val="0"/>
          <w:numId w:val="2"/>
        </w:numPr>
      </w:pPr>
      <w:r>
        <w:t>Which aspects of relationships matter most when measuring a mentees sense of belonging to the Campus Connections program? In other words, how do we define embeddedness in the program? Is the overall number of relationships a good understanding</w:t>
      </w:r>
      <w:r w:rsidR="004554D8">
        <w:t xml:space="preserve">? </w:t>
      </w:r>
      <w:r>
        <w:t>is it the closeness of these relationships</w:t>
      </w:r>
      <w:r w:rsidR="004554D8">
        <w:t>? Is there an ideal relationship count?</w:t>
      </w:r>
    </w:p>
    <w:p w14:paraId="568115FB" w14:textId="7555669A" w:rsidR="004554D8" w:rsidRDefault="004554D8" w:rsidP="004554D8">
      <w:pPr>
        <w:pStyle w:val="ListParagraph"/>
        <w:numPr>
          <w:ilvl w:val="0"/>
          <w:numId w:val="2"/>
        </w:numPr>
      </w:pPr>
      <w:r>
        <w:t>Does the type of relationship matter? For example, in a program aimed at providing mentorship and allowing for social interactions with other youth – is the bonding experience with the mentor the most important aspect? Or is forming positive friendships with other youth have more of an impact?</w:t>
      </w:r>
    </w:p>
    <w:p w14:paraId="682685C5" w14:textId="4637FE45" w:rsidR="004554D8" w:rsidRDefault="004554D8" w:rsidP="004554D8">
      <w:pPr>
        <w:pStyle w:val="ListParagraph"/>
        <w:numPr>
          <w:ilvl w:val="0"/>
          <w:numId w:val="2"/>
        </w:numPr>
      </w:pPr>
      <w:r>
        <w:t xml:space="preserve">Because measuring the social network serves as a complex and burdensome task, is belongingness a good indicator of a mentees embeddedness in the network? </w:t>
      </w:r>
    </w:p>
    <w:p w14:paraId="0C84C8C0" w14:textId="6D532F6C" w:rsidR="00F4046E" w:rsidRPr="00E253EA" w:rsidRDefault="00AF4C48" w:rsidP="00AF4C48">
      <w:pPr>
        <w:rPr>
          <w:b/>
        </w:rPr>
      </w:pPr>
      <w:r w:rsidRPr="00E253EA">
        <w:rPr>
          <w:b/>
        </w:rPr>
        <w:t xml:space="preserve"> </w:t>
      </w:r>
      <w:r w:rsidR="004554D8" w:rsidRPr="00E253EA">
        <w:rPr>
          <w:b/>
        </w:rPr>
        <w:t xml:space="preserve">Outline: </w:t>
      </w:r>
    </w:p>
    <w:p w14:paraId="091F613F" w14:textId="657C30A9" w:rsidR="004554D8" w:rsidRDefault="004554D8" w:rsidP="004554D8">
      <w:pPr>
        <w:pStyle w:val="ListParagraph"/>
        <w:numPr>
          <w:ilvl w:val="1"/>
          <w:numId w:val="3"/>
        </w:numPr>
      </w:pPr>
      <w:r>
        <w:t>Explain the importance of studying at-risk adolescence</w:t>
      </w:r>
    </w:p>
    <w:p w14:paraId="6863AFBD" w14:textId="6928A9FB" w:rsidR="004554D8" w:rsidRDefault="004554D8" w:rsidP="004554D8">
      <w:pPr>
        <w:pStyle w:val="ListParagraph"/>
        <w:numPr>
          <w:ilvl w:val="2"/>
          <w:numId w:val="3"/>
        </w:numPr>
      </w:pPr>
      <w:r>
        <w:t>The changing, influential and plastic adolescent brain</w:t>
      </w:r>
      <w:r w:rsidR="008D3903">
        <w:t xml:space="preserve"> (</w:t>
      </w:r>
      <w:r w:rsidR="00C558A1">
        <w:t>Many references i</w:t>
      </w:r>
      <w:r w:rsidR="00CA34CD">
        <w:t>n</w:t>
      </w:r>
      <w:r w:rsidR="00C558A1">
        <w:t xml:space="preserve"> Schmidt book; Costa-Robles, Caspi)</w:t>
      </w:r>
    </w:p>
    <w:p w14:paraId="704AE3F0" w14:textId="663C603E" w:rsidR="00F606C2" w:rsidRDefault="00F606C2" w:rsidP="00F606C2">
      <w:pPr>
        <w:pStyle w:val="ListParagraph"/>
        <w:numPr>
          <w:ilvl w:val="3"/>
          <w:numId w:val="3"/>
        </w:numPr>
      </w:pPr>
      <w:r>
        <w:t xml:space="preserve">Highest risk for risky health behaviors (drugs, unprotected sex, pregnancy, etc.) </w:t>
      </w:r>
    </w:p>
    <w:p w14:paraId="7A88820E" w14:textId="2124191E" w:rsidR="004554D8" w:rsidRDefault="004554D8" w:rsidP="004554D8">
      <w:pPr>
        <w:pStyle w:val="ListParagraph"/>
        <w:numPr>
          <w:ilvl w:val="2"/>
          <w:numId w:val="3"/>
        </w:numPr>
      </w:pPr>
      <w:r>
        <w:t xml:space="preserve">Adolescent behaviors serve as a good indicator of </w:t>
      </w:r>
      <w:r w:rsidR="00C558A1">
        <w:t xml:space="preserve">adult behaviors. </w:t>
      </w:r>
    </w:p>
    <w:p w14:paraId="00E45DEF" w14:textId="4EDA2EC1" w:rsidR="00C558A1" w:rsidRDefault="00C558A1" w:rsidP="00C558A1">
      <w:pPr>
        <w:pStyle w:val="ListParagraph"/>
        <w:numPr>
          <w:ilvl w:val="3"/>
          <w:numId w:val="3"/>
        </w:numPr>
      </w:pPr>
      <w:r>
        <w:t>Therefore, intervention is key (Dubois)</w:t>
      </w:r>
    </w:p>
    <w:p w14:paraId="37214A3E" w14:textId="1E4E1E65" w:rsidR="00C558A1" w:rsidRDefault="00C558A1" w:rsidP="00C558A1">
      <w:pPr>
        <w:pStyle w:val="ListParagraph"/>
        <w:numPr>
          <w:ilvl w:val="2"/>
          <w:numId w:val="3"/>
        </w:numPr>
      </w:pPr>
      <w:r>
        <w:t>Importance of positive influence in adolescence (</w:t>
      </w:r>
      <w:proofErr w:type="spellStart"/>
      <w:r>
        <w:t>Erdem</w:t>
      </w:r>
      <w:proofErr w:type="spellEnd"/>
      <w:r>
        <w:t>)</w:t>
      </w:r>
    </w:p>
    <w:p w14:paraId="35F0C2FD" w14:textId="3B7B3EA8" w:rsidR="00C558A1" w:rsidRDefault="00C558A1" w:rsidP="00C558A1">
      <w:pPr>
        <w:pStyle w:val="ListParagraph"/>
        <w:numPr>
          <w:ilvl w:val="3"/>
          <w:numId w:val="3"/>
        </w:numPr>
      </w:pPr>
      <w:r>
        <w:t>Mentorship is a strategy to provide positive influences (Rhodes, DuBois)</w:t>
      </w:r>
    </w:p>
    <w:p w14:paraId="028747CA" w14:textId="1D0292F7" w:rsidR="00C558A1" w:rsidRDefault="00C558A1" w:rsidP="00C558A1">
      <w:pPr>
        <w:pStyle w:val="ListParagraph"/>
        <w:numPr>
          <w:ilvl w:val="3"/>
          <w:numId w:val="3"/>
        </w:numPr>
      </w:pPr>
      <w:r>
        <w:t>Rhodes Model of Youth mentorship (Rho</w:t>
      </w:r>
      <w:r w:rsidR="00F606C2">
        <w:t>des</w:t>
      </w:r>
      <w:r>
        <w:t>, Dubois, et al.)</w:t>
      </w:r>
    </w:p>
    <w:p w14:paraId="06CCD943" w14:textId="029031F7" w:rsidR="00CA34CD" w:rsidRDefault="00CA34CD" w:rsidP="00CA34CD">
      <w:pPr>
        <w:pStyle w:val="ListParagraph"/>
        <w:numPr>
          <w:ilvl w:val="2"/>
          <w:numId w:val="3"/>
        </w:numPr>
      </w:pPr>
      <w:r>
        <w:t>Theories regarding adolescent research</w:t>
      </w:r>
    </w:p>
    <w:p w14:paraId="260CFDDD" w14:textId="77777777" w:rsidR="00F606C2" w:rsidRDefault="00F606C2" w:rsidP="00F606C2">
      <w:pPr>
        <w:pStyle w:val="ListParagraph"/>
        <w:numPr>
          <w:ilvl w:val="1"/>
          <w:numId w:val="3"/>
        </w:numPr>
      </w:pPr>
      <w:r>
        <w:t>Social Network Analyses</w:t>
      </w:r>
    </w:p>
    <w:p w14:paraId="095F3F53" w14:textId="492BA812" w:rsidR="00F606C2" w:rsidRDefault="00F606C2" w:rsidP="00F606C2">
      <w:pPr>
        <w:pStyle w:val="ListParagraph"/>
        <w:numPr>
          <w:ilvl w:val="2"/>
          <w:numId w:val="3"/>
        </w:numPr>
      </w:pPr>
      <w:r>
        <w:t>A general description</w:t>
      </w:r>
    </w:p>
    <w:p w14:paraId="2ADB870B" w14:textId="3FF52CCC" w:rsidR="00F606C2" w:rsidRDefault="00F606C2" w:rsidP="00F606C2">
      <w:pPr>
        <w:pStyle w:val="ListParagraph"/>
        <w:numPr>
          <w:ilvl w:val="3"/>
          <w:numId w:val="3"/>
        </w:numPr>
      </w:pPr>
      <w:r>
        <w:t>Key terms: Density, inbound relationships, outward bound, reciprocity</w:t>
      </w:r>
    </w:p>
    <w:p w14:paraId="3BC468C6" w14:textId="70D9840E" w:rsidR="00F606C2" w:rsidRDefault="00F606C2" w:rsidP="00F606C2">
      <w:pPr>
        <w:pStyle w:val="ListParagraph"/>
        <w:numPr>
          <w:ilvl w:val="2"/>
          <w:numId w:val="3"/>
        </w:numPr>
      </w:pPr>
      <w:r>
        <w:t>It’s usefulness in social science research</w:t>
      </w:r>
    </w:p>
    <w:p w14:paraId="63ABF72F" w14:textId="1755C853" w:rsidR="00CA34CD" w:rsidRDefault="00CA34CD" w:rsidP="00CA34CD">
      <w:pPr>
        <w:pStyle w:val="ListParagraph"/>
        <w:numPr>
          <w:ilvl w:val="3"/>
          <w:numId w:val="3"/>
        </w:numPr>
      </w:pPr>
      <w:r>
        <w:t xml:space="preserve">Group influences have been studied in past research (Peer contagion, </w:t>
      </w:r>
      <w:proofErr w:type="spellStart"/>
      <w:r>
        <w:t>Latene’s</w:t>
      </w:r>
      <w:proofErr w:type="spellEnd"/>
      <w:r>
        <w:t xml:space="preserve"> social impact theory)</w:t>
      </w:r>
    </w:p>
    <w:p w14:paraId="3DFCD343" w14:textId="2763C8B3" w:rsidR="00F606C2" w:rsidRDefault="00F606C2" w:rsidP="00F606C2">
      <w:pPr>
        <w:pStyle w:val="ListParagraph"/>
        <w:numPr>
          <w:ilvl w:val="2"/>
          <w:numId w:val="3"/>
        </w:numPr>
      </w:pPr>
      <w:r>
        <w:t xml:space="preserve">It’s usefulness in health research and an indicator of </w:t>
      </w:r>
      <w:r w:rsidR="00CA34CD">
        <w:t xml:space="preserve">health </w:t>
      </w:r>
      <w:r>
        <w:t>outcomes (Valente)</w:t>
      </w:r>
    </w:p>
    <w:p w14:paraId="019FA236" w14:textId="3A1738B2" w:rsidR="00F606C2" w:rsidRDefault="00F606C2" w:rsidP="00F606C2">
      <w:pPr>
        <w:pStyle w:val="ListParagraph"/>
        <w:numPr>
          <w:ilvl w:val="3"/>
          <w:numId w:val="3"/>
        </w:numPr>
      </w:pPr>
      <w:r>
        <w:lastRenderedPageBreak/>
        <w:t xml:space="preserve">Importance from a public health perspective </w:t>
      </w:r>
    </w:p>
    <w:p w14:paraId="27E6CAF3" w14:textId="0024E6D5" w:rsidR="00CA34CD" w:rsidRDefault="00CA34CD" w:rsidP="00CA34CD">
      <w:pPr>
        <w:pStyle w:val="ListParagraph"/>
        <w:numPr>
          <w:ilvl w:val="2"/>
          <w:numId w:val="3"/>
        </w:numPr>
      </w:pPr>
      <w:r>
        <w:t>The complexity of gathering data and analyzing</w:t>
      </w:r>
    </w:p>
    <w:p w14:paraId="3E593219" w14:textId="65E03BF4" w:rsidR="00C558A1" w:rsidRDefault="00C558A1" w:rsidP="00C558A1">
      <w:pPr>
        <w:pStyle w:val="ListParagraph"/>
        <w:numPr>
          <w:ilvl w:val="1"/>
          <w:numId w:val="3"/>
        </w:numPr>
      </w:pPr>
      <w:r>
        <w:t>Adolescents and their network</w:t>
      </w:r>
    </w:p>
    <w:p w14:paraId="6668E145" w14:textId="043E6020" w:rsidR="00C558A1" w:rsidRDefault="00C558A1" w:rsidP="00C558A1">
      <w:pPr>
        <w:pStyle w:val="ListParagraph"/>
        <w:numPr>
          <w:ilvl w:val="2"/>
          <w:numId w:val="3"/>
        </w:numPr>
      </w:pPr>
      <w:r>
        <w:t xml:space="preserve">Adolescent </w:t>
      </w:r>
      <w:r w:rsidR="00CA34CD">
        <w:t>peers’</w:t>
      </w:r>
      <w:r>
        <w:t xml:space="preserve"> behaviors are a good indicator of their own behaviors (</w:t>
      </w:r>
      <w:proofErr w:type="spellStart"/>
      <w:r>
        <w:t>Dishion</w:t>
      </w:r>
      <w:proofErr w:type="spellEnd"/>
      <w:r>
        <w:t xml:space="preserve">, </w:t>
      </w:r>
      <w:proofErr w:type="spellStart"/>
      <w:r>
        <w:t>Tipsord</w:t>
      </w:r>
      <w:proofErr w:type="spellEnd"/>
      <w:r>
        <w:t>)</w:t>
      </w:r>
    </w:p>
    <w:p w14:paraId="7FD34C11" w14:textId="5677D95A" w:rsidR="00C558A1" w:rsidRDefault="00F606C2" w:rsidP="00C558A1">
      <w:pPr>
        <w:pStyle w:val="ListParagraph"/>
        <w:numPr>
          <w:ilvl w:val="2"/>
          <w:numId w:val="3"/>
        </w:numPr>
      </w:pPr>
      <w:r>
        <w:t xml:space="preserve">The evolution of adolescent networks </w:t>
      </w:r>
      <w:r w:rsidR="00CA34CD">
        <w:t>is</w:t>
      </w:r>
      <w:r>
        <w:t xml:space="preserve"> not </w:t>
      </w:r>
      <w:r w:rsidR="00CA34CD">
        <w:t xml:space="preserve">widely </w:t>
      </w:r>
      <w:r>
        <w:t>understood.</w:t>
      </w:r>
    </w:p>
    <w:p w14:paraId="085941C1" w14:textId="17DFA728" w:rsidR="00F606C2" w:rsidRDefault="00F606C2" w:rsidP="00F606C2">
      <w:pPr>
        <w:pStyle w:val="ListParagraph"/>
        <w:numPr>
          <w:ilvl w:val="3"/>
          <w:numId w:val="3"/>
        </w:numPr>
      </w:pPr>
      <w:r>
        <w:t>Most studies take a cross sectional approach to understanding the network (Dubois)</w:t>
      </w:r>
    </w:p>
    <w:p w14:paraId="7A1C7176" w14:textId="48C98792" w:rsidR="00F606C2" w:rsidRDefault="00F606C2" w:rsidP="00F606C2">
      <w:pPr>
        <w:pStyle w:val="ListParagraph"/>
        <w:numPr>
          <w:ilvl w:val="3"/>
          <w:numId w:val="3"/>
        </w:numPr>
      </w:pPr>
      <w:r>
        <w:t>However, there are studies out there</w:t>
      </w:r>
      <w:r w:rsidR="00CA34CD">
        <w:t xml:space="preserve"> that support it being an applicable methodology: RSIENA models</w:t>
      </w:r>
      <w:r>
        <w:t xml:space="preserve"> (</w:t>
      </w:r>
      <w:proofErr w:type="spellStart"/>
      <w:r>
        <w:t>snijders</w:t>
      </w:r>
      <w:proofErr w:type="spellEnd"/>
      <w:r>
        <w:t xml:space="preserve">, </w:t>
      </w:r>
      <w:proofErr w:type="spellStart"/>
      <w:r>
        <w:t>valente</w:t>
      </w:r>
      <w:proofErr w:type="spellEnd"/>
      <w:r>
        <w:t xml:space="preserve">, </w:t>
      </w:r>
      <w:proofErr w:type="spellStart"/>
      <w:r>
        <w:t>Veenstra</w:t>
      </w:r>
      <w:proofErr w:type="spellEnd"/>
      <w:r>
        <w:t>)</w:t>
      </w:r>
    </w:p>
    <w:p w14:paraId="175DC105" w14:textId="446EFDA0" w:rsidR="00CA34CD" w:rsidRDefault="007F54C5" w:rsidP="00CA34CD">
      <w:pPr>
        <w:pStyle w:val="ListParagraph"/>
        <w:numPr>
          <w:ilvl w:val="2"/>
          <w:numId w:val="3"/>
        </w:numPr>
      </w:pPr>
      <w:r>
        <w:t>Peer contagion, deviancy training (</w:t>
      </w:r>
      <w:proofErr w:type="spellStart"/>
      <w:r>
        <w:t>Dishion</w:t>
      </w:r>
      <w:proofErr w:type="spellEnd"/>
      <w:r>
        <w:t>)</w:t>
      </w:r>
    </w:p>
    <w:p w14:paraId="7104CDD2" w14:textId="14F796F2" w:rsidR="007F54C5" w:rsidRDefault="007F54C5" w:rsidP="007F54C5">
      <w:pPr>
        <w:pStyle w:val="ListParagraph"/>
        <w:numPr>
          <w:ilvl w:val="1"/>
          <w:numId w:val="3"/>
        </w:numPr>
      </w:pPr>
      <w:r>
        <w:t>Understanding belongingness</w:t>
      </w:r>
    </w:p>
    <w:p w14:paraId="79668772" w14:textId="246E595C" w:rsidR="007F54C5" w:rsidRDefault="007F54C5" w:rsidP="007F54C5">
      <w:pPr>
        <w:pStyle w:val="ListParagraph"/>
        <w:numPr>
          <w:ilvl w:val="2"/>
          <w:numId w:val="3"/>
        </w:numPr>
      </w:pPr>
      <w:r>
        <w:t>Define belongingness</w:t>
      </w:r>
    </w:p>
    <w:p w14:paraId="3866D92B" w14:textId="3DD41ECE" w:rsidR="007F54C5" w:rsidRDefault="007F54C5" w:rsidP="007F54C5">
      <w:pPr>
        <w:pStyle w:val="ListParagraph"/>
        <w:numPr>
          <w:ilvl w:val="2"/>
          <w:numId w:val="3"/>
        </w:numPr>
      </w:pPr>
      <w:r>
        <w:t>Indicate the extent to which belonging matters</w:t>
      </w:r>
    </w:p>
    <w:p w14:paraId="0DAEA3EC" w14:textId="1A98C7A7" w:rsidR="007F54C5" w:rsidRDefault="007F54C5" w:rsidP="007F54C5">
      <w:pPr>
        <w:pStyle w:val="ListParagraph"/>
        <w:numPr>
          <w:ilvl w:val="1"/>
          <w:numId w:val="3"/>
        </w:numPr>
      </w:pPr>
      <w:r>
        <w:t xml:space="preserve">Campus Connections </w:t>
      </w:r>
    </w:p>
    <w:p w14:paraId="72300298" w14:textId="2B5C8CF4" w:rsidR="007F54C5" w:rsidRDefault="007F54C5" w:rsidP="007F54C5">
      <w:pPr>
        <w:pStyle w:val="ListParagraph"/>
        <w:numPr>
          <w:ilvl w:val="2"/>
          <w:numId w:val="3"/>
        </w:numPr>
      </w:pPr>
      <w:r>
        <w:t>Provide description of program</w:t>
      </w:r>
    </w:p>
    <w:p w14:paraId="18984090" w14:textId="2548DBBB" w:rsidR="007F54C5" w:rsidRDefault="007F54C5" w:rsidP="007F54C5">
      <w:pPr>
        <w:pStyle w:val="ListParagraph"/>
        <w:numPr>
          <w:ilvl w:val="3"/>
          <w:numId w:val="3"/>
        </w:numPr>
      </w:pPr>
      <w:r>
        <w:t>Mentor family mentorship style</w:t>
      </w:r>
    </w:p>
    <w:p w14:paraId="16981E3C" w14:textId="07C0F496" w:rsidR="007F54C5" w:rsidRDefault="007F54C5" w:rsidP="007F54C5">
      <w:pPr>
        <w:pStyle w:val="ListParagraph"/>
        <w:numPr>
          <w:ilvl w:val="3"/>
          <w:numId w:val="3"/>
        </w:numPr>
      </w:pPr>
      <w:r>
        <w:t>Schedule and dosage of exposure to program</w:t>
      </w:r>
    </w:p>
    <w:p w14:paraId="1073CA2E" w14:textId="168F17C4" w:rsidR="007F54C5" w:rsidRDefault="007F54C5" w:rsidP="007F54C5">
      <w:pPr>
        <w:pStyle w:val="ListParagraph"/>
        <w:numPr>
          <w:ilvl w:val="3"/>
          <w:numId w:val="3"/>
        </w:numPr>
      </w:pPr>
      <w:r>
        <w:t xml:space="preserve">Importance to the Fort Collins communities (and other communities </w:t>
      </w:r>
      <w:proofErr w:type="spellStart"/>
      <w:r>
        <w:t>is</w:t>
      </w:r>
      <w:proofErr w:type="spellEnd"/>
      <w:r>
        <w:t xml:space="preserve"> serves)</w:t>
      </w:r>
    </w:p>
    <w:p w14:paraId="0A8F6F68" w14:textId="5C3C3E0B" w:rsidR="007F54C5" w:rsidRDefault="007F54C5" w:rsidP="007F54C5">
      <w:pPr>
        <w:pStyle w:val="ListParagraph"/>
        <w:numPr>
          <w:ilvl w:val="3"/>
          <w:numId w:val="3"/>
        </w:numPr>
      </w:pPr>
      <w:r>
        <w:t>Evidence-based approaches</w:t>
      </w:r>
    </w:p>
    <w:p w14:paraId="7940024F" w14:textId="7048AFE4" w:rsidR="007F54C5" w:rsidRDefault="007F54C5" w:rsidP="007F54C5">
      <w:pPr>
        <w:pStyle w:val="ListParagraph"/>
        <w:numPr>
          <w:ilvl w:val="2"/>
          <w:numId w:val="3"/>
        </w:numPr>
      </w:pPr>
      <w:r>
        <w:t xml:space="preserve">Past research (Henry, Haddock, </w:t>
      </w:r>
      <w:proofErr w:type="spellStart"/>
      <w:r>
        <w:t>Weiler</w:t>
      </w:r>
      <w:proofErr w:type="spellEnd"/>
      <w:r>
        <w:t>)</w:t>
      </w:r>
    </w:p>
    <w:p w14:paraId="2F90C094" w14:textId="438347CA" w:rsidR="007F54C5" w:rsidRDefault="007F54C5" w:rsidP="007F54C5">
      <w:pPr>
        <w:pStyle w:val="ListParagraph"/>
        <w:numPr>
          <w:ilvl w:val="3"/>
          <w:numId w:val="3"/>
        </w:numPr>
      </w:pPr>
      <w:r>
        <w:t>Benefits towards mentors, staff &amp; youth (</w:t>
      </w:r>
      <w:proofErr w:type="spellStart"/>
      <w:r>
        <w:t>Weiler</w:t>
      </w:r>
      <w:proofErr w:type="spellEnd"/>
      <w:r>
        <w:t>, Haddock)</w:t>
      </w:r>
    </w:p>
    <w:p w14:paraId="75011EC1" w14:textId="3D9069BC" w:rsidR="007F54C5" w:rsidRDefault="007F54C5" w:rsidP="007F54C5">
      <w:pPr>
        <w:pStyle w:val="ListParagraph"/>
        <w:numPr>
          <w:ilvl w:val="2"/>
          <w:numId w:val="3"/>
        </w:numPr>
      </w:pPr>
      <w:r>
        <w:t>Unique, structured platform to perform research</w:t>
      </w:r>
    </w:p>
    <w:p w14:paraId="51E9ADFA" w14:textId="68352F2E" w:rsidR="007F54C5" w:rsidRDefault="007F54C5" w:rsidP="007F54C5">
      <w:pPr>
        <w:pStyle w:val="ListParagraph"/>
        <w:numPr>
          <w:ilvl w:val="2"/>
          <w:numId w:val="3"/>
        </w:numPr>
      </w:pPr>
      <w:r>
        <w:t xml:space="preserve">Description of the social network </w:t>
      </w:r>
    </w:p>
    <w:p w14:paraId="5B5FE867" w14:textId="1A86E814" w:rsidR="007F54C5" w:rsidRDefault="007F54C5" w:rsidP="007F54C5">
      <w:pPr>
        <w:pStyle w:val="ListParagraph"/>
        <w:numPr>
          <w:ilvl w:val="3"/>
          <w:numId w:val="3"/>
        </w:numPr>
      </w:pPr>
      <w:r>
        <w:t>Longitudinal data</w:t>
      </w:r>
    </w:p>
    <w:p w14:paraId="448206F4" w14:textId="348C2874" w:rsidR="007F54C5" w:rsidRDefault="00B50A20" w:rsidP="00B50A20">
      <w:pPr>
        <w:pStyle w:val="ListParagraph"/>
        <w:numPr>
          <w:ilvl w:val="4"/>
          <w:numId w:val="3"/>
        </w:numPr>
      </w:pPr>
      <w:r>
        <w:t>Which is a huge benefit to this thesis</w:t>
      </w:r>
    </w:p>
    <w:p w14:paraId="7FF8B42B" w14:textId="7A086ACB" w:rsidR="00B50A20" w:rsidRDefault="00B50A20" w:rsidP="00B50A20">
      <w:pPr>
        <w:pStyle w:val="ListParagraph"/>
        <w:numPr>
          <w:ilvl w:val="1"/>
          <w:numId w:val="3"/>
        </w:numPr>
      </w:pPr>
      <w:r>
        <w:t>Research Questions</w:t>
      </w:r>
    </w:p>
    <w:p w14:paraId="2FF5DDFD" w14:textId="1D0E10BF" w:rsidR="00B50A20" w:rsidRDefault="00B50A20" w:rsidP="00B50A20">
      <w:pPr>
        <w:pStyle w:val="ListParagraph"/>
        <w:numPr>
          <w:ilvl w:val="2"/>
          <w:numId w:val="3"/>
        </w:numPr>
      </w:pPr>
      <w:r>
        <w:t>Explain methods to answer them</w:t>
      </w:r>
    </w:p>
    <w:p w14:paraId="3FA53C7D" w14:textId="50885620" w:rsidR="00B50A20" w:rsidRDefault="00B50A20" w:rsidP="00B50A20">
      <w:pPr>
        <w:pStyle w:val="ListParagraph"/>
        <w:numPr>
          <w:ilvl w:val="2"/>
          <w:numId w:val="3"/>
        </w:numPr>
      </w:pPr>
      <w:r>
        <w:t>Data, and variables that will be incorporate</w:t>
      </w:r>
      <w:bookmarkStart w:id="0" w:name="_GoBack"/>
      <w:bookmarkEnd w:id="0"/>
      <w:r>
        <w:t>d</w:t>
      </w:r>
    </w:p>
    <w:p w14:paraId="3AA9406C" w14:textId="195CF081" w:rsidR="00B50A20" w:rsidRDefault="00B50A20" w:rsidP="00B50A20">
      <w:pPr>
        <w:pStyle w:val="ListParagraph"/>
        <w:numPr>
          <w:ilvl w:val="2"/>
          <w:numId w:val="3"/>
        </w:numPr>
      </w:pPr>
      <w:r>
        <w:t>Hypotheses associated with research questions</w:t>
      </w:r>
    </w:p>
    <w:p w14:paraId="1D834767" w14:textId="31224472" w:rsidR="00B50A20" w:rsidRDefault="00B50A20" w:rsidP="00B50A20">
      <w:pPr>
        <w:pStyle w:val="ListParagraph"/>
        <w:numPr>
          <w:ilvl w:val="2"/>
          <w:numId w:val="3"/>
        </w:numPr>
      </w:pPr>
      <w:r>
        <w:t>Proposed analytical methods</w:t>
      </w:r>
    </w:p>
    <w:p w14:paraId="0AA89911" w14:textId="09C51418" w:rsidR="00B50A20" w:rsidRDefault="00B50A20" w:rsidP="00B50A20">
      <w:pPr>
        <w:pStyle w:val="ListParagraph"/>
        <w:numPr>
          <w:ilvl w:val="3"/>
          <w:numId w:val="3"/>
        </w:numPr>
      </w:pPr>
      <w:r>
        <w:t>Multi-level model approach</w:t>
      </w:r>
    </w:p>
    <w:p w14:paraId="729CB854" w14:textId="635A983E" w:rsidR="00B50A20" w:rsidRDefault="00B50A20" w:rsidP="00B50A20">
      <w:pPr>
        <w:pStyle w:val="ListParagraph"/>
        <w:numPr>
          <w:ilvl w:val="4"/>
          <w:numId w:val="3"/>
        </w:numPr>
      </w:pPr>
      <w:r>
        <w:t>Random effects: Semester, night</w:t>
      </w:r>
      <w:r w:rsidR="00E253EA">
        <w:t>, condition, room</w:t>
      </w:r>
    </w:p>
    <w:p w14:paraId="258F6FD9" w14:textId="20D0B65A" w:rsidR="00E253EA" w:rsidRDefault="00E253EA" w:rsidP="00E253EA">
      <w:pPr>
        <w:pStyle w:val="ListParagraph"/>
        <w:numPr>
          <w:ilvl w:val="3"/>
          <w:numId w:val="3"/>
        </w:numPr>
      </w:pPr>
      <w:r>
        <w:t>2 models</w:t>
      </w:r>
    </w:p>
    <w:p w14:paraId="0B0D458F" w14:textId="22CC6253" w:rsidR="00E253EA" w:rsidRDefault="00E253EA" w:rsidP="00B50A20">
      <w:pPr>
        <w:pStyle w:val="ListParagraph"/>
        <w:numPr>
          <w:ilvl w:val="4"/>
          <w:numId w:val="3"/>
        </w:numPr>
      </w:pPr>
      <w:r>
        <w:t>Modeling the growth of network connections across the course of the program</w:t>
      </w:r>
    </w:p>
    <w:p w14:paraId="15E4DBC1" w14:textId="4E9E4DEF" w:rsidR="00E253EA" w:rsidRDefault="00E253EA" w:rsidP="00B50A20">
      <w:pPr>
        <w:pStyle w:val="ListParagraph"/>
        <w:numPr>
          <w:ilvl w:val="4"/>
          <w:numId w:val="3"/>
        </w:numPr>
      </w:pPr>
      <w:r>
        <w:t>Modeling the growth of belongingness across the course of the program</w:t>
      </w:r>
    </w:p>
    <w:p w14:paraId="2A20BB7E" w14:textId="091310BB" w:rsidR="00E253EA" w:rsidRDefault="00E253EA" w:rsidP="00B50A20">
      <w:pPr>
        <w:pStyle w:val="ListParagraph"/>
        <w:numPr>
          <w:ilvl w:val="4"/>
          <w:numId w:val="3"/>
        </w:numPr>
      </w:pPr>
      <w:r>
        <w:t xml:space="preserve">Compare models, explain similarities and differences. </w:t>
      </w:r>
    </w:p>
    <w:p w14:paraId="3B75983F" w14:textId="29A36A5F" w:rsidR="00E253EA" w:rsidRDefault="00E253EA" w:rsidP="00B50A20">
      <w:pPr>
        <w:pStyle w:val="ListParagraph"/>
        <w:numPr>
          <w:ilvl w:val="4"/>
          <w:numId w:val="3"/>
        </w:numPr>
      </w:pPr>
      <w:r>
        <w:t xml:space="preserve">Limitations and strength of each model. </w:t>
      </w:r>
    </w:p>
    <w:p w14:paraId="7D3487CA" w14:textId="77777777" w:rsidR="00E253EA" w:rsidRDefault="00E253EA" w:rsidP="00E253EA">
      <w:pPr>
        <w:pStyle w:val="ListParagraph"/>
        <w:ind w:left="2160"/>
      </w:pPr>
    </w:p>
    <w:p w14:paraId="406D5198" w14:textId="5C4DAFC2" w:rsidR="007F54C5" w:rsidRDefault="007F54C5" w:rsidP="007F54C5">
      <w:pPr>
        <w:pStyle w:val="ListParagraph"/>
        <w:ind w:left="2160"/>
      </w:pPr>
    </w:p>
    <w:sectPr w:rsidR="007F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4EA3"/>
    <w:multiLevelType w:val="hybridMultilevel"/>
    <w:tmpl w:val="FEEC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1CF2"/>
    <w:multiLevelType w:val="hybridMultilevel"/>
    <w:tmpl w:val="6ACE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3052"/>
    <w:multiLevelType w:val="hybridMultilevel"/>
    <w:tmpl w:val="D9D6A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33964"/>
    <w:multiLevelType w:val="hybridMultilevel"/>
    <w:tmpl w:val="FFE2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05770"/>
    <w:multiLevelType w:val="hybridMultilevel"/>
    <w:tmpl w:val="6A68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1B"/>
    <w:rsid w:val="0015361B"/>
    <w:rsid w:val="004554D8"/>
    <w:rsid w:val="00667F84"/>
    <w:rsid w:val="00672A9D"/>
    <w:rsid w:val="007F54C5"/>
    <w:rsid w:val="008D3903"/>
    <w:rsid w:val="00AB7D0D"/>
    <w:rsid w:val="00AF4C48"/>
    <w:rsid w:val="00B50A20"/>
    <w:rsid w:val="00B5104B"/>
    <w:rsid w:val="00C558A1"/>
    <w:rsid w:val="00C85D76"/>
    <w:rsid w:val="00CA34CD"/>
    <w:rsid w:val="00E253EA"/>
    <w:rsid w:val="00F6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FC8"/>
  <w15:chartTrackingRefBased/>
  <w15:docId w15:val="{CC12B7AC-A444-4407-82A6-36A50901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50CE-4422-4D82-87C9-D0E52568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Yetz,Neil</cp:lastModifiedBy>
  <cp:revision>3</cp:revision>
  <dcterms:created xsi:type="dcterms:W3CDTF">2018-08-16T19:34:00Z</dcterms:created>
  <dcterms:modified xsi:type="dcterms:W3CDTF">2018-08-17T19:14:00Z</dcterms:modified>
</cp:coreProperties>
</file>