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885" w:rsidRPr="005D3F3C" w:rsidRDefault="000028CA" w:rsidP="00FD6DC7">
      <w:pPr>
        <w:rPr>
          <w:rFonts w:asciiTheme="majorHAnsi" w:hAnsiTheme="majorHAnsi"/>
          <w:b/>
        </w:rPr>
      </w:pPr>
      <w:r>
        <w:rPr>
          <w:rFonts w:asciiTheme="majorHAnsi" w:hAnsiTheme="majorHAnsi"/>
          <w:b/>
        </w:rPr>
        <w:t>Item Writing</w:t>
      </w:r>
    </w:p>
    <w:p w:rsidR="000028CA" w:rsidRDefault="000028CA" w:rsidP="00FD6DC7">
      <w:pPr>
        <w:rPr>
          <w:rFonts w:asciiTheme="majorHAnsi" w:hAnsiTheme="majorHAnsi"/>
        </w:rPr>
      </w:pPr>
      <w:r>
        <w:rPr>
          <w:rFonts w:asciiTheme="majorHAnsi" w:hAnsiTheme="majorHAnsi"/>
        </w:rPr>
        <w:t xml:space="preserve">In class, we discussed several principles for good item writing. Each member of the class submitted 5 items measuring “Satisfaction with Graduate School.” In small groups (3-4), discuss and critique as many of the items as you can in the time allowed for lab. </w:t>
      </w:r>
    </w:p>
    <w:p w:rsidR="000028CA" w:rsidRDefault="000028CA" w:rsidP="000028CA">
      <w:pPr>
        <w:spacing w:after="0"/>
        <w:rPr>
          <w:rFonts w:asciiTheme="majorHAnsi" w:hAnsiTheme="majorHAnsi"/>
        </w:rPr>
      </w:pPr>
      <w:r>
        <w:rPr>
          <w:rFonts w:asciiTheme="majorHAnsi" w:hAnsiTheme="majorHAnsi"/>
        </w:rPr>
        <w:t xml:space="preserve">Remember that we said good items are: </w:t>
      </w:r>
    </w:p>
    <w:p w:rsidR="000028CA" w:rsidRDefault="000028CA" w:rsidP="000028CA">
      <w:pPr>
        <w:spacing w:after="0"/>
        <w:rPr>
          <w:rFonts w:asciiTheme="majorHAnsi" w:hAnsiTheme="majorHAnsi"/>
        </w:rPr>
      </w:pPr>
    </w:p>
    <w:p w:rsidR="00180F34" w:rsidRPr="000028CA" w:rsidRDefault="007D0605" w:rsidP="000028CA">
      <w:pPr>
        <w:numPr>
          <w:ilvl w:val="0"/>
          <w:numId w:val="6"/>
        </w:numPr>
        <w:spacing w:after="0"/>
        <w:rPr>
          <w:rFonts w:asciiTheme="majorHAnsi" w:hAnsiTheme="majorHAnsi"/>
        </w:rPr>
      </w:pPr>
      <w:r w:rsidRPr="000028CA">
        <w:rPr>
          <w:rFonts w:asciiTheme="majorHAnsi" w:hAnsiTheme="majorHAnsi"/>
        </w:rPr>
        <w:t xml:space="preserve">#1. Short. </w:t>
      </w:r>
    </w:p>
    <w:p w:rsidR="00180F34" w:rsidRPr="000028CA" w:rsidRDefault="007D0605" w:rsidP="000028CA">
      <w:pPr>
        <w:numPr>
          <w:ilvl w:val="0"/>
          <w:numId w:val="6"/>
        </w:numPr>
        <w:spacing w:after="0"/>
        <w:rPr>
          <w:rFonts w:asciiTheme="majorHAnsi" w:hAnsiTheme="majorHAnsi"/>
        </w:rPr>
      </w:pPr>
      <w:r w:rsidRPr="000028CA">
        <w:rPr>
          <w:rFonts w:asciiTheme="majorHAnsi" w:hAnsiTheme="majorHAnsi"/>
        </w:rPr>
        <w:t xml:space="preserve">#2. Readable. </w:t>
      </w:r>
    </w:p>
    <w:p w:rsidR="00180F34" w:rsidRPr="000028CA" w:rsidRDefault="007D0605" w:rsidP="000028CA">
      <w:pPr>
        <w:numPr>
          <w:ilvl w:val="0"/>
          <w:numId w:val="6"/>
        </w:numPr>
        <w:spacing w:after="0"/>
        <w:rPr>
          <w:rFonts w:asciiTheme="majorHAnsi" w:hAnsiTheme="majorHAnsi"/>
        </w:rPr>
      </w:pPr>
      <w:r w:rsidRPr="000028CA">
        <w:rPr>
          <w:rFonts w:asciiTheme="majorHAnsi" w:hAnsiTheme="majorHAnsi"/>
        </w:rPr>
        <w:t xml:space="preserve">#3. Grammatically correct. </w:t>
      </w:r>
      <w:bookmarkStart w:id="0" w:name="_GoBack"/>
      <w:bookmarkEnd w:id="0"/>
    </w:p>
    <w:p w:rsidR="00180F34" w:rsidRPr="000028CA" w:rsidRDefault="007D0605" w:rsidP="000028CA">
      <w:pPr>
        <w:numPr>
          <w:ilvl w:val="1"/>
          <w:numId w:val="6"/>
        </w:numPr>
        <w:spacing w:after="0"/>
        <w:rPr>
          <w:rFonts w:asciiTheme="majorHAnsi" w:hAnsiTheme="majorHAnsi"/>
        </w:rPr>
      </w:pPr>
      <w:r w:rsidRPr="000028CA">
        <w:rPr>
          <w:rFonts w:asciiTheme="majorHAnsi" w:hAnsiTheme="majorHAnsi"/>
        </w:rPr>
        <w:t>Avoid double negatives.</w:t>
      </w:r>
    </w:p>
    <w:p w:rsidR="00180F34" w:rsidRPr="000028CA" w:rsidRDefault="007D0605" w:rsidP="000028CA">
      <w:pPr>
        <w:numPr>
          <w:ilvl w:val="2"/>
          <w:numId w:val="6"/>
        </w:numPr>
        <w:spacing w:after="0"/>
        <w:rPr>
          <w:rFonts w:asciiTheme="majorHAnsi" w:hAnsiTheme="majorHAnsi"/>
        </w:rPr>
      </w:pPr>
      <w:r w:rsidRPr="000028CA">
        <w:rPr>
          <w:rFonts w:asciiTheme="majorHAnsi" w:hAnsiTheme="majorHAnsi"/>
        </w:rPr>
        <w:t>Or perhaps avoid negative words altogether.</w:t>
      </w:r>
    </w:p>
    <w:p w:rsidR="00180F34" w:rsidRPr="000028CA" w:rsidRDefault="007D0605" w:rsidP="000028CA">
      <w:pPr>
        <w:numPr>
          <w:ilvl w:val="1"/>
          <w:numId w:val="6"/>
        </w:numPr>
        <w:spacing w:after="0"/>
        <w:rPr>
          <w:rFonts w:asciiTheme="majorHAnsi" w:hAnsiTheme="majorHAnsi"/>
        </w:rPr>
      </w:pPr>
      <w:r w:rsidRPr="000028CA">
        <w:rPr>
          <w:rFonts w:asciiTheme="majorHAnsi" w:hAnsiTheme="majorHAnsi"/>
        </w:rPr>
        <w:t xml:space="preserve">Use adverbs &amp; adjectives correctly. </w:t>
      </w:r>
    </w:p>
    <w:p w:rsidR="00180F34" w:rsidRPr="000028CA" w:rsidRDefault="007D0605" w:rsidP="000028CA">
      <w:pPr>
        <w:numPr>
          <w:ilvl w:val="1"/>
          <w:numId w:val="6"/>
        </w:numPr>
        <w:spacing w:after="0"/>
        <w:rPr>
          <w:rFonts w:asciiTheme="majorHAnsi" w:hAnsiTheme="majorHAnsi"/>
        </w:rPr>
      </w:pPr>
      <w:r w:rsidRPr="000028CA">
        <w:rPr>
          <w:rFonts w:asciiTheme="majorHAnsi" w:hAnsiTheme="majorHAnsi"/>
        </w:rPr>
        <w:t xml:space="preserve">Read for unintended alternative interpretations. </w:t>
      </w:r>
    </w:p>
    <w:p w:rsidR="00180F34" w:rsidRPr="000028CA" w:rsidRDefault="007D0605" w:rsidP="000028CA">
      <w:pPr>
        <w:numPr>
          <w:ilvl w:val="1"/>
          <w:numId w:val="6"/>
        </w:numPr>
        <w:spacing w:after="0"/>
        <w:rPr>
          <w:rFonts w:asciiTheme="majorHAnsi" w:hAnsiTheme="majorHAnsi"/>
        </w:rPr>
      </w:pPr>
      <w:r w:rsidRPr="000028CA">
        <w:rPr>
          <w:rFonts w:asciiTheme="majorHAnsi" w:hAnsiTheme="majorHAnsi"/>
        </w:rPr>
        <w:t xml:space="preserve">Complete sentences are often best. </w:t>
      </w:r>
    </w:p>
    <w:p w:rsidR="00180F34" w:rsidRPr="000028CA" w:rsidRDefault="007D0605" w:rsidP="000028CA">
      <w:pPr>
        <w:numPr>
          <w:ilvl w:val="0"/>
          <w:numId w:val="6"/>
        </w:numPr>
        <w:spacing w:after="0"/>
        <w:rPr>
          <w:rFonts w:asciiTheme="majorHAnsi" w:hAnsiTheme="majorHAnsi"/>
        </w:rPr>
      </w:pPr>
      <w:r w:rsidRPr="000028CA">
        <w:rPr>
          <w:rFonts w:asciiTheme="majorHAnsi" w:hAnsiTheme="majorHAnsi"/>
        </w:rPr>
        <w:t xml:space="preserve">#4. Consistent. </w:t>
      </w:r>
    </w:p>
    <w:p w:rsidR="00180F34" w:rsidRDefault="007D0605" w:rsidP="000028CA">
      <w:pPr>
        <w:numPr>
          <w:ilvl w:val="0"/>
          <w:numId w:val="6"/>
        </w:numPr>
        <w:spacing w:after="0"/>
        <w:rPr>
          <w:rFonts w:asciiTheme="majorHAnsi" w:hAnsiTheme="majorHAnsi"/>
        </w:rPr>
      </w:pPr>
      <w:r w:rsidRPr="000028CA">
        <w:rPr>
          <w:rFonts w:asciiTheme="majorHAnsi" w:hAnsiTheme="majorHAnsi"/>
        </w:rPr>
        <w:t>#5. Straightforward</w:t>
      </w:r>
      <w:r w:rsidR="00E33E2C">
        <w:rPr>
          <w:rFonts w:asciiTheme="majorHAnsi" w:hAnsiTheme="majorHAnsi"/>
        </w:rPr>
        <w:t>.</w:t>
      </w:r>
    </w:p>
    <w:p w:rsidR="000028CA" w:rsidRDefault="000028CA" w:rsidP="000028CA">
      <w:pPr>
        <w:numPr>
          <w:ilvl w:val="1"/>
          <w:numId w:val="6"/>
        </w:numPr>
        <w:spacing w:after="0"/>
        <w:rPr>
          <w:rFonts w:asciiTheme="majorHAnsi" w:hAnsiTheme="majorHAnsi"/>
        </w:rPr>
      </w:pPr>
      <w:r>
        <w:rPr>
          <w:rFonts w:asciiTheme="majorHAnsi" w:hAnsiTheme="majorHAnsi"/>
        </w:rPr>
        <w:t>Not double-barreled</w:t>
      </w:r>
      <w:r w:rsidR="00E33E2C">
        <w:rPr>
          <w:rFonts w:asciiTheme="majorHAnsi" w:hAnsiTheme="majorHAnsi"/>
        </w:rPr>
        <w:t>.</w:t>
      </w:r>
    </w:p>
    <w:p w:rsidR="000028CA" w:rsidRDefault="000028CA" w:rsidP="00FD6DC7">
      <w:pPr>
        <w:numPr>
          <w:ilvl w:val="1"/>
          <w:numId w:val="6"/>
        </w:numPr>
        <w:spacing w:after="0"/>
        <w:rPr>
          <w:rFonts w:asciiTheme="majorHAnsi" w:hAnsiTheme="majorHAnsi"/>
        </w:rPr>
      </w:pPr>
      <w:r w:rsidRPr="000028CA">
        <w:rPr>
          <w:rFonts w:asciiTheme="majorHAnsi" w:hAnsiTheme="majorHAnsi"/>
        </w:rPr>
        <w:t xml:space="preserve">Related unambiguously to the construct. </w:t>
      </w:r>
    </w:p>
    <w:p w:rsidR="000028CA" w:rsidRDefault="000028CA" w:rsidP="000028CA">
      <w:pPr>
        <w:spacing w:after="0"/>
        <w:rPr>
          <w:rFonts w:asciiTheme="majorHAnsi" w:hAnsiTheme="majorHAnsi"/>
        </w:rPr>
      </w:pPr>
    </w:p>
    <w:p w:rsidR="0040151A" w:rsidRDefault="000028CA" w:rsidP="000028CA">
      <w:pPr>
        <w:spacing w:after="0"/>
        <w:rPr>
          <w:rFonts w:asciiTheme="majorHAnsi" w:hAnsiTheme="majorHAnsi"/>
        </w:rPr>
      </w:pPr>
      <w:r>
        <w:rPr>
          <w:rFonts w:asciiTheme="majorHAnsi" w:hAnsiTheme="majorHAnsi"/>
        </w:rPr>
        <w:t xml:space="preserve">Also keep in mind Burisch’s principles of communicability and simplicity. </w:t>
      </w:r>
      <w:r w:rsidR="0040151A">
        <w:rPr>
          <w:rFonts w:asciiTheme="majorHAnsi" w:hAnsiTheme="majorHAnsi"/>
        </w:rPr>
        <w:t xml:space="preserve">Even a well-written set of items will not yield a good </w:t>
      </w:r>
      <w:r w:rsidR="0040151A">
        <w:rPr>
          <w:rFonts w:asciiTheme="majorHAnsi" w:hAnsiTheme="majorHAnsi"/>
          <w:i/>
        </w:rPr>
        <w:t>scale</w:t>
      </w:r>
      <w:r w:rsidR="0040151A">
        <w:rPr>
          <w:rFonts w:asciiTheme="majorHAnsi" w:hAnsiTheme="majorHAnsi"/>
        </w:rPr>
        <w:t xml:space="preserve"> if the items don’t clearly represent the construct you are trying to measure (in the judgment of an expert, not necessarily a test-taker), or if they don’t cover all of the construct domain, or if they don’t address the full </w:t>
      </w:r>
      <w:r w:rsidR="0040151A">
        <w:rPr>
          <w:rFonts w:asciiTheme="majorHAnsi" w:hAnsiTheme="majorHAnsi"/>
          <w:i/>
        </w:rPr>
        <w:t>range</w:t>
      </w:r>
      <w:r w:rsidR="0040151A">
        <w:rPr>
          <w:rFonts w:asciiTheme="majorHAnsi" w:hAnsiTheme="majorHAnsi"/>
        </w:rPr>
        <w:t xml:space="preserve"> or spectrum of the construct you are trying to measure. </w:t>
      </w:r>
      <w:r w:rsidR="0040151A">
        <w:t xml:space="preserve"> </w:t>
      </w:r>
      <w:r w:rsidR="0040151A">
        <w:rPr>
          <w:rFonts w:asciiTheme="majorHAnsi" w:hAnsiTheme="majorHAnsi"/>
        </w:rPr>
        <w:t xml:space="preserve"> </w:t>
      </w:r>
      <w:r w:rsidR="00D17080">
        <w:rPr>
          <w:rFonts w:asciiTheme="majorHAnsi" w:hAnsiTheme="majorHAnsi"/>
        </w:rPr>
        <w:t xml:space="preserve">Are some aspects of the construct or some levels (e.g., very dissatisfied) better represented than others in these items? </w:t>
      </w:r>
      <w:r w:rsidR="0040151A">
        <w:rPr>
          <w:rFonts w:asciiTheme="majorHAnsi" w:hAnsiTheme="majorHAnsi"/>
        </w:rPr>
        <w:t xml:space="preserve"> </w:t>
      </w:r>
    </w:p>
    <w:p w:rsidR="0040151A" w:rsidRDefault="0040151A" w:rsidP="000028CA">
      <w:pPr>
        <w:spacing w:after="0"/>
        <w:rPr>
          <w:rFonts w:asciiTheme="majorHAnsi" w:hAnsiTheme="majorHAnsi"/>
        </w:rPr>
      </w:pPr>
    </w:p>
    <w:p w:rsidR="00D17080" w:rsidRDefault="00D17080">
      <w:pPr>
        <w:rPr>
          <w:rFonts w:asciiTheme="majorHAnsi" w:hAnsiTheme="majorHAnsi"/>
          <w:b/>
        </w:rPr>
      </w:pPr>
      <w:r>
        <w:rPr>
          <w:rFonts w:asciiTheme="majorHAnsi" w:hAnsiTheme="majorHAnsi"/>
          <w:b/>
        </w:rPr>
        <w:br w:type="page"/>
      </w:r>
    </w:p>
    <w:p w:rsidR="00FD6DC7" w:rsidRDefault="000015AD" w:rsidP="00FD6DC7">
      <w:pPr>
        <w:rPr>
          <w:rFonts w:asciiTheme="majorHAnsi" w:hAnsiTheme="majorHAnsi"/>
          <w:b/>
        </w:rPr>
      </w:pPr>
      <w:r>
        <w:rPr>
          <w:rFonts w:asciiTheme="majorHAnsi" w:hAnsiTheme="majorHAnsi"/>
          <w:b/>
        </w:rPr>
        <w:lastRenderedPageBreak/>
        <w:t xml:space="preserve">Lab Exercise: </w:t>
      </w:r>
    </w:p>
    <w:p w:rsidR="000028CA" w:rsidRDefault="000028CA" w:rsidP="00FD6DC7">
      <w:pPr>
        <w:rPr>
          <w:rFonts w:asciiTheme="majorHAnsi" w:hAnsiTheme="majorHAnsi"/>
        </w:rPr>
      </w:pPr>
      <w:r>
        <w:rPr>
          <w:rFonts w:asciiTheme="majorHAnsi" w:hAnsiTheme="majorHAnsi"/>
        </w:rPr>
        <w:t xml:space="preserve">Please answer the following questions and submit your answers as a Word document in </w:t>
      </w:r>
      <w:r w:rsidR="00871C5F">
        <w:rPr>
          <w:rFonts w:asciiTheme="majorHAnsi" w:hAnsiTheme="majorHAnsi"/>
        </w:rPr>
        <w:t>Canvas</w:t>
      </w:r>
      <w:r>
        <w:rPr>
          <w:rFonts w:asciiTheme="majorHAnsi" w:hAnsiTheme="majorHAnsi"/>
        </w:rPr>
        <w:t xml:space="preserve">. You can and should work in small groups to critique the items, but each person should turn in their own </w:t>
      </w:r>
      <w:r w:rsidR="00B05C62">
        <w:rPr>
          <w:rFonts w:asciiTheme="majorHAnsi" w:hAnsiTheme="majorHAnsi"/>
        </w:rPr>
        <w:t xml:space="preserve">(distinct) </w:t>
      </w:r>
      <w:r>
        <w:rPr>
          <w:rFonts w:asciiTheme="majorHAnsi" w:hAnsiTheme="majorHAnsi"/>
        </w:rPr>
        <w:t>lab assignment</w:t>
      </w:r>
      <w:r w:rsidR="00B05C62">
        <w:rPr>
          <w:rFonts w:asciiTheme="majorHAnsi" w:hAnsiTheme="majorHAnsi"/>
        </w:rPr>
        <w:t xml:space="preserve"> and answers to the questions</w:t>
      </w:r>
      <w:r>
        <w:rPr>
          <w:rFonts w:asciiTheme="majorHAnsi" w:hAnsiTheme="majorHAnsi"/>
        </w:rPr>
        <w:t xml:space="preserve">.  </w:t>
      </w:r>
    </w:p>
    <w:p w:rsidR="000028CA" w:rsidRDefault="000028CA" w:rsidP="000028CA">
      <w:pPr>
        <w:pStyle w:val="ListParagraph"/>
        <w:numPr>
          <w:ilvl w:val="0"/>
          <w:numId w:val="5"/>
        </w:numPr>
        <w:rPr>
          <w:rFonts w:asciiTheme="majorHAnsi" w:hAnsiTheme="majorHAnsi"/>
        </w:rPr>
      </w:pPr>
      <w:r>
        <w:rPr>
          <w:rFonts w:asciiTheme="majorHAnsi" w:hAnsiTheme="majorHAnsi"/>
        </w:rPr>
        <w:t xml:space="preserve">List five items that the entire group agreed were good items, and explain why each is a good item. </w:t>
      </w:r>
    </w:p>
    <w:p w:rsidR="000028CA" w:rsidRDefault="000028CA" w:rsidP="000028CA">
      <w:pPr>
        <w:pStyle w:val="ListParagraph"/>
        <w:numPr>
          <w:ilvl w:val="0"/>
          <w:numId w:val="5"/>
        </w:numPr>
        <w:rPr>
          <w:rFonts w:asciiTheme="majorHAnsi" w:hAnsiTheme="majorHAnsi"/>
        </w:rPr>
      </w:pPr>
      <w:r>
        <w:rPr>
          <w:rFonts w:asciiTheme="majorHAnsi" w:hAnsiTheme="majorHAnsi"/>
        </w:rPr>
        <w:t xml:space="preserve">List five items that the group thought were poor, and show how they could be revised to be good items. Give the original item, the revised item, and an explanation of why the changes address the problem. </w:t>
      </w:r>
    </w:p>
    <w:p w:rsidR="000028CA" w:rsidRDefault="000028CA" w:rsidP="000028CA">
      <w:pPr>
        <w:pStyle w:val="ListParagraph"/>
        <w:numPr>
          <w:ilvl w:val="0"/>
          <w:numId w:val="5"/>
        </w:numPr>
        <w:rPr>
          <w:rFonts w:asciiTheme="majorHAnsi" w:hAnsiTheme="majorHAnsi"/>
        </w:rPr>
      </w:pPr>
      <w:r>
        <w:rPr>
          <w:rFonts w:asciiTheme="majorHAnsi" w:hAnsiTheme="majorHAnsi"/>
        </w:rPr>
        <w:t xml:space="preserve">Of the full set of items, how many were good, how many needed revision, and how many would you recommend dropping entirely? </w:t>
      </w:r>
    </w:p>
    <w:p w:rsidR="00D17080" w:rsidRDefault="00D17080" w:rsidP="000028CA">
      <w:pPr>
        <w:pStyle w:val="ListParagraph"/>
        <w:numPr>
          <w:ilvl w:val="0"/>
          <w:numId w:val="5"/>
        </w:numPr>
        <w:rPr>
          <w:rFonts w:asciiTheme="majorHAnsi" w:hAnsiTheme="majorHAnsi"/>
        </w:rPr>
      </w:pPr>
      <w:r>
        <w:rPr>
          <w:rFonts w:asciiTheme="majorHAnsi" w:hAnsiTheme="majorHAnsi"/>
        </w:rPr>
        <w:t xml:space="preserve">Considering the set of items as a whole, do you think they measured some portion(s) of  the construct spectrum better than others, or were they evenly distributed? For example, would these items tell us most about whether people were pretty satisfied vs. very satisfied, and not much about people who had really negative experiences? Or would they measure across all levels of the construct? </w:t>
      </w:r>
    </w:p>
    <w:p w:rsidR="0040151A" w:rsidRDefault="0040151A" w:rsidP="000028CA">
      <w:pPr>
        <w:pStyle w:val="ListParagraph"/>
        <w:numPr>
          <w:ilvl w:val="0"/>
          <w:numId w:val="5"/>
        </w:numPr>
        <w:rPr>
          <w:rFonts w:asciiTheme="majorHAnsi" w:hAnsiTheme="majorHAnsi"/>
        </w:rPr>
      </w:pPr>
      <w:r>
        <w:rPr>
          <w:rFonts w:asciiTheme="majorHAnsi" w:hAnsiTheme="majorHAnsi"/>
        </w:rPr>
        <w:t xml:space="preserve">Are there any aspects of the construct that were not well addressed by this set of items? </w:t>
      </w:r>
      <w:r w:rsidR="00D17080">
        <w:rPr>
          <w:rFonts w:asciiTheme="majorHAnsi" w:hAnsiTheme="majorHAnsi"/>
        </w:rPr>
        <w:t>That is, i</w:t>
      </w:r>
      <w:r>
        <w:rPr>
          <w:rFonts w:asciiTheme="majorHAnsi" w:hAnsiTheme="majorHAnsi"/>
        </w:rPr>
        <w:t xml:space="preserve">f we really wanted to measure satisfaction with graduate school, are there areas about which we would need more items? </w:t>
      </w:r>
    </w:p>
    <w:p w:rsidR="000028CA" w:rsidRPr="000028CA" w:rsidRDefault="000028CA" w:rsidP="000028CA">
      <w:pPr>
        <w:pStyle w:val="ListParagraph"/>
        <w:numPr>
          <w:ilvl w:val="0"/>
          <w:numId w:val="5"/>
        </w:numPr>
        <w:rPr>
          <w:rFonts w:asciiTheme="majorHAnsi" w:hAnsiTheme="majorHAnsi"/>
        </w:rPr>
      </w:pPr>
      <w:r>
        <w:rPr>
          <w:rFonts w:asciiTheme="majorHAnsi" w:hAnsiTheme="majorHAnsi"/>
        </w:rPr>
        <w:t xml:space="preserve">Based on </w:t>
      </w:r>
      <w:r w:rsidR="0040151A">
        <w:rPr>
          <w:rFonts w:asciiTheme="majorHAnsi" w:hAnsiTheme="majorHAnsi"/>
        </w:rPr>
        <w:t xml:space="preserve">your </w:t>
      </w:r>
      <w:r>
        <w:rPr>
          <w:rFonts w:asciiTheme="majorHAnsi" w:hAnsiTheme="majorHAnsi"/>
        </w:rPr>
        <w:t>experience</w:t>
      </w:r>
      <w:r w:rsidR="0040151A">
        <w:rPr>
          <w:rFonts w:asciiTheme="majorHAnsi" w:hAnsiTheme="majorHAnsi"/>
        </w:rPr>
        <w:t xml:space="preserve"> with this exercise</w:t>
      </w:r>
      <w:r>
        <w:rPr>
          <w:rFonts w:asciiTheme="majorHAnsi" w:hAnsiTheme="majorHAnsi"/>
        </w:rPr>
        <w:t>, which characteristic of good item writing seems to be the hardest to achieve? Why do you think this is?</w:t>
      </w:r>
    </w:p>
    <w:sectPr w:rsidR="000028CA" w:rsidRPr="000028CA" w:rsidSect="0073588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79A6" w:rsidRDefault="000F79A6" w:rsidP="003A3AED">
      <w:pPr>
        <w:spacing w:after="0" w:line="240" w:lineRule="auto"/>
      </w:pPr>
      <w:r>
        <w:separator/>
      </w:r>
    </w:p>
  </w:endnote>
  <w:endnote w:type="continuationSeparator" w:id="0">
    <w:p w:rsidR="000F79A6" w:rsidRDefault="000F79A6" w:rsidP="003A3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ge Italic">
    <w:panose1 w:val="03070502040507070304"/>
    <w:charset w:val="00"/>
    <w:family w:val="script"/>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79A6" w:rsidRDefault="000F79A6" w:rsidP="003A3AED">
      <w:pPr>
        <w:spacing w:after="0" w:line="240" w:lineRule="auto"/>
      </w:pPr>
      <w:r>
        <w:separator/>
      </w:r>
    </w:p>
  </w:footnote>
  <w:footnote w:type="continuationSeparator" w:id="0">
    <w:p w:rsidR="000F79A6" w:rsidRDefault="000F79A6" w:rsidP="003A3A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208"/>
      <w:gridCol w:w="1152"/>
    </w:tblGrid>
    <w:tr w:rsidR="003A3AED">
      <w:tc>
        <w:tcPr>
          <w:tcW w:w="0" w:type="auto"/>
          <w:tcBorders>
            <w:right w:val="single" w:sz="6" w:space="0" w:color="000000" w:themeColor="text1"/>
          </w:tcBorders>
        </w:tcPr>
        <w:sdt>
          <w:sdtPr>
            <w:rPr>
              <w:rFonts w:asciiTheme="majorHAnsi" w:hAnsiTheme="majorHAnsi"/>
            </w:rPr>
            <w:alias w:val="Company"/>
            <w:id w:val="78735422"/>
            <w:placeholder>
              <w:docPart w:val="757FF73CDAF0409391A66BF0F16E56E3"/>
            </w:placeholder>
            <w:dataBinding w:prefixMappings="xmlns:ns0='http://schemas.openxmlformats.org/officeDocument/2006/extended-properties'" w:xpath="/ns0:Properties[1]/ns0:Company[1]" w:storeItemID="{6668398D-A668-4E3E-A5EB-62B293D839F1}"/>
            <w:text/>
          </w:sdtPr>
          <w:sdtEndPr/>
          <w:sdtContent>
            <w:p w:rsidR="003A3AED" w:rsidRPr="003A3AED" w:rsidRDefault="001D0B94">
              <w:pPr>
                <w:pStyle w:val="Header"/>
                <w:jc w:val="right"/>
                <w:rPr>
                  <w:rFonts w:asciiTheme="majorHAnsi" w:hAnsiTheme="majorHAnsi"/>
                </w:rPr>
              </w:pPr>
              <w:r>
                <w:rPr>
                  <w:rFonts w:asciiTheme="majorHAnsi" w:hAnsiTheme="majorHAnsi"/>
                </w:rPr>
                <w:t>PSY 601 – Measurement Lab</w:t>
              </w:r>
            </w:p>
          </w:sdtContent>
        </w:sdt>
        <w:sdt>
          <w:sdtPr>
            <w:rPr>
              <w:rFonts w:asciiTheme="majorHAnsi" w:hAnsiTheme="majorHAnsi"/>
              <w:b/>
              <w:bCs/>
            </w:rPr>
            <w:alias w:val="Title"/>
            <w:id w:val="78735415"/>
            <w:placeholder>
              <w:docPart w:val="3671F88B7EBC4BBE880066E5CCA9B977"/>
            </w:placeholder>
            <w:dataBinding w:prefixMappings="xmlns:ns0='http://schemas.openxmlformats.org/package/2006/metadata/core-properties' xmlns:ns1='http://purl.org/dc/elements/1.1/'" w:xpath="/ns0:coreProperties[1]/ns1:title[1]" w:storeItemID="{6C3C8BC8-F283-45AE-878A-BAB7291924A1}"/>
            <w:text/>
          </w:sdtPr>
          <w:sdtEndPr/>
          <w:sdtContent>
            <w:p w:rsidR="003A3AED" w:rsidRDefault="000028CA" w:rsidP="000028CA">
              <w:pPr>
                <w:pStyle w:val="Header"/>
                <w:jc w:val="right"/>
                <w:rPr>
                  <w:b/>
                  <w:bCs/>
                </w:rPr>
              </w:pPr>
              <w:r>
                <w:rPr>
                  <w:rFonts w:asciiTheme="majorHAnsi" w:hAnsiTheme="majorHAnsi"/>
                  <w:b/>
                  <w:bCs/>
                </w:rPr>
                <w:t>Lab 3</w:t>
              </w:r>
              <w:r w:rsidR="003A3AED" w:rsidRPr="003A3AED">
                <w:rPr>
                  <w:rFonts w:asciiTheme="majorHAnsi" w:hAnsiTheme="majorHAnsi"/>
                  <w:b/>
                  <w:bCs/>
                </w:rPr>
                <w:t xml:space="preserve">: </w:t>
              </w:r>
              <w:r>
                <w:rPr>
                  <w:rFonts w:asciiTheme="majorHAnsi" w:hAnsiTheme="majorHAnsi"/>
                  <w:b/>
                  <w:bCs/>
                </w:rPr>
                <w:t>Item Writing</w:t>
              </w:r>
            </w:p>
          </w:sdtContent>
        </w:sdt>
      </w:tc>
      <w:tc>
        <w:tcPr>
          <w:tcW w:w="1152" w:type="dxa"/>
          <w:tcBorders>
            <w:left w:val="single" w:sz="6" w:space="0" w:color="000000" w:themeColor="text1"/>
          </w:tcBorders>
        </w:tcPr>
        <w:p w:rsidR="003A3AED" w:rsidRDefault="00DF2E7F">
          <w:pPr>
            <w:pStyle w:val="Header"/>
            <w:rPr>
              <w:b/>
            </w:rPr>
          </w:pPr>
          <w:r>
            <w:fldChar w:fldCharType="begin"/>
          </w:r>
          <w:r>
            <w:instrText xml:space="preserve"> PAGE   \* MERGEFORMAT </w:instrText>
          </w:r>
          <w:r>
            <w:rPr>
              <w:rFonts w:eastAsiaTheme="minorHAnsi"/>
            </w:rPr>
            <w:fldChar w:fldCharType="separate"/>
          </w:r>
          <w:r w:rsidR="00F232FC">
            <w:rPr>
              <w:noProof/>
            </w:rPr>
            <w:t>2</w:t>
          </w:r>
          <w:r>
            <w:rPr>
              <w:noProof/>
            </w:rPr>
            <w:fldChar w:fldCharType="end"/>
          </w:r>
        </w:p>
      </w:tc>
    </w:tr>
  </w:tbl>
  <w:p w:rsidR="003A3AED" w:rsidRDefault="003A3A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527E8"/>
    <w:multiLevelType w:val="hybridMultilevel"/>
    <w:tmpl w:val="73807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9865AB"/>
    <w:multiLevelType w:val="hybridMultilevel"/>
    <w:tmpl w:val="C8168A2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7E94798"/>
    <w:multiLevelType w:val="hybridMultilevel"/>
    <w:tmpl w:val="C6DA0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38294E"/>
    <w:multiLevelType w:val="hybridMultilevel"/>
    <w:tmpl w:val="A1328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B455E8"/>
    <w:multiLevelType w:val="hybridMultilevel"/>
    <w:tmpl w:val="D436C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3038AE"/>
    <w:multiLevelType w:val="hybridMultilevel"/>
    <w:tmpl w:val="7130C9CE"/>
    <w:lvl w:ilvl="0" w:tplc="6646FBA8">
      <w:start w:val="1"/>
      <w:numFmt w:val="bullet"/>
      <w:lvlText w:val="0"/>
      <w:lvlJc w:val="left"/>
      <w:pPr>
        <w:tabs>
          <w:tab w:val="num" w:pos="720"/>
        </w:tabs>
        <w:ind w:left="720" w:hanging="360"/>
      </w:pPr>
      <w:rPr>
        <w:rFonts w:ascii="Rage Italic" w:hAnsi="Rage Italic" w:hint="default"/>
      </w:rPr>
    </w:lvl>
    <w:lvl w:ilvl="1" w:tplc="E6E6A908">
      <w:start w:val="1489"/>
      <w:numFmt w:val="bullet"/>
      <w:lvlText w:val="0"/>
      <w:lvlJc w:val="left"/>
      <w:pPr>
        <w:tabs>
          <w:tab w:val="num" w:pos="1440"/>
        </w:tabs>
        <w:ind w:left="1440" w:hanging="360"/>
      </w:pPr>
      <w:rPr>
        <w:rFonts w:ascii="Rage Italic" w:hAnsi="Rage Italic" w:hint="default"/>
      </w:rPr>
    </w:lvl>
    <w:lvl w:ilvl="2" w:tplc="35D6DCB0">
      <w:start w:val="1489"/>
      <w:numFmt w:val="bullet"/>
      <w:lvlText w:val="0"/>
      <w:lvlJc w:val="left"/>
      <w:pPr>
        <w:tabs>
          <w:tab w:val="num" w:pos="2160"/>
        </w:tabs>
        <w:ind w:left="2160" w:hanging="360"/>
      </w:pPr>
      <w:rPr>
        <w:rFonts w:ascii="Rage Italic" w:hAnsi="Rage Italic" w:hint="default"/>
      </w:rPr>
    </w:lvl>
    <w:lvl w:ilvl="3" w:tplc="F50691D8" w:tentative="1">
      <w:start w:val="1"/>
      <w:numFmt w:val="bullet"/>
      <w:lvlText w:val="0"/>
      <w:lvlJc w:val="left"/>
      <w:pPr>
        <w:tabs>
          <w:tab w:val="num" w:pos="2880"/>
        </w:tabs>
        <w:ind w:left="2880" w:hanging="360"/>
      </w:pPr>
      <w:rPr>
        <w:rFonts w:ascii="Rage Italic" w:hAnsi="Rage Italic" w:hint="default"/>
      </w:rPr>
    </w:lvl>
    <w:lvl w:ilvl="4" w:tplc="7E528AA8" w:tentative="1">
      <w:start w:val="1"/>
      <w:numFmt w:val="bullet"/>
      <w:lvlText w:val="0"/>
      <w:lvlJc w:val="left"/>
      <w:pPr>
        <w:tabs>
          <w:tab w:val="num" w:pos="3600"/>
        </w:tabs>
        <w:ind w:left="3600" w:hanging="360"/>
      </w:pPr>
      <w:rPr>
        <w:rFonts w:ascii="Rage Italic" w:hAnsi="Rage Italic" w:hint="default"/>
      </w:rPr>
    </w:lvl>
    <w:lvl w:ilvl="5" w:tplc="BCDA68A4" w:tentative="1">
      <w:start w:val="1"/>
      <w:numFmt w:val="bullet"/>
      <w:lvlText w:val="0"/>
      <w:lvlJc w:val="left"/>
      <w:pPr>
        <w:tabs>
          <w:tab w:val="num" w:pos="4320"/>
        </w:tabs>
        <w:ind w:left="4320" w:hanging="360"/>
      </w:pPr>
      <w:rPr>
        <w:rFonts w:ascii="Rage Italic" w:hAnsi="Rage Italic" w:hint="default"/>
      </w:rPr>
    </w:lvl>
    <w:lvl w:ilvl="6" w:tplc="EFFADC72" w:tentative="1">
      <w:start w:val="1"/>
      <w:numFmt w:val="bullet"/>
      <w:lvlText w:val="0"/>
      <w:lvlJc w:val="left"/>
      <w:pPr>
        <w:tabs>
          <w:tab w:val="num" w:pos="5040"/>
        </w:tabs>
        <w:ind w:left="5040" w:hanging="360"/>
      </w:pPr>
      <w:rPr>
        <w:rFonts w:ascii="Rage Italic" w:hAnsi="Rage Italic" w:hint="default"/>
      </w:rPr>
    </w:lvl>
    <w:lvl w:ilvl="7" w:tplc="98C8E084" w:tentative="1">
      <w:start w:val="1"/>
      <w:numFmt w:val="bullet"/>
      <w:lvlText w:val="0"/>
      <w:lvlJc w:val="left"/>
      <w:pPr>
        <w:tabs>
          <w:tab w:val="num" w:pos="5760"/>
        </w:tabs>
        <w:ind w:left="5760" w:hanging="360"/>
      </w:pPr>
      <w:rPr>
        <w:rFonts w:ascii="Rage Italic" w:hAnsi="Rage Italic" w:hint="default"/>
      </w:rPr>
    </w:lvl>
    <w:lvl w:ilvl="8" w:tplc="CFC66E9A" w:tentative="1">
      <w:start w:val="1"/>
      <w:numFmt w:val="bullet"/>
      <w:lvlText w:val="0"/>
      <w:lvlJc w:val="left"/>
      <w:pPr>
        <w:tabs>
          <w:tab w:val="num" w:pos="6480"/>
        </w:tabs>
        <w:ind w:left="6480" w:hanging="360"/>
      </w:pPr>
      <w:rPr>
        <w:rFonts w:ascii="Rage Italic" w:hAnsi="Rage Italic" w:hint="default"/>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DC7"/>
    <w:rsid w:val="000015AD"/>
    <w:rsid w:val="000028CA"/>
    <w:rsid w:val="00015730"/>
    <w:rsid w:val="000A5777"/>
    <w:rsid w:val="000E307C"/>
    <w:rsid w:val="000F79A6"/>
    <w:rsid w:val="00106D9D"/>
    <w:rsid w:val="00135207"/>
    <w:rsid w:val="00180F34"/>
    <w:rsid w:val="00194338"/>
    <w:rsid w:val="001D0B94"/>
    <w:rsid w:val="0027082C"/>
    <w:rsid w:val="003A3AED"/>
    <w:rsid w:val="003C1B55"/>
    <w:rsid w:val="003C374A"/>
    <w:rsid w:val="0040151A"/>
    <w:rsid w:val="00440299"/>
    <w:rsid w:val="00444250"/>
    <w:rsid w:val="00487D49"/>
    <w:rsid w:val="004A6BEB"/>
    <w:rsid w:val="004B7DD1"/>
    <w:rsid w:val="004C7DAA"/>
    <w:rsid w:val="004E3AD0"/>
    <w:rsid w:val="004F577B"/>
    <w:rsid w:val="005A692D"/>
    <w:rsid w:val="005D3F3C"/>
    <w:rsid w:val="00617831"/>
    <w:rsid w:val="00693F9F"/>
    <w:rsid w:val="006B6D79"/>
    <w:rsid w:val="00735820"/>
    <w:rsid w:val="00735885"/>
    <w:rsid w:val="007D0605"/>
    <w:rsid w:val="00871C5F"/>
    <w:rsid w:val="008C2620"/>
    <w:rsid w:val="008C7927"/>
    <w:rsid w:val="00917D1C"/>
    <w:rsid w:val="009414BD"/>
    <w:rsid w:val="00950029"/>
    <w:rsid w:val="009B1B25"/>
    <w:rsid w:val="00A06D66"/>
    <w:rsid w:val="00A35AC9"/>
    <w:rsid w:val="00A927EA"/>
    <w:rsid w:val="00AF5B8E"/>
    <w:rsid w:val="00B05C62"/>
    <w:rsid w:val="00C03D35"/>
    <w:rsid w:val="00C14879"/>
    <w:rsid w:val="00C32655"/>
    <w:rsid w:val="00C653BD"/>
    <w:rsid w:val="00CE1D22"/>
    <w:rsid w:val="00D17080"/>
    <w:rsid w:val="00D733D1"/>
    <w:rsid w:val="00DB03EA"/>
    <w:rsid w:val="00DF2E7F"/>
    <w:rsid w:val="00E33E2C"/>
    <w:rsid w:val="00E96802"/>
    <w:rsid w:val="00F228DF"/>
    <w:rsid w:val="00F232FC"/>
    <w:rsid w:val="00F52D9C"/>
    <w:rsid w:val="00FD6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22DB4A-2485-4370-868A-7064BF4B6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DC7"/>
    <w:pPr>
      <w:ind w:left="720"/>
      <w:contextualSpacing/>
    </w:pPr>
  </w:style>
  <w:style w:type="character" w:styleId="PlaceholderText">
    <w:name w:val="Placeholder Text"/>
    <w:basedOn w:val="DefaultParagraphFont"/>
    <w:uiPriority w:val="99"/>
    <w:semiHidden/>
    <w:rsid w:val="00FD6DC7"/>
    <w:rPr>
      <w:color w:val="808080"/>
    </w:rPr>
  </w:style>
  <w:style w:type="paragraph" w:styleId="BalloonText">
    <w:name w:val="Balloon Text"/>
    <w:basedOn w:val="Normal"/>
    <w:link w:val="BalloonTextChar"/>
    <w:uiPriority w:val="99"/>
    <w:semiHidden/>
    <w:unhideWhenUsed/>
    <w:rsid w:val="00FD6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DC7"/>
    <w:rPr>
      <w:rFonts w:ascii="Tahoma" w:hAnsi="Tahoma" w:cs="Tahoma"/>
      <w:sz w:val="16"/>
      <w:szCs w:val="16"/>
    </w:rPr>
  </w:style>
  <w:style w:type="paragraph" w:styleId="Header">
    <w:name w:val="header"/>
    <w:basedOn w:val="Normal"/>
    <w:link w:val="HeaderChar"/>
    <w:uiPriority w:val="99"/>
    <w:unhideWhenUsed/>
    <w:rsid w:val="003A3A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AED"/>
  </w:style>
  <w:style w:type="paragraph" w:styleId="Footer">
    <w:name w:val="footer"/>
    <w:basedOn w:val="Normal"/>
    <w:link w:val="FooterChar"/>
    <w:uiPriority w:val="99"/>
    <w:unhideWhenUsed/>
    <w:rsid w:val="003A3A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AED"/>
  </w:style>
  <w:style w:type="table" w:styleId="TableGrid">
    <w:name w:val="Table Grid"/>
    <w:basedOn w:val="TableNormal"/>
    <w:uiPriority w:val="1"/>
    <w:rsid w:val="003A3AED"/>
    <w:pPr>
      <w:spacing w:after="0" w:line="240" w:lineRule="auto"/>
    </w:pPr>
    <w:rPr>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819892">
      <w:bodyDiv w:val="1"/>
      <w:marLeft w:val="0"/>
      <w:marRight w:val="0"/>
      <w:marTop w:val="0"/>
      <w:marBottom w:val="0"/>
      <w:divBdr>
        <w:top w:val="none" w:sz="0" w:space="0" w:color="auto"/>
        <w:left w:val="none" w:sz="0" w:space="0" w:color="auto"/>
        <w:bottom w:val="none" w:sz="0" w:space="0" w:color="auto"/>
        <w:right w:val="none" w:sz="0" w:space="0" w:color="auto"/>
      </w:divBdr>
      <w:divsChild>
        <w:div w:id="440611980">
          <w:marLeft w:val="360"/>
          <w:marRight w:val="0"/>
          <w:marTop w:val="115"/>
          <w:marBottom w:val="0"/>
          <w:divBdr>
            <w:top w:val="none" w:sz="0" w:space="0" w:color="auto"/>
            <w:left w:val="none" w:sz="0" w:space="0" w:color="auto"/>
            <w:bottom w:val="none" w:sz="0" w:space="0" w:color="auto"/>
            <w:right w:val="none" w:sz="0" w:space="0" w:color="auto"/>
          </w:divBdr>
        </w:div>
        <w:div w:id="1632175024">
          <w:marLeft w:val="360"/>
          <w:marRight w:val="0"/>
          <w:marTop w:val="115"/>
          <w:marBottom w:val="0"/>
          <w:divBdr>
            <w:top w:val="none" w:sz="0" w:space="0" w:color="auto"/>
            <w:left w:val="none" w:sz="0" w:space="0" w:color="auto"/>
            <w:bottom w:val="none" w:sz="0" w:space="0" w:color="auto"/>
            <w:right w:val="none" w:sz="0" w:space="0" w:color="auto"/>
          </w:divBdr>
        </w:div>
        <w:div w:id="19402927">
          <w:marLeft w:val="878"/>
          <w:marRight w:val="0"/>
          <w:marTop w:val="106"/>
          <w:marBottom w:val="0"/>
          <w:divBdr>
            <w:top w:val="none" w:sz="0" w:space="0" w:color="auto"/>
            <w:left w:val="none" w:sz="0" w:space="0" w:color="auto"/>
            <w:bottom w:val="none" w:sz="0" w:space="0" w:color="auto"/>
            <w:right w:val="none" w:sz="0" w:space="0" w:color="auto"/>
          </w:divBdr>
        </w:div>
        <w:div w:id="678965181">
          <w:marLeft w:val="360"/>
          <w:marRight w:val="0"/>
          <w:marTop w:val="115"/>
          <w:marBottom w:val="0"/>
          <w:divBdr>
            <w:top w:val="none" w:sz="0" w:space="0" w:color="auto"/>
            <w:left w:val="none" w:sz="0" w:space="0" w:color="auto"/>
            <w:bottom w:val="none" w:sz="0" w:space="0" w:color="auto"/>
            <w:right w:val="none" w:sz="0" w:space="0" w:color="auto"/>
          </w:divBdr>
        </w:div>
        <w:div w:id="1788741151">
          <w:marLeft w:val="878"/>
          <w:marRight w:val="0"/>
          <w:marTop w:val="106"/>
          <w:marBottom w:val="0"/>
          <w:divBdr>
            <w:top w:val="none" w:sz="0" w:space="0" w:color="auto"/>
            <w:left w:val="none" w:sz="0" w:space="0" w:color="auto"/>
            <w:bottom w:val="none" w:sz="0" w:space="0" w:color="auto"/>
            <w:right w:val="none" w:sz="0" w:space="0" w:color="auto"/>
          </w:divBdr>
        </w:div>
        <w:div w:id="305089612">
          <w:marLeft w:val="878"/>
          <w:marRight w:val="0"/>
          <w:marTop w:val="106"/>
          <w:marBottom w:val="0"/>
          <w:divBdr>
            <w:top w:val="none" w:sz="0" w:space="0" w:color="auto"/>
            <w:left w:val="none" w:sz="0" w:space="0" w:color="auto"/>
            <w:bottom w:val="none" w:sz="0" w:space="0" w:color="auto"/>
            <w:right w:val="none" w:sz="0" w:space="0" w:color="auto"/>
          </w:divBdr>
        </w:div>
        <w:div w:id="1851480764">
          <w:marLeft w:val="878"/>
          <w:marRight w:val="0"/>
          <w:marTop w:val="106"/>
          <w:marBottom w:val="0"/>
          <w:divBdr>
            <w:top w:val="none" w:sz="0" w:space="0" w:color="auto"/>
            <w:left w:val="none" w:sz="0" w:space="0" w:color="auto"/>
            <w:bottom w:val="none" w:sz="0" w:space="0" w:color="auto"/>
            <w:right w:val="none" w:sz="0" w:space="0" w:color="auto"/>
          </w:divBdr>
        </w:div>
        <w:div w:id="988829824">
          <w:marLeft w:val="1296"/>
          <w:marRight w:val="0"/>
          <w:marTop w:val="96"/>
          <w:marBottom w:val="0"/>
          <w:divBdr>
            <w:top w:val="none" w:sz="0" w:space="0" w:color="auto"/>
            <w:left w:val="none" w:sz="0" w:space="0" w:color="auto"/>
            <w:bottom w:val="none" w:sz="0" w:space="0" w:color="auto"/>
            <w:right w:val="none" w:sz="0" w:space="0" w:color="auto"/>
          </w:divBdr>
        </w:div>
        <w:div w:id="1878158092">
          <w:marLeft w:val="360"/>
          <w:marRight w:val="0"/>
          <w:marTop w:val="115"/>
          <w:marBottom w:val="0"/>
          <w:divBdr>
            <w:top w:val="none" w:sz="0" w:space="0" w:color="auto"/>
            <w:left w:val="none" w:sz="0" w:space="0" w:color="auto"/>
            <w:bottom w:val="none" w:sz="0" w:space="0" w:color="auto"/>
            <w:right w:val="none" w:sz="0" w:space="0" w:color="auto"/>
          </w:divBdr>
        </w:div>
        <w:div w:id="1866668596">
          <w:marLeft w:val="360"/>
          <w:marRight w:val="0"/>
          <w:marTop w:val="115"/>
          <w:marBottom w:val="0"/>
          <w:divBdr>
            <w:top w:val="none" w:sz="0" w:space="0" w:color="auto"/>
            <w:left w:val="none" w:sz="0" w:space="0" w:color="auto"/>
            <w:bottom w:val="none" w:sz="0" w:space="0" w:color="auto"/>
            <w:right w:val="none" w:sz="0" w:space="0" w:color="auto"/>
          </w:divBdr>
        </w:div>
        <w:div w:id="1991785457">
          <w:marLeft w:val="878"/>
          <w:marRight w:val="0"/>
          <w:marTop w:val="106"/>
          <w:marBottom w:val="0"/>
          <w:divBdr>
            <w:top w:val="none" w:sz="0" w:space="0" w:color="auto"/>
            <w:left w:val="none" w:sz="0" w:space="0" w:color="auto"/>
            <w:bottom w:val="none" w:sz="0" w:space="0" w:color="auto"/>
            <w:right w:val="none" w:sz="0" w:space="0" w:color="auto"/>
          </w:divBdr>
        </w:div>
        <w:div w:id="1365785310">
          <w:marLeft w:val="1296"/>
          <w:marRight w:val="0"/>
          <w:marTop w:val="96"/>
          <w:marBottom w:val="0"/>
          <w:divBdr>
            <w:top w:val="none" w:sz="0" w:space="0" w:color="auto"/>
            <w:left w:val="none" w:sz="0" w:space="0" w:color="auto"/>
            <w:bottom w:val="none" w:sz="0" w:space="0" w:color="auto"/>
            <w:right w:val="none" w:sz="0" w:space="0" w:color="auto"/>
          </w:divBdr>
        </w:div>
        <w:div w:id="1787500636">
          <w:marLeft w:val="878"/>
          <w:marRight w:val="0"/>
          <w:marTop w:val="106"/>
          <w:marBottom w:val="0"/>
          <w:divBdr>
            <w:top w:val="none" w:sz="0" w:space="0" w:color="auto"/>
            <w:left w:val="none" w:sz="0" w:space="0" w:color="auto"/>
            <w:bottom w:val="none" w:sz="0" w:space="0" w:color="auto"/>
            <w:right w:val="none" w:sz="0" w:space="0" w:color="auto"/>
          </w:divBdr>
        </w:div>
        <w:div w:id="1751731984">
          <w:marLeft w:val="878"/>
          <w:marRight w:val="0"/>
          <w:marTop w:val="106"/>
          <w:marBottom w:val="0"/>
          <w:divBdr>
            <w:top w:val="none" w:sz="0" w:space="0" w:color="auto"/>
            <w:left w:val="none" w:sz="0" w:space="0" w:color="auto"/>
            <w:bottom w:val="none" w:sz="0" w:space="0" w:color="auto"/>
            <w:right w:val="none" w:sz="0" w:space="0" w:color="auto"/>
          </w:divBdr>
        </w:div>
        <w:div w:id="1035351132">
          <w:marLeft w:val="878"/>
          <w:marRight w:val="0"/>
          <w:marTop w:val="106"/>
          <w:marBottom w:val="0"/>
          <w:divBdr>
            <w:top w:val="none" w:sz="0" w:space="0" w:color="auto"/>
            <w:left w:val="none" w:sz="0" w:space="0" w:color="auto"/>
            <w:bottom w:val="none" w:sz="0" w:space="0" w:color="auto"/>
            <w:right w:val="none" w:sz="0" w:space="0" w:color="auto"/>
          </w:divBdr>
        </w:div>
        <w:div w:id="1082533488">
          <w:marLeft w:val="360"/>
          <w:marRight w:val="0"/>
          <w:marTop w:val="115"/>
          <w:marBottom w:val="0"/>
          <w:divBdr>
            <w:top w:val="none" w:sz="0" w:space="0" w:color="auto"/>
            <w:left w:val="none" w:sz="0" w:space="0" w:color="auto"/>
            <w:bottom w:val="none" w:sz="0" w:space="0" w:color="auto"/>
            <w:right w:val="none" w:sz="0" w:space="0" w:color="auto"/>
          </w:divBdr>
        </w:div>
        <w:div w:id="107823206">
          <w:marLeft w:val="878"/>
          <w:marRight w:val="0"/>
          <w:marTop w:val="106"/>
          <w:marBottom w:val="0"/>
          <w:divBdr>
            <w:top w:val="none" w:sz="0" w:space="0" w:color="auto"/>
            <w:left w:val="none" w:sz="0" w:space="0" w:color="auto"/>
            <w:bottom w:val="none" w:sz="0" w:space="0" w:color="auto"/>
            <w:right w:val="none" w:sz="0" w:space="0" w:color="auto"/>
          </w:divBdr>
        </w:div>
        <w:div w:id="1149981745">
          <w:marLeft w:val="878"/>
          <w:marRight w:val="0"/>
          <w:marTop w:val="106"/>
          <w:marBottom w:val="0"/>
          <w:divBdr>
            <w:top w:val="none" w:sz="0" w:space="0" w:color="auto"/>
            <w:left w:val="none" w:sz="0" w:space="0" w:color="auto"/>
            <w:bottom w:val="none" w:sz="0" w:space="0" w:color="auto"/>
            <w:right w:val="none" w:sz="0" w:space="0" w:color="auto"/>
          </w:divBdr>
        </w:div>
        <w:div w:id="2058234713">
          <w:marLeft w:val="1296"/>
          <w:marRight w:val="0"/>
          <w:marTop w:val="96"/>
          <w:marBottom w:val="0"/>
          <w:divBdr>
            <w:top w:val="none" w:sz="0" w:space="0" w:color="auto"/>
            <w:left w:val="none" w:sz="0" w:space="0" w:color="auto"/>
            <w:bottom w:val="none" w:sz="0" w:space="0" w:color="auto"/>
            <w:right w:val="none" w:sz="0" w:space="0" w:color="auto"/>
          </w:divBdr>
        </w:div>
        <w:div w:id="906116176">
          <w:marLeft w:val="1296"/>
          <w:marRight w:val="0"/>
          <w:marTop w:val="96"/>
          <w:marBottom w:val="0"/>
          <w:divBdr>
            <w:top w:val="none" w:sz="0" w:space="0" w:color="auto"/>
            <w:left w:val="none" w:sz="0" w:space="0" w:color="auto"/>
            <w:bottom w:val="none" w:sz="0" w:space="0" w:color="auto"/>
            <w:right w:val="none" w:sz="0" w:space="0" w:color="auto"/>
          </w:divBdr>
        </w:div>
        <w:div w:id="1497578241">
          <w:marLeft w:val="1296"/>
          <w:marRight w:val="0"/>
          <w:marTop w:val="96"/>
          <w:marBottom w:val="0"/>
          <w:divBdr>
            <w:top w:val="none" w:sz="0" w:space="0" w:color="auto"/>
            <w:left w:val="none" w:sz="0" w:space="0" w:color="auto"/>
            <w:bottom w:val="none" w:sz="0" w:space="0" w:color="auto"/>
            <w:right w:val="none" w:sz="0" w:space="0" w:color="auto"/>
          </w:divBdr>
        </w:div>
        <w:div w:id="1395467248">
          <w:marLeft w:val="360"/>
          <w:marRight w:val="0"/>
          <w:marTop w:val="115"/>
          <w:marBottom w:val="0"/>
          <w:divBdr>
            <w:top w:val="none" w:sz="0" w:space="0" w:color="auto"/>
            <w:left w:val="none" w:sz="0" w:space="0" w:color="auto"/>
            <w:bottom w:val="none" w:sz="0" w:space="0" w:color="auto"/>
            <w:right w:val="none" w:sz="0" w:space="0" w:color="auto"/>
          </w:divBdr>
        </w:div>
        <w:div w:id="449202387">
          <w:marLeft w:val="360"/>
          <w:marRight w:val="0"/>
          <w:marTop w:val="115"/>
          <w:marBottom w:val="0"/>
          <w:divBdr>
            <w:top w:val="none" w:sz="0" w:space="0" w:color="auto"/>
            <w:left w:val="none" w:sz="0" w:space="0" w:color="auto"/>
            <w:bottom w:val="none" w:sz="0" w:space="0" w:color="auto"/>
            <w:right w:val="none" w:sz="0" w:space="0" w:color="auto"/>
          </w:divBdr>
        </w:div>
        <w:div w:id="1452089242">
          <w:marLeft w:val="878"/>
          <w:marRight w:val="0"/>
          <w:marTop w:val="106"/>
          <w:marBottom w:val="0"/>
          <w:divBdr>
            <w:top w:val="none" w:sz="0" w:space="0" w:color="auto"/>
            <w:left w:val="none" w:sz="0" w:space="0" w:color="auto"/>
            <w:bottom w:val="none" w:sz="0" w:space="0" w:color="auto"/>
            <w:right w:val="none" w:sz="0" w:space="0" w:color="auto"/>
          </w:divBdr>
        </w:div>
        <w:div w:id="1267927919">
          <w:marLeft w:val="878"/>
          <w:marRight w:val="0"/>
          <w:marTop w:val="106"/>
          <w:marBottom w:val="0"/>
          <w:divBdr>
            <w:top w:val="none" w:sz="0" w:space="0" w:color="auto"/>
            <w:left w:val="none" w:sz="0" w:space="0" w:color="auto"/>
            <w:bottom w:val="none" w:sz="0" w:space="0" w:color="auto"/>
            <w:right w:val="none" w:sz="0" w:space="0" w:color="auto"/>
          </w:divBdr>
        </w:div>
        <w:div w:id="500119514">
          <w:marLeft w:val="1296"/>
          <w:marRight w:val="0"/>
          <w:marTop w:val="96"/>
          <w:marBottom w:val="0"/>
          <w:divBdr>
            <w:top w:val="none" w:sz="0" w:space="0" w:color="auto"/>
            <w:left w:val="none" w:sz="0" w:space="0" w:color="auto"/>
            <w:bottom w:val="none" w:sz="0" w:space="0" w:color="auto"/>
            <w:right w:val="none" w:sz="0" w:space="0" w:color="auto"/>
          </w:divBdr>
        </w:div>
        <w:div w:id="1642033583">
          <w:marLeft w:val="1296"/>
          <w:marRight w:val="0"/>
          <w:marTop w:val="96"/>
          <w:marBottom w:val="0"/>
          <w:divBdr>
            <w:top w:val="none" w:sz="0" w:space="0" w:color="auto"/>
            <w:left w:val="none" w:sz="0" w:space="0" w:color="auto"/>
            <w:bottom w:val="none" w:sz="0" w:space="0" w:color="auto"/>
            <w:right w:val="none" w:sz="0" w:space="0" w:color="auto"/>
          </w:divBdr>
        </w:div>
        <w:div w:id="649554816">
          <w:marLeft w:val="878"/>
          <w:marRight w:val="0"/>
          <w:marTop w:val="106"/>
          <w:marBottom w:val="0"/>
          <w:divBdr>
            <w:top w:val="none" w:sz="0" w:space="0" w:color="auto"/>
            <w:left w:val="none" w:sz="0" w:space="0" w:color="auto"/>
            <w:bottom w:val="none" w:sz="0" w:space="0" w:color="auto"/>
            <w:right w:val="none" w:sz="0" w:space="0" w:color="auto"/>
          </w:divBdr>
        </w:div>
        <w:div w:id="953633870">
          <w:marLeft w:val="1296"/>
          <w:marRight w:val="0"/>
          <w:marTop w:val="96"/>
          <w:marBottom w:val="0"/>
          <w:divBdr>
            <w:top w:val="none" w:sz="0" w:space="0" w:color="auto"/>
            <w:left w:val="none" w:sz="0" w:space="0" w:color="auto"/>
            <w:bottom w:val="none" w:sz="0" w:space="0" w:color="auto"/>
            <w:right w:val="none" w:sz="0" w:space="0" w:color="auto"/>
          </w:divBdr>
        </w:div>
        <w:div w:id="1821577396">
          <w:marLeft w:val="129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7FF73CDAF0409391A66BF0F16E56E3"/>
        <w:category>
          <w:name w:val="General"/>
          <w:gallery w:val="placeholder"/>
        </w:category>
        <w:types>
          <w:type w:val="bbPlcHdr"/>
        </w:types>
        <w:behaviors>
          <w:behavior w:val="content"/>
        </w:behaviors>
        <w:guid w:val="{D4BFA72C-3339-441E-8AAC-6AFF4D12189D}"/>
      </w:docPartPr>
      <w:docPartBody>
        <w:p w:rsidR="007F588A" w:rsidRDefault="00D112B0" w:rsidP="00D112B0">
          <w:pPr>
            <w:pStyle w:val="757FF73CDAF0409391A66BF0F16E56E3"/>
          </w:pPr>
          <w:r>
            <w:t>[Type the company name]</w:t>
          </w:r>
        </w:p>
      </w:docPartBody>
    </w:docPart>
    <w:docPart>
      <w:docPartPr>
        <w:name w:val="3671F88B7EBC4BBE880066E5CCA9B977"/>
        <w:category>
          <w:name w:val="General"/>
          <w:gallery w:val="placeholder"/>
        </w:category>
        <w:types>
          <w:type w:val="bbPlcHdr"/>
        </w:types>
        <w:behaviors>
          <w:behavior w:val="content"/>
        </w:behaviors>
        <w:guid w:val="{F3868258-065F-4DDA-980E-9640A96C2DE2}"/>
      </w:docPartPr>
      <w:docPartBody>
        <w:p w:rsidR="007F588A" w:rsidRDefault="00D112B0" w:rsidP="00D112B0">
          <w:pPr>
            <w:pStyle w:val="3671F88B7EBC4BBE880066E5CCA9B977"/>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ge Italic">
    <w:panose1 w:val="03070502040507070304"/>
    <w:charset w:val="00"/>
    <w:family w:val="script"/>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insDel="0" w:formatting="0"/>
  <w:defaultTabStop w:val="720"/>
  <w:characterSpacingControl w:val="doNotCompress"/>
  <w:compat>
    <w:useFELayout/>
    <w:compatSetting w:name="compatibilityMode" w:uri="http://schemas.microsoft.com/office/word" w:val="12"/>
  </w:compat>
  <w:rsids>
    <w:rsidRoot w:val="00D112B0"/>
    <w:rsid w:val="0017261B"/>
    <w:rsid w:val="00397605"/>
    <w:rsid w:val="0055516F"/>
    <w:rsid w:val="007F588A"/>
    <w:rsid w:val="00845E89"/>
    <w:rsid w:val="00B61C85"/>
    <w:rsid w:val="00C037E2"/>
    <w:rsid w:val="00C41200"/>
    <w:rsid w:val="00D112B0"/>
    <w:rsid w:val="00D67407"/>
    <w:rsid w:val="00D81374"/>
    <w:rsid w:val="00E62C09"/>
    <w:rsid w:val="00EA3031"/>
    <w:rsid w:val="00F327DC"/>
    <w:rsid w:val="00FA6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8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1C85"/>
    <w:rPr>
      <w:color w:val="808080"/>
    </w:rPr>
  </w:style>
  <w:style w:type="paragraph" w:customStyle="1" w:styleId="757FF73CDAF0409391A66BF0F16E56E3">
    <w:name w:val="757FF73CDAF0409391A66BF0F16E56E3"/>
    <w:rsid w:val="00D112B0"/>
  </w:style>
  <w:style w:type="paragraph" w:customStyle="1" w:styleId="3671F88B7EBC4BBE880066E5CCA9B977">
    <w:name w:val="3671F88B7EBC4BBE880066E5CCA9B977"/>
    <w:rsid w:val="00D112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Lab 3: Item Writing</vt:lpstr>
    </vt:vector>
  </TitlesOfParts>
  <Company>PSY 601 – Measurement Lab</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Item Writing</dc:title>
  <dc:creator>Alyssa Mitchell Gibbons</dc:creator>
  <cp:lastModifiedBy>Gibbons,Alyssa</cp:lastModifiedBy>
  <cp:revision>2</cp:revision>
  <dcterms:created xsi:type="dcterms:W3CDTF">2017-01-12T19:34:00Z</dcterms:created>
  <dcterms:modified xsi:type="dcterms:W3CDTF">2017-01-12T19:34:00Z</dcterms:modified>
</cp:coreProperties>
</file>