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41A61FBF" w:rsidR="00E3794A" w:rsidRDefault="00E3794A" w:rsidP="00911418">
      <w:pPr>
        <w:outlineLvl w:val="0"/>
        <w:rPr>
          <w:rFonts w:ascii="Times New Roman" w:hAnsi="Times New Roman" w:cs="Times New Roman"/>
          <w:b/>
        </w:rPr>
      </w:pPr>
      <w:bookmarkStart w:id="0" w:name="_GoBack"/>
      <w:bookmarkEnd w:id="0"/>
      <w:r w:rsidRPr="00D055F2">
        <w:rPr>
          <w:rFonts w:ascii="Times New Roman" w:hAnsi="Times New Roman" w:cs="Times New Roman"/>
          <w:b/>
        </w:rPr>
        <w:t>Mediation</w:t>
      </w:r>
    </w:p>
    <w:p w14:paraId="2E7268D8" w14:textId="26EDC5AB" w:rsidR="00E813C3" w:rsidRDefault="00E813C3" w:rsidP="00911418">
      <w:pPr>
        <w:outlineLvl w:val="0"/>
        <w:rPr>
          <w:rFonts w:ascii="Times New Roman" w:hAnsi="Times New Roman" w:cs="Times New Roman"/>
          <w:i/>
        </w:rPr>
      </w:pPr>
      <w:r>
        <w:rPr>
          <w:rFonts w:ascii="Times New Roman" w:hAnsi="Times New Roman" w:cs="Times New Roman"/>
          <w:i/>
        </w:rPr>
        <w:t>In this write-up I swapped the generic variable names with constructs</w:t>
      </w:r>
    </w:p>
    <w:p w14:paraId="7E83F227" w14:textId="2E60D065" w:rsidR="00E813C3" w:rsidRDefault="00E813C3" w:rsidP="00911418">
      <w:pPr>
        <w:outlineLvl w:val="0"/>
        <w:rPr>
          <w:rFonts w:ascii="Times New Roman" w:hAnsi="Times New Roman" w:cs="Times New Roman"/>
          <w:i/>
        </w:rPr>
      </w:pPr>
      <w:r>
        <w:rPr>
          <w:rFonts w:ascii="Times New Roman" w:hAnsi="Times New Roman" w:cs="Times New Roman"/>
          <w:i/>
        </w:rPr>
        <w:t>x1 = Conformity Motives</w:t>
      </w:r>
    </w:p>
    <w:p w14:paraId="5F53D6B5" w14:textId="2EC2D507" w:rsidR="00E813C3" w:rsidRDefault="00E813C3" w:rsidP="00911418">
      <w:pPr>
        <w:outlineLvl w:val="0"/>
        <w:rPr>
          <w:rFonts w:ascii="Times New Roman" w:hAnsi="Times New Roman" w:cs="Times New Roman"/>
          <w:i/>
        </w:rPr>
      </w:pPr>
      <w:r>
        <w:rPr>
          <w:rFonts w:ascii="Times New Roman" w:hAnsi="Times New Roman" w:cs="Times New Roman"/>
          <w:i/>
        </w:rPr>
        <w:t>x2 = Anxiety</w:t>
      </w:r>
    </w:p>
    <w:p w14:paraId="53278915" w14:textId="781ED0ED" w:rsidR="00E813C3" w:rsidRDefault="00E813C3" w:rsidP="00911418">
      <w:pPr>
        <w:outlineLvl w:val="0"/>
        <w:rPr>
          <w:rFonts w:ascii="Times New Roman" w:hAnsi="Times New Roman" w:cs="Times New Roman"/>
          <w:i/>
        </w:rPr>
      </w:pPr>
      <w:r>
        <w:rPr>
          <w:rFonts w:ascii="Times New Roman" w:hAnsi="Times New Roman" w:cs="Times New Roman"/>
          <w:i/>
        </w:rPr>
        <w:t>x3 = Trauma History</w:t>
      </w:r>
    </w:p>
    <w:p w14:paraId="037344B0" w14:textId="6E3CE949" w:rsidR="00E813C3" w:rsidRDefault="00E813C3" w:rsidP="00911418">
      <w:pPr>
        <w:outlineLvl w:val="0"/>
        <w:rPr>
          <w:rFonts w:ascii="Times New Roman" w:hAnsi="Times New Roman" w:cs="Times New Roman"/>
          <w:i/>
        </w:rPr>
      </w:pPr>
      <w:r>
        <w:rPr>
          <w:rFonts w:ascii="Times New Roman" w:hAnsi="Times New Roman" w:cs="Times New Roman"/>
          <w:i/>
        </w:rPr>
        <w:t>y1 = Lack of Self-Efficacy</w:t>
      </w:r>
    </w:p>
    <w:p w14:paraId="51420EC1" w14:textId="31CE9A4B" w:rsidR="00E813C3" w:rsidRDefault="00E813C3" w:rsidP="00911418">
      <w:pPr>
        <w:outlineLvl w:val="0"/>
        <w:rPr>
          <w:rFonts w:ascii="Times New Roman" w:hAnsi="Times New Roman" w:cs="Times New Roman"/>
          <w:i/>
        </w:rPr>
      </w:pPr>
      <w:r>
        <w:rPr>
          <w:rFonts w:ascii="Times New Roman" w:hAnsi="Times New Roman" w:cs="Times New Roman"/>
          <w:i/>
        </w:rPr>
        <w:t>y2 = Protective Behavioral Strategies</w:t>
      </w:r>
    </w:p>
    <w:p w14:paraId="2CAC5E92" w14:textId="1A13D8DE" w:rsidR="00D8682C" w:rsidRDefault="00D8682C" w:rsidP="00911418">
      <w:pPr>
        <w:outlineLvl w:val="0"/>
        <w:rPr>
          <w:rFonts w:ascii="Times New Roman" w:hAnsi="Times New Roman" w:cs="Times New Roman"/>
          <w:i/>
        </w:rPr>
      </w:pPr>
      <w:r>
        <w:rPr>
          <w:rFonts w:ascii="Times New Roman" w:hAnsi="Times New Roman" w:cs="Times New Roman"/>
          <w:i/>
        </w:rPr>
        <w:t>y3 – Drinks per Drinking Day</w:t>
      </w:r>
    </w:p>
    <w:p w14:paraId="06736AA9" w14:textId="77777777" w:rsidR="009B1650" w:rsidRDefault="009B1650" w:rsidP="00911418">
      <w:pPr>
        <w:outlineLvl w:val="0"/>
        <w:rPr>
          <w:rFonts w:ascii="Times New Roman" w:hAnsi="Times New Roman" w:cs="Times New Roman"/>
          <w:i/>
        </w:rPr>
      </w:pPr>
    </w:p>
    <w:p w14:paraId="2406205A" w14:textId="14CF76BE" w:rsidR="009B1650" w:rsidRPr="004E6F21" w:rsidRDefault="009B1650" w:rsidP="009B1650">
      <w:pPr>
        <w:rPr>
          <w:i/>
        </w:rPr>
      </w:pPr>
      <w:r w:rsidRPr="004E6F21">
        <w:rPr>
          <w:i/>
        </w:rPr>
        <w:t xml:space="preserve">*Note: does not include information about temporality. In a real write up you should include temporality information. </w:t>
      </w:r>
    </w:p>
    <w:p w14:paraId="4E8D7674" w14:textId="77777777" w:rsidR="009B1650" w:rsidRPr="00E813C3" w:rsidRDefault="009B1650" w:rsidP="00911418">
      <w:pPr>
        <w:outlineLvl w:val="0"/>
        <w:rPr>
          <w:rFonts w:ascii="Times New Roman" w:hAnsi="Times New Roman" w:cs="Times New Roman"/>
          <w:i/>
        </w:rPr>
      </w:pPr>
    </w:p>
    <w:p w14:paraId="2570BB41" w14:textId="77777777" w:rsidR="00E3794A" w:rsidRPr="00D055F2" w:rsidRDefault="00E3794A" w:rsidP="00E3794A">
      <w:pPr>
        <w:rPr>
          <w:rFonts w:ascii="Times New Roman" w:hAnsi="Times New Roman" w:cs="Times New Roman"/>
        </w:rPr>
      </w:pPr>
    </w:p>
    <w:p w14:paraId="70CC7F08" w14:textId="77777777" w:rsidR="00E3794A" w:rsidRPr="00D055F2" w:rsidRDefault="00E3794A" w:rsidP="00911418">
      <w:pPr>
        <w:outlineLvl w:val="0"/>
        <w:rPr>
          <w:rFonts w:ascii="Times New Roman" w:hAnsi="Times New Roman" w:cs="Times New Roman"/>
          <w:b/>
        </w:rPr>
      </w:pPr>
      <w:r w:rsidRPr="00D055F2">
        <w:rPr>
          <w:rFonts w:ascii="Times New Roman" w:hAnsi="Times New Roman" w:cs="Times New Roman"/>
          <w:b/>
        </w:rPr>
        <w:t>Analysis Plan</w:t>
      </w:r>
    </w:p>
    <w:p w14:paraId="68937D3F" w14:textId="4E9B6895" w:rsidR="00E3794A" w:rsidRPr="00D055F2" w:rsidRDefault="00E3794A" w:rsidP="00E3794A">
      <w:pPr>
        <w:rPr>
          <w:rFonts w:ascii="Times New Roman" w:hAnsi="Times New Roman" w:cs="Times New Roman"/>
        </w:rPr>
      </w:pPr>
      <w:r w:rsidRPr="00D055F2">
        <w:rPr>
          <w:rFonts w:ascii="Times New Roman" w:hAnsi="Times New Roman" w:cs="Times New Roman"/>
        </w:rPr>
        <w:t xml:space="preserve">A path analysis was conducted to test the study hypotheses that </w:t>
      </w:r>
      <w:r w:rsidR="00911418" w:rsidRPr="00D055F2">
        <w:rPr>
          <w:rFonts w:ascii="Times New Roman" w:hAnsi="Times New Roman" w:cs="Times New Roman"/>
        </w:rPr>
        <w:t>Drinks per Drinking Day</w:t>
      </w:r>
      <w:r w:rsidRPr="00D055F2">
        <w:rPr>
          <w:rFonts w:ascii="Times New Roman" w:hAnsi="Times New Roman" w:cs="Times New Roman"/>
        </w:rPr>
        <w:t xml:space="preserve"> is predicted by </w:t>
      </w:r>
      <w:r w:rsidR="00911418" w:rsidRPr="00D055F2">
        <w:rPr>
          <w:rFonts w:ascii="Times New Roman" w:hAnsi="Times New Roman" w:cs="Times New Roman"/>
        </w:rPr>
        <w:t>Conformity Motives</w:t>
      </w:r>
      <w:r w:rsidRPr="00D055F2">
        <w:rPr>
          <w:rFonts w:ascii="Times New Roman" w:hAnsi="Times New Roman" w:cs="Times New Roman"/>
        </w:rPr>
        <w:t xml:space="preserve"> indirectly via </w:t>
      </w:r>
      <w:r w:rsidR="00911418" w:rsidRPr="00D055F2">
        <w:rPr>
          <w:rFonts w:ascii="Times New Roman" w:hAnsi="Times New Roman" w:cs="Times New Roman"/>
        </w:rPr>
        <w:t>Lack of Self-Efficacy</w:t>
      </w:r>
      <w:r w:rsidRPr="00D055F2">
        <w:rPr>
          <w:rFonts w:ascii="Times New Roman" w:hAnsi="Times New Roman" w:cs="Times New Roman"/>
        </w:rPr>
        <w:t xml:space="preserve"> and </w:t>
      </w:r>
      <w:r w:rsidR="00911418" w:rsidRPr="00D055F2">
        <w:rPr>
          <w:rFonts w:ascii="Times New Roman" w:hAnsi="Times New Roman" w:cs="Times New Roman"/>
        </w:rPr>
        <w:t>Protective Behavioral Strategies</w:t>
      </w:r>
      <w:r w:rsidRPr="00D055F2">
        <w:rPr>
          <w:rFonts w:ascii="Times New Roman" w:hAnsi="Times New Roman" w:cs="Times New Roman"/>
        </w:rPr>
        <w:t xml:space="preserve">, controlling for </w:t>
      </w:r>
      <w:r w:rsidR="00911418" w:rsidRPr="00D055F2">
        <w:rPr>
          <w:rFonts w:ascii="Times New Roman" w:hAnsi="Times New Roman" w:cs="Times New Roman"/>
        </w:rPr>
        <w:t>Anxiety</w:t>
      </w:r>
      <w:r w:rsidRPr="00D055F2">
        <w:rPr>
          <w:rFonts w:ascii="Times New Roman" w:hAnsi="Times New Roman" w:cs="Times New Roman"/>
        </w:rPr>
        <w:t xml:space="preserve"> and </w:t>
      </w:r>
      <w:r w:rsidR="00911418" w:rsidRPr="00D055F2">
        <w:rPr>
          <w:rFonts w:ascii="Times New Roman" w:hAnsi="Times New Roman" w:cs="Times New Roman"/>
        </w:rPr>
        <w:t>Trauma History</w:t>
      </w:r>
      <w:r w:rsidRPr="00D055F2">
        <w:rPr>
          <w:rFonts w:ascii="Times New Roman" w:hAnsi="Times New Roman" w:cs="Times New Roman"/>
        </w:rPr>
        <w:t xml:space="preserve">. All variables were scored on a continuous scale and were normally distributed. A path model is presented in Figure 1. Our analyses were conducted using </w:t>
      </w:r>
      <w:proofErr w:type="spellStart"/>
      <w:r w:rsidRPr="00D055F2">
        <w:rPr>
          <w:rFonts w:ascii="Times New Roman" w:hAnsi="Times New Roman" w:cs="Times New Roman"/>
        </w:rPr>
        <w:t>Mplus</w:t>
      </w:r>
      <w:proofErr w:type="spellEnd"/>
      <w:r w:rsidRPr="00D055F2">
        <w:rPr>
          <w:rFonts w:ascii="Times New Roman" w:hAnsi="Times New Roman" w:cs="Times New Roman"/>
        </w:rPr>
        <w:t xml:space="preserve"> 7.4 (Muthén &amp; Muthén, 1998–2012).</w:t>
      </w:r>
    </w:p>
    <w:p w14:paraId="0713CD0D" w14:textId="77777777" w:rsidR="00E3794A" w:rsidRPr="00D055F2" w:rsidRDefault="00E3794A" w:rsidP="00E3794A">
      <w:pPr>
        <w:rPr>
          <w:rFonts w:ascii="Times New Roman" w:hAnsi="Times New Roman" w:cs="Times New Roman"/>
        </w:rPr>
      </w:pPr>
    </w:p>
    <w:p w14:paraId="181F0B54" w14:textId="3D5894F7" w:rsidR="00E3794A" w:rsidRPr="00D055F2" w:rsidRDefault="00403E03" w:rsidP="00E3794A">
      <w:pPr>
        <w:rPr>
          <w:rFonts w:ascii="Times New Roman" w:hAnsi="Times New Roman" w:cs="Times New Roman"/>
        </w:rPr>
      </w:pPr>
      <w:r w:rsidRPr="00403E03">
        <w:rPr>
          <w:rFonts w:ascii="Times New Roman" w:hAnsi="Times New Roman" w:cs="Times New Roman"/>
        </w:rPr>
        <w:t>The primary 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asymmetrical confidence intervals (ACIs) that best represent the true distribution of the product of coefficients. ACIs that do not contain zero are considered to be statistically significant.</w:t>
      </w:r>
      <w:r>
        <w:rPr>
          <w:rFonts w:ascii="Times New Roman" w:hAnsi="Times New Roman" w:cs="Times New Roman"/>
        </w:rPr>
        <w:t xml:space="preserve"> </w:t>
      </w:r>
      <w:r w:rsidR="00E3794A" w:rsidRPr="00D055F2">
        <w:rPr>
          <w:rFonts w:ascii="Times New Roman" w:hAnsi="Times New Roman" w:cs="Times New Roman"/>
        </w:rPr>
        <w:t>We examined the indirect effects of each predictor variable on outcomes using bias-corrected bootstrapped estimates (</w:t>
      </w:r>
      <w:proofErr w:type="spellStart"/>
      <w:r w:rsidR="00E3794A" w:rsidRPr="00D055F2">
        <w:rPr>
          <w:rFonts w:ascii="Times New Roman" w:hAnsi="Times New Roman" w:cs="Times New Roman"/>
        </w:rPr>
        <w:t>Efron</w:t>
      </w:r>
      <w:proofErr w:type="spellEnd"/>
      <w:r w:rsidR="00E3794A" w:rsidRPr="00D055F2">
        <w:rPr>
          <w:rFonts w:ascii="Times New Roman" w:hAnsi="Times New Roman" w:cs="Times New Roman"/>
        </w:rPr>
        <w:t xml:space="preserve"> &amp; </w:t>
      </w:r>
      <w:proofErr w:type="spellStart"/>
      <w:r w:rsidR="00E3794A" w:rsidRPr="00D055F2">
        <w:rPr>
          <w:rFonts w:ascii="Times New Roman" w:hAnsi="Times New Roman" w:cs="Times New Roman"/>
        </w:rPr>
        <w:t>Tibshirani</w:t>
      </w:r>
      <w:proofErr w:type="spellEnd"/>
      <w:r w:rsidR="00E3794A" w:rsidRPr="00D055F2">
        <w:rPr>
          <w:rFonts w:ascii="Times New Roman" w:hAnsi="Times New Roman" w:cs="Times New Roman"/>
        </w:rPr>
        <w:t>, 1993) based on 1,000 bootstrapped samples, which provides a powerful test of mediation (Fritz &amp; MacKinnon, 2007)</w:t>
      </w:r>
      <w:r w:rsidR="00C005CD">
        <w:rPr>
          <w:rFonts w:ascii="Times New Roman" w:hAnsi="Times New Roman" w:cs="Times New Roman"/>
        </w:rPr>
        <w:t xml:space="preserve"> and are asymmetrical</w:t>
      </w:r>
      <w:r w:rsidR="00E3794A" w:rsidRPr="00D055F2">
        <w:rPr>
          <w:rFonts w:ascii="Times New Roman" w:hAnsi="Times New Roman" w:cs="Times New Roman"/>
        </w:rPr>
        <w:t xml:space="preserve">. Statistical significance was determined by 95% bias-corrected bootstrapped confidence intervals that do not contain zero. We further evaluated the effect size of our indirect effects using </w:t>
      </w:r>
      <w:proofErr w:type="spellStart"/>
      <w:r w:rsidR="00E3794A" w:rsidRPr="00D055F2">
        <w:rPr>
          <w:rFonts w:ascii="Times New Roman" w:hAnsi="Times New Roman" w:cs="Times New Roman"/>
        </w:rPr>
        <w:t>Lachowicz</w:t>
      </w:r>
      <w:proofErr w:type="spellEnd"/>
      <w:r w:rsidR="00E3794A" w:rsidRPr="00D055F2">
        <w:rPr>
          <w:rFonts w:ascii="Times New Roman" w:hAnsi="Times New Roman" w:cs="Times New Roman"/>
        </w:rPr>
        <w:t xml:space="preserve">, Preacher, and Kelley’s (2017, under review) </w:t>
      </w:r>
      <w:r w:rsidR="00000FA2" w:rsidRPr="00D055F2">
        <w:rPr>
          <w:rFonts w:ascii="Cambria Math" w:eastAsia="Cambria Math" w:hAnsi="Cambria Math" w:cs="Cambria Math"/>
        </w:rPr>
        <w:t>𝝊</w:t>
      </w:r>
      <w:r w:rsidR="00E3794A" w:rsidRPr="00D055F2">
        <w:rPr>
          <w:rFonts w:ascii="Times New Roman" w:hAnsi="Times New Roman" w:cs="Times New Roman"/>
        </w:rPr>
        <w:t xml:space="preserve"> index of effect size, which examines </w:t>
      </w:r>
      <w:r w:rsidR="007D4121" w:rsidRPr="00D055F2">
        <w:rPr>
          <w:rFonts w:ascii="Times New Roman" w:hAnsi="Times New Roman" w:cs="Times New Roman"/>
        </w:rPr>
        <w:t>the total joint variance in Y accounted for by the IV and the Mediator(s)</w:t>
      </w:r>
      <w:r w:rsidR="00E3794A" w:rsidRPr="00D055F2">
        <w:rPr>
          <w:rFonts w:ascii="Times New Roman" w:hAnsi="Times New Roman" w:cs="Times New Roman"/>
        </w:rPr>
        <w:t xml:space="preserve"> using the MBESS (Kelley &amp; Lai, 2010) R (R Development Core Team, 2010) package.</w:t>
      </w:r>
    </w:p>
    <w:p w14:paraId="040EC592" w14:textId="77777777" w:rsidR="00E3794A" w:rsidRPr="00D055F2" w:rsidRDefault="00E3794A" w:rsidP="00E3794A">
      <w:pPr>
        <w:rPr>
          <w:rFonts w:ascii="Times New Roman" w:hAnsi="Times New Roman" w:cs="Times New Roman"/>
        </w:rPr>
      </w:pPr>
    </w:p>
    <w:p w14:paraId="70324E9D" w14:textId="18761410" w:rsidR="00E3794A" w:rsidRPr="00D055F2" w:rsidRDefault="00E3794A" w:rsidP="00E3794A">
      <w:pPr>
        <w:rPr>
          <w:rFonts w:ascii="Times New Roman" w:hAnsi="Times New Roman" w:cs="Times New Roman"/>
        </w:rPr>
      </w:pPr>
      <w:r w:rsidRPr="00D055F2">
        <w:rPr>
          <w:rFonts w:ascii="Times New Roman" w:hAnsi="Times New Roman" w:cs="Times New Roman"/>
        </w:rPr>
        <w:t xml:space="preserve">To evaluate overall model fit, we used model fit criteria suggested by Hu and </w:t>
      </w:r>
      <w:proofErr w:type="spellStart"/>
      <w:r w:rsidRPr="00D055F2">
        <w:rPr>
          <w:rFonts w:ascii="Times New Roman" w:hAnsi="Times New Roman" w:cs="Times New Roman"/>
        </w:rPr>
        <w:t>Bentler</w:t>
      </w:r>
      <w:proofErr w:type="spellEnd"/>
      <w:r w:rsidRPr="00D055F2">
        <w:rPr>
          <w:rFonts w:ascii="Times New Roman" w:hAnsi="Times New Roman" w:cs="Times New Roman"/>
        </w:rPr>
        <w:t xml:space="preserve"> (1999) including the comparative fit index (CFI) &gt; .95, Tucker–Lewis Index (TLI) &gt; .95, root mean square error of approximation (RMSEA) &lt; .06, and standardized root mean square residual (SRMR) &lt; .08. In addition, we evaluated the Chi-Square test of model fit, where a non-significant test indicates perfect fit of the model to the data. </w:t>
      </w:r>
    </w:p>
    <w:p w14:paraId="54FECEDA" w14:textId="77777777" w:rsidR="00E3794A" w:rsidRPr="00D055F2" w:rsidRDefault="00E3794A" w:rsidP="00E3794A">
      <w:pPr>
        <w:widowControl w:val="0"/>
        <w:autoSpaceDE w:val="0"/>
        <w:autoSpaceDN w:val="0"/>
        <w:adjustRightInd w:val="0"/>
        <w:rPr>
          <w:rFonts w:ascii="Times New Roman" w:hAnsi="Times New Roman" w:cs="Times New Roman"/>
        </w:rPr>
      </w:pPr>
    </w:p>
    <w:p w14:paraId="4E5257BD" w14:textId="77777777" w:rsidR="00E3794A" w:rsidRPr="00D055F2" w:rsidRDefault="00E3794A" w:rsidP="00911418">
      <w:pPr>
        <w:widowControl w:val="0"/>
        <w:autoSpaceDE w:val="0"/>
        <w:autoSpaceDN w:val="0"/>
        <w:adjustRightInd w:val="0"/>
        <w:outlineLvl w:val="0"/>
        <w:rPr>
          <w:rFonts w:ascii="Times New Roman" w:hAnsi="Times New Roman" w:cs="Times New Roman"/>
          <w:b/>
        </w:rPr>
      </w:pPr>
      <w:r w:rsidRPr="00D055F2">
        <w:rPr>
          <w:rFonts w:ascii="Times New Roman" w:hAnsi="Times New Roman" w:cs="Times New Roman"/>
          <w:b/>
        </w:rPr>
        <w:t>Results</w:t>
      </w:r>
    </w:p>
    <w:p w14:paraId="47FCBFA2" w14:textId="28C75CFC" w:rsidR="00E3794A" w:rsidRPr="00D055F2" w:rsidRDefault="00E3794A" w:rsidP="00E3794A">
      <w:pPr>
        <w:widowControl w:val="0"/>
        <w:autoSpaceDE w:val="0"/>
        <w:autoSpaceDN w:val="0"/>
        <w:adjustRightInd w:val="0"/>
        <w:rPr>
          <w:rFonts w:ascii="Times New Roman" w:hAnsi="Times New Roman" w:cs="Times New Roman"/>
        </w:rPr>
      </w:pPr>
      <w:r w:rsidRPr="00D055F2">
        <w:rPr>
          <w:rFonts w:ascii="Times New Roman" w:hAnsi="Times New Roman" w:cs="Times New Roman"/>
          <w:i/>
        </w:rPr>
        <w:t xml:space="preserve">Overall Model Fit. </w:t>
      </w:r>
      <w:r w:rsidRPr="00D055F2">
        <w:rPr>
          <w:rFonts w:ascii="Times New Roman" w:hAnsi="Times New Roman" w:cs="Times New Roman"/>
        </w:rPr>
        <w:t>The path analysis resulted in excellent model fit. The Chi-Square test of model fit was not significant (</w:t>
      </w:r>
      <w:r w:rsidRPr="00D055F2">
        <w:rPr>
          <w:rFonts w:ascii="Times New Roman" w:hAnsi="Times New Roman" w:cs="Times New Roman"/>
        </w:rPr>
        <w:sym w:font="Symbol" w:char="F063"/>
      </w:r>
      <w:r w:rsidRPr="00D055F2">
        <w:rPr>
          <w:rFonts w:ascii="Times New Roman" w:hAnsi="Times New Roman" w:cs="Times New Roman"/>
          <w:vertAlign w:val="superscript"/>
        </w:rPr>
        <w:t>2</w:t>
      </w:r>
      <w:r w:rsidRPr="00D055F2">
        <w:rPr>
          <w:rFonts w:ascii="Times New Roman" w:hAnsi="Times New Roman" w:cs="Times New Roman"/>
        </w:rPr>
        <w:t>(</w:t>
      </w:r>
      <w:r w:rsidR="004A33F9" w:rsidRPr="00D055F2">
        <w:rPr>
          <w:rFonts w:ascii="Times New Roman" w:hAnsi="Times New Roman" w:cs="Times New Roman"/>
        </w:rPr>
        <w:t>3</w:t>
      </w:r>
      <w:r w:rsidRPr="00D055F2">
        <w:rPr>
          <w:rFonts w:ascii="Times New Roman" w:hAnsi="Times New Roman" w:cs="Times New Roman"/>
        </w:rPr>
        <w:t>) = .</w:t>
      </w:r>
      <w:r w:rsidR="004A33F9" w:rsidRPr="00D055F2">
        <w:rPr>
          <w:rFonts w:ascii="Times New Roman" w:hAnsi="Times New Roman" w:cs="Times New Roman"/>
        </w:rPr>
        <w:t>757</w:t>
      </w:r>
      <w:r w:rsidRPr="00D055F2">
        <w:rPr>
          <w:rFonts w:ascii="Times New Roman" w:hAnsi="Times New Roman" w:cs="Times New Roman"/>
        </w:rPr>
        <w:t>, p = .</w:t>
      </w:r>
      <w:r w:rsidR="004A33F9" w:rsidRPr="00D055F2">
        <w:rPr>
          <w:rFonts w:ascii="Times New Roman" w:hAnsi="Times New Roman" w:cs="Times New Roman"/>
        </w:rPr>
        <w:t>86</w:t>
      </w:r>
      <w:r w:rsidRPr="00D055F2">
        <w:rPr>
          <w:rFonts w:ascii="Times New Roman" w:hAnsi="Times New Roman" w:cs="Times New Roman"/>
        </w:rPr>
        <w:t>). Overall fit indices were all in the excellent range (RMSEA = .00 [.00, .0</w:t>
      </w:r>
      <w:r w:rsidR="004A33F9" w:rsidRPr="00D055F2">
        <w:rPr>
          <w:rFonts w:ascii="Times New Roman" w:hAnsi="Times New Roman" w:cs="Times New Roman"/>
        </w:rPr>
        <w:t>4</w:t>
      </w:r>
      <w:r w:rsidRPr="00D055F2">
        <w:rPr>
          <w:rFonts w:ascii="Times New Roman" w:hAnsi="Times New Roman" w:cs="Times New Roman"/>
        </w:rPr>
        <w:t>], p = .9</w:t>
      </w:r>
      <w:r w:rsidR="004A33F9" w:rsidRPr="00D055F2">
        <w:rPr>
          <w:rFonts w:ascii="Times New Roman" w:hAnsi="Times New Roman" w:cs="Times New Roman"/>
        </w:rPr>
        <w:t>7</w:t>
      </w:r>
      <w:r w:rsidRPr="00D055F2">
        <w:rPr>
          <w:rFonts w:ascii="Times New Roman" w:hAnsi="Times New Roman" w:cs="Times New Roman"/>
        </w:rPr>
        <w:t>; CFI = 1.00; TLI = 1.00; SRMR = .00</w:t>
      </w:r>
      <w:r w:rsidR="004A33F9" w:rsidRPr="00D055F2">
        <w:rPr>
          <w:rFonts w:ascii="Times New Roman" w:hAnsi="Times New Roman" w:cs="Times New Roman"/>
        </w:rPr>
        <w:t>1</w:t>
      </w:r>
      <w:r w:rsidRPr="00D055F2">
        <w:rPr>
          <w:rFonts w:ascii="Times New Roman" w:hAnsi="Times New Roman" w:cs="Times New Roman"/>
        </w:rPr>
        <w:t xml:space="preserve">). </w:t>
      </w:r>
    </w:p>
    <w:p w14:paraId="465078C0" w14:textId="77777777" w:rsidR="00E3794A" w:rsidRPr="00D055F2" w:rsidRDefault="00E3794A" w:rsidP="00E3794A">
      <w:pPr>
        <w:widowControl w:val="0"/>
        <w:autoSpaceDE w:val="0"/>
        <w:autoSpaceDN w:val="0"/>
        <w:adjustRightInd w:val="0"/>
        <w:rPr>
          <w:rFonts w:ascii="Times New Roman" w:hAnsi="Times New Roman" w:cs="Times New Roman"/>
        </w:rPr>
      </w:pPr>
    </w:p>
    <w:p w14:paraId="3F97B387" w14:textId="0455C08B" w:rsidR="00E3794A" w:rsidRPr="00D055F2" w:rsidRDefault="00E3794A" w:rsidP="004A33F9">
      <w:pPr>
        <w:widowControl w:val="0"/>
        <w:autoSpaceDE w:val="0"/>
        <w:autoSpaceDN w:val="0"/>
        <w:adjustRightInd w:val="0"/>
        <w:rPr>
          <w:rFonts w:ascii="Times New Roman" w:hAnsi="Times New Roman" w:cs="Times New Roman"/>
        </w:rPr>
      </w:pPr>
      <w:r w:rsidRPr="00D055F2">
        <w:rPr>
          <w:rFonts w:ascii="Times New Roman" w:hAnsi="Times New Roman" w:cs="Times New Roman"/>
          <w:i/>
        </w:rPr>
        <w:t>Direct Effects.</w:t>
      </w:r>
      <w:r w:rsidRPr="00D055F2">
        <w:rPr>
          <w:rFonts w:ascii="Times New Roman" w:hAnsi="Times New Roman" w:cs="Times New Roman"/>
        </w:rPr>
        <w:t xml:space="preserve"> All direct effects specified in the model were significant. </w:t>
      </w:r>
      <w:r w:rsidR="004A33F9" w:rsidRPr="00D055F2">
        <w:rPr>
          <w:rFonts w:ascii="Times New Roman" w:hAnsi="Times New Roman" w:cs="Times New Roman"/>
        </w:rPr>
        <w:t xml:space="preserve">Specifically, </w:t>
      </w:r>
      <w:r w:rsidR="00911418" w:rsidRPr="00D055F2">
        <w:rPr>
          <w:rFonts w:ascii="Times New Roman" w:hAnsi="Times New Roman" w:cs="Times New Roman"/>
        </w:rPr>
        <w:t>Conformity Motives</w:t>
      </w:r>
      <w:r w:rsidR="004A33F9" w:rsidRPr="00D055F2">
        <w:rPr>
          <w:rFonts w:ascii="Times New Roman" w:hAnsi="Times New Roman" w:cs="Times New Roman"/>
        </w:rPr>
        <w:t xml:space="preserve">, </w:t>
      </w:r>
      <w:r w:rsidR="00911418" w:rsidRPr="00D055F2">
        <w:rPr>
          <w:rFonts w:ascii="Times New Roman" w:hAnsi="Times New Roman" w:cs="Times New Roman"/>
        </w:rPr>
        <w:t>Anxiety</w:t>
      </w:r>
      <w:r w:rsidR="004A33F9" w:rsidRPr="00D055F2">
        <w:rPr>
          <w:rFonts w:ascii="Times New Roman" w:hAnsi="Times New Roman" w:cs="Times New Roman"/>
        </w:rPr>
        <w:t xml:space="preserve">, and </w:t>
      </w:r>
      <w:r w:rsidR="00911418" w:rsidRPr="00D055F2">
        <w:rPr>
          <w:rFonts w:ascii="Times New Roman" w:hAnsi="Times New Roman" w:cs="Times New Roman"/>
        </w:rPr>
        <w:t>Trauma History</w:t>
      </w:r>
      <w:r w:rsidR="004A33F9" w:rsidRPr="00D055F2">
        <w:rPr>
          <w:rFonts w:ascii="Times New Roman" w:hAnsi="Times New Roman" w:cs="Times New Roman"/>
        </w:rPr>
        <w:t xml:space="preserve"> significantly and positively predicted </w:t>
      </w:r>
      <w:r w:rsidR="00911418" w:rsidRPr="00D055F2">
        <w:rPr>
          <w:rFonts w:ascii="Times New Roman" w:hAnsi="Times New Roman" w:cs="Times New Roman"/>
        </w:rPr>
        <w:t>Lack of Self-Efficacy</w:t>
      </w:r>
      <w:r w:rsidR="004A33F9" w:rsidRPr="00D055F2">
        <w:rPr>
          <w:rFonts w:ascii="Times New Roman" w:hAnsi="Times New Roman" w:cs="Times New Roman"/>
        </w:rPr>
        <w:t xml:space="preserve"> (</w:t>
      </w:r>
      <w:r w:rsidR="00911418" w:rsidRPr="00D055F2">
        <w:rPr>
          <w:rFonts w:ascii="Times New Roman" w:hAnsi="Times New Roman" w:cs="Times New Roman"/>
        </w:rPr>
        <w:t>Conformity Motives</w:t>
      </w:r>
      <w:r w:rsidR="004A33F9" w:rsidRPr="00D055F2">
        <w:rPr>
          <w:rFonts w:ascii="Times New Roman" w:hAnsi="Times New Roman" w:cs="Times New Roman"/>
        </w:rPr>
        <w:t xml:space="preserve">: b = .99, SE = .04, p &lt; .001; </w:t>
      </w:r>
      <w:r w:rsidR="00911418" w:rsidRPr="00D055F2">
        <w:rPr>
          <w:rFonts w:ascii="Times New Roman" w:hAnsi="Times New Roman" w:cs="Times New Roman"/>
        </w:rPr>
        <w:t>Anxiety</w:t>
      </w:r>
      <w:r w:rsidR="004A33F9" w:rsidRPr="00D055F2">
        <w:rPr>
          <w:rFonts w:ascii="Times New Roman" w:hAnsi="Times New Roman" w:cs="Times New Roman"/>
        </w:rPr>
        <w:t xml:space="preserve">: b = 2.00, SE = .04, p &lt; .001; </w:t>
      </w:r>
      <w:r w:rsidR="00911418" w:rsidRPr="00D055F2">
        <w:rPr>
          <w:rFonts w:ascii="Times New Roman" w:hAnsi="Times New Roman" w:cs="Times New Roman"/>
        </w:rPr>
        <w:t>Trauma History</w:t>
      </w:r>
      <w:r w:rsidR="004A33F9" w:rsidRPr="00D055F2">
        <w:rPr>
          <w:rFonts w:ascii="Times New Roman" w:hAnsi="Times New Roman" w:cs="Times New Roman"/>
        </w:rPr>
        <w:t xml:space="preserve">: b = 3.05, SE = .04, p &lt; .001), </w:t>
      </w:r>
      <w:r w:rsidR="00911418" w:rsidRPr="00D055F2">
        <w:rPr>
          <w:rFonts w:ascii="Times New Roman" w:hAnsi="Times New Roman" w:cs="Times New Roman"/>
        </w:rPr>
        <w:t>Protective Behavioral Strategies</w:t>
      </w:r>
      <w:r w:rsidR="004A33F9" w:rsidRPr="00D055F2">
        <w:rPr>
          <w:rFonts w:ascii="Times New Roman" w:hAnsi="Times New Roman" w:cs="Times New Roman"/>
        </w:rPr>
        <w:t xml:space="preserve"> (</w:t>
      </w:r>
      <w:r w:rsidR="00911418" w:rsidRPr="00D055F2">
        <w:rPr>
          <w:rFonts w:ascii="Times New Roman" w:hAnsi="Times New Roman" w:cs="Times New Roman"/>
        </w:rPr>
        <w:t>Conformity Motives</w:t>
      </w:r>
      <w:r w:rsidR="004A33F9" w:rsidRPr="00D055F2">
        <w:rPr>
          <w:rFonts w:ascii="Times New Roman" w:hAnsi="Times New Roman" w:cs="Times New Roman"/>
        </w:rPr>
        <w:t xml:space="preserve">: b = 2.94, SE = .05, p &lt; .001; </w:t>
      </w:r>
      <w:r w:rsidR="00911418" w:rsidRPr="00D055F2">
        <w:rPr>
          <w:rFonts w:ascii="Times New Roman" w:hAnsi="Times New Roman" w:cs="Times New Roman"/>
        </w:rPr>
        <w:t>Anxiety</w:t>
      </w:r>
      <w:r w:rsidR="004A33F9" w:rsidRPr="00D055F2">
        <w:rPr>
          <w:rFonts w:ascii="Times New Roman" w:hAnsi="Times New Roman" w:cs="Times New Roman"/>
        </w:rPr>
        <w:t xml:space="preserve">: b = 1.99, SE = .05, p &lt; .001; </w:t>
      </w:r>
      <w:r w:rsidR="00911418" w:rsidRPr="00D055F2">
        <w:rPr>
          <w:rFonts w:ascii="Times New Roman" w:hAnsi="Times New Roman" w:cs="Times New Roman"/>
        </w:rPr>
        <w:t>Trauma History</w:t>
      </w:r>
      <w:r w:rsidR="004A33F9" w:rsidRPr="00D055F2">
        <w:rPr>
          <w:rFonts w:ascii="Times New Roman" w:hAnsi="Times New Roman" w:cs="Times New Roman"/>
        </w:rPr>
        <w:t xml:space="preserve">: b = 1.023, SE = .05, p &lt; .001), and </w:t>
      </w:r>
      <w:r w:rsidR="00911418" w:rsidRPr="00D055F2">
        <w:rPr>
          <w:rFonts w:ascii="Times New Roman" w:hAnsi="Times New Roman" w:cs="Times New Roman"/>
        </w:rPr>
        <w:t>Drinks per Drinking Day</w:t>
      </w:r>
      <w:r w:rsidR="004A33F9" w:rsidRPr="00D055F2">
        <w:rPr>
          <w:rFonts w:ascii="Times New Roman" w:hAnsi="Times New Roman" w:cs="Times New Roman"/>
        </w:rPr>
        <w:t xml:space="preserve"> (</w:t>
      </w:r>
      <w:r w:rsidR="00911418" w:rsidRPr="00D055F2">
        <w:rPr>
          <w:rFonts w:ascii="Times New Roman" w:hAnsi="Times New Roman" w:cs="Times New Roman"/>
        </w:rPr>
        <w:t>Conformity Motives</w:t>
      </w:r>
      <w:r w:rsidR="004A33F9" w:rsidRPr="00D055F2">
        <w:rPr>
          <w:rFonts w:ascii="Times New Roman" w:hAnsi="Times New Roman" w:cs="Times New Roman"/>
        </w:rPr>
        <w:t xml:space="preserve">: b = ..51, SE = .02, p &lt; .001; </w:t>
      </w:r>
      <w:r w:rsidR="00911418" w:rsidRPr="00D055F2">
        <w:rPr>
          <w:rFonts w:ascii="Times New Roman" w:hAnsi="Times New Roman" w:cs="Times New Roman"/>
        </w:rPr>
        <w:t>Anxiety</w:t>
      </w:r>
      <w:r w:rsidR="004A33F9" w:rsidRPr="00D055F2">
        <w:rPr>
          <w:rFonts w:ascii="Times New Roman" w:hAnsi="Times New Roman" w:cs="Times New Roman"/>
        </w:rPr>
        <w:t xml:space="preserve">: b = .74, SE = .02, p &lt; .001; </w:t>
      </w:r>
      <w:r w:rsidR="00911418" w:rsidRPr="00D055F2">
        <w:rPr>
          <w:rFonts w:ascii="Times New Roman" w:hAnsi="Times New Roman" w:cs="Times New Roman"/>
        </w:rPr>
        <w:t>Trauma History</w:t>
      </w:r>
      <w:r w:rsidR="004A33F9" w:rsidRPr="00D055F2">
        <w:rPr>
          <w:rFonts w:ascii="Times New Roman" w:hAnsi="Times New Roman" w:cs="Times New Roman"/>
        </w:rPr>
        <w:t>: b = 1.05, SE = .08, p &lt; .001).</w:t>
      </w:r>
      <w:r w:rsidR="00295FA7" w:rsidRPr="00D055F2">
        <w:rPr>
          <w:rFonts w:ascii="Times New Roman" w:hAnsi="Times New Roman" w:cs="Times New Roman"/>
        </w:rPr>
        <w:t xml:space="preserve"> This suggests that higher values of </w:t>
      </w:r>
      <w:r w:rsidR="00911418" w:rsidRPr="00D055F2">
        <w:rPr>
          <w:rFonts w:ascii="Times New Roman" w:hAnsi="Times New Roman" w:cs="Times New Roman"/>
        </w:rPr>
        <w:t>Conformity Motives</w:t>
      </w:r>
      <w:r w:rsidR="00295FA7" w:rsidRPr="00D055F2">
        <w:rPr>
          <w:rFonts w:ascii="Times New Roman" w:hAnsi="Times New Roman" w:cs="Times New Roman"/>
        </w:rPr>
        <w:t xml:space="preserve">, </w:t>
      </w:r>
      <w:r w:rsidR="00911418" w:rsidRPr="00D055F2">
        <w:rPr>
          <w:rFonts w:ascii="Times New Roman" w:hAnsi="Times New Roman" w:cs="Times New Roman"/>
        </w:rPr>
        <w:t>Anxiety</w:t>
      </w:r>
      <w:r w:rsidR="00295FA7" w:rsidRPr="00D055F2">
        <w:rPr>
          <w:rFonts w:ascii="Times New Roman" w:hAnsi="Times New Roman" w:cs="Times New Roman"/>
        </w:rPr>
        <w:t xml:space="preserve">, and </w:t>
      </w:r>
      <w:r w:rsidR="00911418" w:rsidRPr="00D055F2">
        <w:rPr>
          <w:rFonts w:ascii="Times New Roman" w:hAnsi="Times New Roman" w:cs="Times New Roman"/>
        </w:rPr>
        <w:t>Trauma History</w:t>
      </w:r>
      <w:r w:rsidR="00295FA7" w:rsidRPr="00D055F2">
        <w:rPr>
          <w:rFonts w:ascii="Times New Roman" w:hAnsi="Times New Roman" w:cs="Times New Roman"/>
        </w:rPr>
        <w:t xml:space="preserve"> were associated with higher values of </w:t>
      </w:r>
      <w:r w:rsidR="00911418" w:rsidRPr="00D055F2">
        <w:rPr>
          <w:rFonts w:ascii="Times New Roman" w:hAnsi="Times New Roman" w:cs="Times New Roman"/>
        </w:rPr>
        <w:t>Lack of Self-Efficacy</w:t>
      </w:r>
      <w:r w:rsidR="00295FA7" w:rsidRPr="00D055F2">
        <w:rPr>
          <w:rFonts w:ascii="Times New Roman" w:hAnsi="Times New Roman" w:cs="Times New Roman"/>
        </w:rPr>
        <w:t xml:space="preserve">, </w:t>
      </w:r>
      <w:r w:rsidR="00911418" w:rsidRPr="00D055F2">
        <w:rPr>
          <w:rFonts w:ascii="Times New Roman" w:hAnsi="Times New Roman" w:cs="Times New Roman"/>
        </w:rPr>
        <w:t>Protective Behavioral Strategies</w:t>
      </w:r>
      <w:r w:rsidR="00295FA7" w:rsidRPr="00D055F2">
        <w:rPr>
          <w:rFonts w:ascii="Times New Roman" w:hAnsi="Times New Roman" w:cs="Times New Roman"/>
        </w:rPr>
        <w:t xml:space="preserve">, and </w:t>
      </w:r>
      <w:r w:rsidR="00911418" w:rsidRPr="00D055F2">
        <w:rPr>
          <w:rFonts w:ascii="Times New Roman" w:hAnsi="Times New Roman" w:cs="Times New Roman"/>
        </w:rPr>
        <w:t>Drinks per Drinking Day</w:t>
      </w:r>
      <w:r w:rsidR="00295FA7" w:rsidRPr="00D055F2">
        <w:rPr>
          <w:rFonts w:ascii="Times New Roman" w:hAnsi="Times New Roman" w:cs="Times New Roman"/>
        </w:rPr>
        <w:t>.</w:t>
      </w:r>
    </w:p>
    <w:p w14:paraId="3B76130E" w14:textId="77777777" w:rsidR="004A33F9" w:rsidRPr="00D055F2" w:rsidRDefault="004A33F9" w:rsidP="004A33F9">
      <w:pPr>
        <w:widowControl w:val="0"/>
        <w:autoSpaceDE w:val="0"/>
        <w:autoSpaceDN w:val="0"/>
        <w:adjustRightInd w:val="0"/>
        <w:rPr>
          <w:rFonts w:ascii="Times New Roman" w:hAnsi="Times New Roman" w:cs="Times New Roman"/>
        </w:rPr>
      </w:pPr>
    </w:p>
    <w:p w14:paraId="70A43E15" w14:textId="22E220D7" w:rsidR="00847994" w:rsidRPr="00D055F2" w:rsidRDefault="004A33F9" w:rsidP="004A33F9">
      <w:pPr>
        <w:widowControl w:val="0"/>
        <w:autoSpaceDE w:val="0"/>
        <w:autoSpaceDN w:val="0"/>
        <w:adjustRightInd w:val="0"/>
        <w:rPr>
          <w:rFonts w:ascii="Times New Roman" w:hAnsi="Times New Roman" w:cs="Times New Roman"/>
        </w:rPr>
      </w:pPr>
      <w:r w:rsidRPr="00D055F2">
        <w:rPr>
          <w:rFonts w:ascii="Times New Roman" w:hAnsi="Times New Roman" w:cs="Times New Roman"/>
          <w:i/>
        </w:rPr>
        <w:t>Indirect Effects.</w:t>
      </w:r>
      <w:r w:rsidRPr="00D055F2">
        <w:rPr>
          <w:rFonts w:ascii="Times New Roman" w:hAnsi="Times New Roman" w:cs="Times New Roman"/>
        </w:rPr>
        <w:t xml:space="preserve"> </w:t>
      </w:r>
      <w:r w:rsidR="00295FA7" w:rsidRPr="00D055F2">
        <w:rPr>
          <w:rFonts w:ascii="Times New Roman" w:hAnsi="Times New Roman" w:cs="Times New Roman"/>
        </w:rPr>
        <w:t xml:space="preserve">Examination of the bias-corrected bootstrapped confidence intervals revealed that the total effect and both specific indirect effects were statistically significant (Total = 2.69 [2.58, 2.82]; </w:t>
      </w:r>
      <w:r w:rsidR="00D055F2" w:rsidRPr="00D055F2">
        <w:rPr>
          <w:rFonts w:ascii="Times New Roman" w:hAnsi="Times New Roman" w:cs="Times New Roman"/>
        </w:rPr>
        <w:t>Conformity Motives</w:t>
      </w:r>
      <w:r w:rsidR="00D055F2" w:rsidRPr="00D055F2">
        <w:rPr>
          <w:rFonts w:ascii="Times New Roman" w:hAnsi="Times New Roman" w:cs="Times New Roman"/>
        </w:rPr>
        <w:sym w:font="Wingdings" w:char="F0E0"/>
      </w:r>
      <w:r w:rsidR="00D055F2" w:rsidRPr="00D055F2">
        <w:rPr>
          <w:rFonts w:ascii="Times New Roman" w:hAnsi="Times New Roman" w:cs="Times New Roman"/>
        </w:rPr>
        <w:t>Lack of Self-Efficacy</w:t>
      </w:r>
      <w:r w:rsidR="00D055F2" w:rsidRPr="00D055F2">
        <w:rPr>
          <w:rFonts w:ascii="Times New Roman" w:hAnsi="Times New Roman" w:cs="Times New Roman"/>
        </w:rPr>
        <w:sym w:font="Wingdings" w:char="F0E0"/>
      </w:r>
      <w:r w:rsidR="00911418" w:rsidRPr="00D055F2">
        <w:rPr>
          <w:rFonts w:ascii="Times New Roman" w:hAnsi="Times New Roman" w:cs="Times New Roman"/>
        </w:rPr>
        <w:t>Drinks per Drinking Day</w:t>
      </w:r>
      <w:r w:rsidR="00295FA7" w:rsidRPr="00D055F2">
        <w:rPr>
          <w:rFonts w:ascii="Times New Roman" w:hAnsi="Times New Roman" w:cs="Times New Roman"/>
        </w:rPr>
        <w:t xml:space="preserve"> = .50 [.45, .56]; </w:t>
      </w:r>
      <w:r w:rsidR="00D055F2" w:rsidRPr="00D055F2">
        <w:rPr>
          <w:rFonts w:ascii="Times New Roman" w:hAnsi="Times New Roman" w:cs="Times New Roman"/>
        </w:rPr>
        <w:t>Conformity Motives</w:t>
      </w:r>
      <w:r w:rsidR="00D055F2" w:rsidRPr="00D055F2">
        <w:rPr>
          <w:rFonts w:ascii="Times New Roman" w:hAnsi="Times New Roman" w:cs="Times New Roman"/>
        </w:rPr>
        <w:sym w:font="Wingdings" w:char="F0E0"/>
      </w:r>
      <w:r w:rsidR="00D055F2" w:rsidRPr="00D055F2">
        <w:rPr>
          <w:rFonts w:ascii="Times New Roman" w:hAnsi="Times New Roman" w:cs="Times New Roman"/>
        </w:rPr>
        <w:t>Protective Behavioral Strategies</w:t>
      </w:r>
      <w:r w:rsidR="00D055F2" w:rsidRPr="00D055F2">
        <w:rPr>
          <w:rFonts w:ascii="Times New Roman" w:hAnsi="Times New Roman" w:cs="Times New Roman"/>
        </w:rPr>
        <w:sym w:font="Wingdings" w:char="F0E0"/>
      </w:r>
      <w:r w:rsidR="00911418" w:rsidRPr="00D055F2">
        <w:rPr>
          <w:rFonts w:ascii="Times New Roman" w:hAnsi="Times New Roman" w:cs="Times New Roman"/>
        </w:rPr>
        <w:t>Drinks per Drinking Day</w:t>
      </w:r>
      <w:r w:rsidR="00295FA7" w:rsidRPr="00D055F2">
        <w:rPr>
          <w:rFonts w:ascii="Times New Roman" w:hAnsi="Times New Roman" w:cs="Times New Roman"/>
        </w:rPr>
        <w:t xml:space="preserve"> = 2.19 [2.06, 2.32]). </w:t>
      </w:r>
    </w:p>
    <w:p w14:paraId="60B58A0A" w14:textId="77777777" w:rsidR="00847994" w:rsidRPr="00D055F2" w:rsidRDefault="00847994" w:rsidP="004A33F9">
      <w:pPr>
        <w:widowControl w:val="0"/>
        <w:autoSpaceDE w:val="0"/>
        <w:autoSpaceDN w:val="0"/>
        <w:adjustRightInd w:val="0"/>
        <w:rPr>
          <w:rFonts w:ascii="Times New Roman" w:hAnsi="Times New Roman" w:cs="Times New Roman"/>
        </w:rPr>
      </w:pPr>
    </w:p>
    <w:p w14:paraId="06A07697" w14:textId="1B620F55" w:rsidR="00D17360" w:rsidRPr="00D055F2" w:rsidRDefault="00847994" w:rsidP="004A33F9">
      <w:pPr>
        <w:widowControl w:val="0"/>
        <w:autoSpaceDE w:val="0"/>
        <w:autoSpaceDN w:val="0"/>
        <w:adjustRightInd w:val="0"/>
        <w:rPr>
          <w:rFonts w:ascii="Times New Roman" w:hAnsi="Times New Roman" w:cs="Times New Roman"/>
        </w:rPr>
      </w:pPr>
      <w:r w:rsidRPr="00D055F2">
        <w:rPr>
          <w:rFonts w:ascii="Times New Roman" w:hAnsi="Times New Roman" w:cs="Times New Roman"/>
        </w:rPr>
        <w:t>We examined two indices of effect size</w:t>
      </w:r>
      <w:r w:rsidR="00836EDE" w:rsidRPr="00D055F2">
        <w:rPr>
          <w:rFonts w:ascii="Times New Roman" w:hAnsi="Times New Roman" w:cs="Times New Roman"/>
        </w:rPr>
        <w:t xml:space="preserve"> (a)P</w:t>
      </w:r>
      <w:r w:rsidR="00581080" w:rsidRPr="00D055F2">
        <w:rPr>
          <w:rFonts w:ascii="Times New Roman" w:hAnsi="Times New Roman" w:cs="Times New Roman"/>
          <w:vertAlign w:val="subscript"/>
        </w:rPr>
        <w:t>m</w:t>
      </w:r>
      <w:r w:rsidR="00581080" w:rsidRPr="00D055F2">
        <w:rPr>
          <w:rFonts w:ascii="Times New Roman" w:hAnsi="Times New Roman" w:cs="Times New Roman"/>
        </w:rPr>
        <w:t xml:space="preserve"> = ab/c</w:t>
      </w:r>
      <w:r w:rsidRPr="00D055F2">
        <w:rPr>
          <w:rFonts w:ascii="Times New Roman" w:hAnsi="Times New Roman" w:cs="Times New Roman"/>
        </w:rPr>
        <w:t xml:space="preserve"> </w:t>
      </w:r>
      <w:r w:rsidR="00581080" w:rsidRPr="00D055F2">
        <w:rPr>
          <w:rFonts w:ascii="Times New Roman" w:hAnsi="Times New Roman" w:cs="Times New Roman"/>
        </w:rPr>
        <w:t>(</w:t>
      </w:r>
      <w:proofErr w:type="spellStart"/>
      <w:r w:rsidR="00836EDE" w:rsidRPr="00D055F2">
        <w:rPr>
          <w:rFonts w:ascii="Times New Roman" w:hAnsi="Times New Roman" w:cs="Times New Roman"/>
        </w:rPr>
        <w:t>Alwin</w:t>
      </w:r>
      <w:proofErr w:type="spellEnd"/>
      <w:r w:rsidR="00836EDE" w:rsidRPr="00D055F2">
        <w:rPr>
          <w:rFonts w:ascii="Times New Roman" w:hAnsi="Times New Roman" w:cs="Times New Roman"/>
        </w:rPr>
        <w:t xml:space="preserve"> &amp; Hauser, 1975</w:t>
      </w:r>
      <w:r w:rsidR="00581080" w:rsidRPr="00D055F2">
        <w:rPr>
          <w:rFonts w:ascii="Times New Roman" w:hAnsi="Times New Roman" w:cs="Times New Roman"/>
        </w:rPr>
        <w:t xml:space="preserve">), which is the ratio of the indirect effect to the </w:t>
      </w:r>
      <w:r w:rsidR="00836EDE" w:rsidRPr="00D055F2">
        <w:rPr>
          <w:rFonts w:ascii="Times New Roman" w:hAnsi="Times New Roman" w:cs="Times New Roman"/>
        </w:rPr>
        <w:t>total</w:t>
      </w:r>
      <w:r w:rsidR="00581080" w:rsidRPr="00D055F2">
        <w:rPr>
          <w:rFonts w:ascii="Times New Roman" w:hAnsi="Times New Roman" w:cs="Times New Roman"/>
        </w:rPr>
        <w:t xml:space="preserve"> effect, and </w:t>
      </w:r>
      <w:r w:rsidR="00581080" w:rsidRPr="00D055F2">
        <w:rPr>
          <w:rFonts w:ascii="Cambria Math" w:eastAsia="Cambria Math" w:hAnsi="Cambria Math" w:cs="Cambria Math"/>
        </w:rPr>
        <w:t>𝝊</w:t>
      </w:r>
      <w:r w:rsidR="00581080" w:rsidRPr="00D055F2">
        <w:rPr>
          <w:rFonts w:ascii="Times New Roman" w:hAnsi="Times New Roman" w:cs="Times New Roman"/>
        </w:rPr>
        <w:t xml:space="preserve"> (</w:t>
      </w:r>
      <w:proofErr w:type="spellStart"/>
      <w:r w:rsidR="00581080" w:rsidRPr="00D055F2">
        <w:rPr>
          <w:rFonts w:ascii="Times New Roman" w:hAnsi="Times New Roman" w:cs="Times New Roman"/>
        </w:rPr>
        <w:t>Lachowicz</w:t>
      </w:r>
      <w:proofErr w:type="spellEnd"/>
      <w:r w:rsidR="00581080" w:rsidRPr="00D055F2">
        <w:rPr>
          <w:rFonts w:ascii="Times New Roman" w:hAnsi="Times New Roman" w:cs="Times New Roman"/>
        </w:rPr>
        <w:t xml:space="preserve"> et al., 2017, under review) which is the total joint variance in the DV accounted for by the IV and the Mediator(s). The ratio of the indirect to </w:t>
      </w:r>
      <w:r w:rsidR="00D17360" w:rsidRPr="00D055F2">
        <w:rPr>
          <w:rFonts w:ascii="Times New Roman" w:hAnsi="Times New Roman" w:cs="Times New Roman"/>
        </w:rPr>
        <w:t>total</w:t>
      </w:r>
      <w:r w:rsidR="00581080" w:rsidRPr="00D055F2">
        <w:rPr>
          <w:rFonts w:ascii="Times New Roman" w:hAnsi="Times New Roman" w:cs="Times New Roman"/>
        </w:rPr>
        <w:t xml:space="preserve"> effect for the </w:t>
      </w:r>
      <w:r w:rsidR="00911418" w:rsidRPr="00D055F2">
        <w:rPr>
          <w:rFonts w:ascii="Times New Roman" w:hAnsi="Times New Roman" w:cs="Times New Roman"/>
        </w:rPr>
        <w:t>Conformity Motives</w:t>
      </w:r>
      <w:r w:rsidR="00D055F2" w:rsidRPr="00D055F2">
        <w:rPr>
          <w:rFonts w:ascii="Times New Roman" w:hAnsi="Times New Roman" w:cs="Times New Roman"/>
        </w:rPr>
        <w:sym w:font="Wingdings" w:char="F0E0"/>
      </w:r>
      <w:r w:rsidR="00911418" w:rsidRPr="00D055F2">
        <w:rPr>
          <w:rFonts w:ascii="Times New Roman" w:hAnsi="Times New Roman" w:cs="Times New Roman"/>
        </w:rPr>
        <w:t>Lack of Self-Efficacy</w:t>
      </w:r>
      <w:r w:rsidR="00D055F2" w:rsidRPr="00D055F2">
        <w:rPr>
          <w:rFonts w:ascii="Times New Roman" w:hAnsi="Times New Roman" w:cs="Times New Roman"/>
        </w:rPr>
        <w:sym w:font="Wingdings" w:char="F0E0"/>
      </w:r>
      <w:r w:rsidR="00911418" w:rsidRPr="00D055F2">
        <w:rPr>
          <w:rFonts w:ascii="Times New Roman" w:hAnsi="Times New Roman" w:cs="Times New Roman"/>
        </w:rPr>
        <w:t>Drinks per Drinking Day</w:t>
      </w:r>
      <w:r w:rsidR="00581080" w:rsidRPr="00D055F2">
        <w:rPr>
          <w:rFonts w:ascii="Times New Roman" w:hAnsi="Times New Roman" w:cs="Times New Roman"/>
        </w:rPr>
        <w:t xml:space="preserve"> path was </w:t>
      </w:r>
      <w:r w:rsidR="00D17360" w:rsidRPr="00D055F2">
        <w:rPr>
          <w:rFonts w:ascii="Times New Roman" w:hAnsi="Times New Roman" w:cs="Times New Roman"/>
        </w:rPr>
        <w:t>P</w:t>
      </w:r>
      <w:r w:rsidR="00581080" w:rsidRPr="00D055F2">
        <w:rPr>
          <w:rFonts w:ascii="Times New Roman" w:hAnsi="Times New Roman" w:cs="Times New Roman"/>
          <w:vertAlign w:val="subscript"/>
        </w:rPr>
        <w:t>m</w:t>
      </w:r>
      <w:r w:rsidR="00581080" w:rsidRPr="00D055F2">
        <w:rPr>
          <w:rFonts w:ascii="Times New Roman" w:hAnsi="Times New Roman" w:cs="Times New Roman"/>
        </w:rPr>
        <w:t xml:space="preserve"> = </w:t>
      </w:r>
      <w:r w:rsidR="00D17360" w:rsidRPr="00D055F2">
        <w:rPr>
          <w:rFonts w:ascii="Times New Roman" w:hAnsi="Times New Roman" w:cs="Times New Roman"/>
        </w:rPr>
        <w:t>1.32</w:t>
      </w:r>
      <w:r w:rsidR="00581080" w:rsidRPr="00D055F2">
        <w:rPr>
          <w:rFonts w:ascii="Times New Roman" w:hAnsi="Times New Roman" w:cs="Times New Roman"/>
        </w:rPr>
        <w:t xml:space="preserve">, </w:t>
      </w:r>
      <w:r w:rsidR="00275C4F" w:rsidRPr="00D055F2">
        <w:rPr>
          <w:rFonts w:ascii="Times New Roman" w:hAnsi="Times New Roman" w:cs="Times New Roman"/>
        </w:rPr>
        <w:t>and</w:t>
      </w:r>
      <w:r w:rsidR="00581080" w:rsidRPr="00D055F2">
        <w:rPr>
          <w:rFonts w:ascii="Times New Roman" w:hAnsi="Times New Roman" w:cs="Times New Roman"/>
        </w:rPr>
        <w:t xml:space="preserve">, </w:t>
      </w:r>
      <w:r w:rsidR="00D17360" w:rsidRPr="00D055F2">
        <w:rPr>
          <w:rFonts w:ascii="Times New Roman" w:hAnsi="Times New Roman" w:cs="Times New Roman"/>
        </w:rPr>
        <w:t>P</w:t>
      </w:r>
      <w:r w:rsidR="00581080" w:rsidRPr="00D055F2">
        <w:rPr>
          <w:rFonts w:ascii="Times New Roman" w:hAnsi="Times New Roman" w:cs="Times New Roman"/>
          <w:vertAlign w:val="subscript"/>
        </w:rPr>
        <w:t>m</w:t>
      </w:r>
      <w:r w:rsidR="00581080" w:rsidRPr="00D055F2">
        <w:rPr>
          <w:rFonts w:ascii="Times New Roman" w:hAnsi="Times New Roman" w:cs="Times New Roman"/>
        </w:rPr>
        <w:t xml:space="preserve"> for the </w:t>
      </w:r>
      <w:r w:rsidR="00911418" w:rsidRPr="00D055F2">
        <w:rPr>
          <w:rFonts w:ascii="Times New Roman" w:hAnsi="Times New Roman" w:cs="Times New Roman"/>
        </w:rPr>
        <w:t>Conformity Motives</w:t>
      </w:r>
      <w:r w:rsidR="00D055F2" w:rsidRPr="00D055F2">
        <w:rPr>
          <w:rFonts w:ascii="Times New Roman" w:hAnsi="Times New Roman" w:cs="Times New Roman"/>
        </w:rPr>
        <w:sym w:font="Wingdings" w:char="F0E0"/>
      </w:r>
      <w:r w:rsidR="00911418" w:rsidRPr="00D055F2">
        <w:rPr>
          <w:rFonts w:ascii="Times New Roman" w:hAnsi="Times New Roman" w:cs="Times New Roman"/>
        </w:rPr>
        <w:t>Protective Behavioral Strategies</w:t>
      </w:r>
      <w:r w:rsidR="00D055F2" w:rsidRPr="00D055F2">
        <w:rPr>
          <w:rFonts w:ascii="Times New Roman" w:hAnsi="Times New Roman" w:cs="Times New Roman"/>
        </w:rPr>
        <w:sym w:font="Wingdings" w:char="F0E0"/>
      </w:r>
      <w:r w:rsidR="00911418" w:rsidRPr="00D055F2">
        <w:rPr>
          <w:rFonts w:ascii="Times New Roman" w:hAnsi="Times New Roman" w:cs="Times New Roman"/>
        </w:rPr>
        <w:t>Drinks per Drinking Day</w:t>
      </w:r>
      <w:r w:rsidR="00581080" w:rsidRPr="00D055F2">
        <w:rPr>
          <w:rFonts w:ascii="Times New Roman" w:hAnsi="Times New Roman" w:cs="Times New Roman"/>
        </w:rPr>
        <w:t xml:space="preserve"> was 1</w:t>
      </w:r>
      <w:r w:rsidR="00D17360" w:rsidRPr="00D055F2">
        <w:rPr>
          <w:rFonts w:ascii="Times New Roman" w:hAnsi="Times New Roman" w:cs="Times New Roman"/>
        </w:rPr>
        <w:t>.06</w:t>
      </w:r>
      <w:r w:rsidR="00581080" w:rsidRPr="00D055F2">
        <w:rPr>
          <w:rFonts w:ascii="Times New Roman" w:hAnsi="Times New Roman" w:cs="Times New Roman"/>
        </w:rPr>
        <w:t>.</w:t>
      </w:r>
    </w:p>
    <w:p w14:paraId="695C85BD" w14:textId="77777777" w:rsidR="00D17360" w:rsidRPr="00D055F2" w:rsidRDefault="00D17360" w:rsidP="004A33F9">
      <w:pPr>
        <w:widowControl w:val="0"/>
        <w:autoSpaceDE w:val="0"/>
        <w:autoSpaceDN w:val="0"/>
        <w:adjustRightInd w:val="0"/>
        <w:rPr>
          <w:rFonts w:ascii="Times New Roman" w:hAnsi="Times New Roman" w:cs="Times New Roman"/>
        </w:rPr>
      </w:pPr>
    </w:p>
    <w:p w14:paraId="3BC5CB64" w14:textId="51845AA9" w:rsidR="004A33F9" w:rsidRPr="00D055F2" w:rsidRDefault="00275C4F" w:rsidP="004A33F9">
      <w:pPr>
        <w:widowControl w:val="0"/>
        <w:autoSpaceDE w:val="0"/>
        <w:autoSpaceDN w:val="0"/>
        <w:adjustRightInd w:val="0"/>
        <w:rPr>
          <w:rFonts w:ascii="Times New Roman" w:hAnsi="Times New Roman" w:cs="Times New Roman"/>
        </w:rPr>
      </w:pPr>
      <w:r w:rsidRPr="00D055F2">
        <w:rPr>
          <w:rFonts w:ascii="Times New Roman" w:hAnsi="Times New Roman" w:cs="Times New Roman"/>
        </w:rPr>
        <w:t>However, in the present model</w:t>
      </w:r>
      <w:r w:rsidR="00581080" w:rsidRPr="00D055F2">
        <w:rPr>
          <w:rFonts w:ascii="Times New Roman" w:hAnsi="Times New Roman" w:cs="Times New Roman"/>
        </w:rPr>
        <w:t xml:space="preserve"> </w:t>
      </w:r>
      <w:r w:rsidR="00911843" w:rsidRPr="00D055F2">
        <w:rPr>
          <w:rFonts w:ascii="Times New Roman" w:hAnsi="Times New Roman" w:cs="Times New Roman"/>
        </w:rPr>
        <w:t>P</w:t>
      </w:r>
      <w:r w:rsidR="00581080" w:rsidRPr="00D055F2">
        <w:rPr>
          <w:rFonts w:ascii="Times New Roman" w:hAnsi="Times New Roman" w:cs="Times New Roman"/>
          <w:vertAlign w:val="subscript"/>
        </w:rPr>
        <w:t>m</w:t>
      </w:r>
      <w:r w:rsidR="00581080" w:rsidRPr="00D055F2">
        <w:rPr>
          <w:rFonts w:ascii="Times New Roman" w:hAnsi="Times New Roman" w:cs="Times New Roman"/>
        </w:rPr>
        <w:t xml:space="preserve"> should be interpreted with caution because of the small magnitude of c’. </w:t>
      </w:r>
      <w:r w:rsidR="00911843" w:rsidRPr="00D055F2">
        <w:rPr>
          <w:rFonts w:ascii="Times New Roman" w:hAnsi="Times New Roman" w:cs="Times New Roman"/>
        </w:rPr>
        <w:t>P</w:t>
      </w:r>
      <w:r w:rsidR="00581080" w:rsidRPr="00D055F2">
        <w:rPr>
          <w:rFonts w:ascii="Times New Roman" w:hAnsi="Times New Roman" w:cs="Times New Roman"/>
          <w:vertAlign w:val="subscript"/>
        </w:rPr>
        <w:t>m</w:t>
      </w:r>
      <w:r w:rsidR="00581080" w:rsidRPr="00D055F2">
        <w:rPr>
          <w:rFonts w:ascii="Times New Roman" w:hAnsi="Times New Roman" w:cs="Times New Roman"/>
        </w:rPr>
        <w:t xml:space="preserve"> becomes increasingly unstable as c’ approach 0, and in </w:t>
      </w:r>
      <w:r w:rsidR="00911843" w:rsidRPr="00D055F2">
        <w:rPr>
          <w:rFonts w:ascii="Times New Roman" w:hAnsi="Times New Roman" w:cs="Times New Roman"/>
        </w:rPr>
        <w:t>the current model c’ was -.119. Indeed, P</w:t>
      </w:r>
      <w:r w:rsidR="00911843" w:rsidRPr="00D055F2">
        <w:rPr>
          <w:rFonts w:ascii="Times New Roman" w:hAnsi="Times New Roman" w:cs="Times New Roman"/>
          <w:vertAlign w:val="subscript"/>
        </w:rPr>
        <w:t>m</w:t>
      </w:r>
      <w:r w:rsidR="00911843" w:rsidRPr="00D055F2">
        <w:rPr>
          <w:rFonts w:ascii="Times New Roman" w:hAnsi="Times New Roman" w:cs="Times New Roman"/>
        </w:rPr>
        <w:t xml:space="preserve"> in the current models exceeds 1, which makes it more difficult to interpret. However, it is clear that the indirect effect is stronger than the total effect in the present model. </w:t>
      </w:r>
      <w:r w:rsidR="00581080" w:rsidRPr="00D055F2">
        <w:rPr>
          <w:rFonts w:ascii="Times New Roman" w:hAnsi="Times New Roman" w:cs="Times New Roman"/>
        </w:rPr>
        <w:t xml:space="preserve">Comparing indirect effects using a more rigorous effect size </w:t>
      </w:r>
      <w:r w:rsidRPr="00D055F2">
        <w:rPr>
          <w:rFonts w:ascii="Cambria Math" w:eastAsia="Cambria Math" w:hAnsi="Cambria Math" w:cs="Cambria Math"/>
        </w:rPr>
        <w:t>𝝊</w:t>
      </w:r>
      <w:r w:rsidR="00581080" w:rsidRPr="00D055F2">
        <w:rPr>
          <w:rFonts w:ascii="Times New Roman" w:hAnsi="Times New Roman" w:cs="Times New Roman"/>
        </w:rPr>
        <w:t xml:space="preserve">, we can see that </w:t>
      </w:r>
      <w:r w:rsidR="00D055F2" w:rsidRPr="00D055F2">
        <w:rPr>
          <w:rFonts w:ascii="Times New Roman" w:hAnsi="Times New Roman" w:cs="Times New Roman"/>
        </w:rPr>
        <w:t>Conformity Motives</w:t>
      </w:r>
      <w:r w:rsidR="00CF0C15" w:rsidRPr="00D055F2">
        <w:rPr>
          <w:rFonts w:ascii="Times New Roman" w:hAnsi="Times New Roman" w:cs="Times New Roman"/>
        </w:rPr>
        <w:t xml:space="preserve"> </w:t>
      </w:r>
      <w:r w:rsidR="007D4121" w:rsidRPr="00D055F2">
        <w:rPr>
          <w:rFonts w:ascii="Times New Roman" w:hAnsi="Times New Roman" w:cs="Times New Roman"/>
        </w:rPr>
        <w:t>and</w:t>
      </w:r>
      <w:r w:rsidR="001857C7" w:rsidRPr="00D055F2">
        <w:rPr>
          <w:rFonts w:ascii="Times New Roman" w:hAnsi="Times New Roman" w:cs="Times New Roman"/>
        </w:rPr>
        <w:t xml:space="preserve"> </w:t>
      </w:r>
      <w:r w:rsidR="00911418" w:rsidRPr="00D055F2">
        <w:rPr>
          <w:rFonts w:ascii="Times New Roman" w:hAnsi="Times New Roman" w:cs="Times New Roman"/>
        </w:rPr>
        <w:t>Lack of Self-Efficacy</w:t>
      </w:r>
      <w:r w:rsidR="00CF0C15" w:rsidRPr="00D055F2">
        <w:rPr>
          <w:rFonts w:ascii="Times New Roman" w:hAnsi="Times New Roman" w:cs="Times New Roman"/>
        </w:rPr>
        <w:t xml:space="preserve"> accounted for </w:t>
      </w:r>
      <w:r w:rsidR="00581080" w:rsidRPr="00D055F2">
        <w:rPr>
          <w:rFonts w:ascii="Times New Roman" w:hAnsi="Times New Roman" w:cs="Times New Roman"/>
        </w:rPr>
        <w:t>(</w:t>
      </w:r>
      <w:r w:rsidR="00581080" w:rsidRPr="00D055F2">
        <w:rPr>
          <w:rFonts w:ascii="Cambria Math" w:eastAsia="Cambria Math" w:hAnsi="Cambria Math" w:cs="Cambria Math"/>
        </w:rPr>
        <w:t>𝝊</w:t>
      </w:r>
      <w:r w:rsidR="00581080" w:rsidRPr="00D055F2">
        <w:rPr>
          <w:rFonts w:ascii="Times New Roman" w:hAnsi="Times New Roman" w:cs="Times New Roman"/>
        </w:rPr>
        <w:t xml:space="preserve"> = .005) of the joint variance in</w:t>
      </w:r>
      <w:r w:rsidR="007D4121" w:rsidRPr="00D055F2">
        <w:rPr>
          <w:rFonts w:ascii="Times New Roman" w:hAnsi="Times New Roman" w:cs="Times New Roman"/>
        </w:rPr>
        <w:t xml:space="preserve"> </w:t>
      </w:r>
      <w:r w:rsidR="00911418" w:rsidRPr="00D055F2">
        <w:rPr>
          <w:rFonts w:ascii="Times New Roman" w:hAnsi="Times New Roman" w:cs="Times New Roman"/>
        </w:rPr>
        <w:t>Drinks per Drinking Day</w:t>
      </w:r>
      <w:r w:rsidR="00581080" w:rsidRPr="00D055F2">
        <w:rPr>
          <w:rFonts w:ascii="Times New Roman" w:hAnsi="Times New Roman" w:cs="Times New Roman"/>
        </w:rPr>
        <w:t xml:space="preserve"> while</w:t>
      </w:r>
      <w:r w:rsidR="001857C7" w:rsidRPr="00D055F2">
        <w:rPr>
          <w:rFonts w:ascii="Times New Roman" w:hAnsi="Times New Roman" w:cs="Times New Roman"/>
        </w:rPr>
        <w:t xml:space="preserve">, </w:t>
      </w:r>
      <w:r w:rsidR="00911418" w:rsidRPr="00D055F2">
        <w:rPr>
          <w:rFonts w:ascii="Times New Roman" w:hAnsi="Times New Roman" w:cs="Times New Roman"/>
        </w:rPr>
        <w:t>Conformity Motives</w:t>
      </w:r>
      <w:r w:rsidR="007D4121" w:rsidRPr="00D055F2">
        <w:rPr>
          <w:rFonts w:ascii="Times New Roman" w:hAnsi="Times New Roman" w:cs="Times New Roman"/>
        </w:rPr>
        <w:t xml:space="preserve"> and </w:t>
      </w:r>
      <w:r w:rsidR="00911418" w:rsidRPr="00D055F2">
        <w:rPr>
          <w:rFonts w:ascii="Times New Roman" w:hAnsi="Times New Roman" w:cs="Times New Roman"/>
        </w:rPr>
        <w:t>Protective Behavioral Strategies</w:t>
      </w:r>
      <w:r w:rsidR="007D4121" w:rsidRPr="00D055F2">
        <w:rPr>
          <w:rFonts w:ascii="Times New Roman" w:hAnsi="Times New Roman" w:cs="Times New Roman"/>
        </w:rPr>
        <w:t xml:space="preserve"> accounted for </w:t>
      </w:r>
      <w:r w:rsidR="00581080" w:rsidRPr="00D055F2">
        <w:rPr>
          <w:rFonts w:ascii="Times New Roman" w:hAnsi="Times New Roman" w:cs="Times New Roman"/>
        </w:rPr>
        <w:t>(</w:t>
      </w:r>
      <w:r w:rsidR="00581080" w:rsidRPr="00D055F2">
        <w:rPr>
          <w:rFonts w:ascii="Cambria Math" w:eastAsia="Cambria Math" w:hAnsi="Cambria Math" w:cs="Cambria Math"/>
        </w:rPr>
        <w:t>𝝊</w:t>
      </w:r>
      <w:r w:rsidR="00581080" w:rsidRPr="00D055F2">
        <w:rPr>
          <w:rFonts w:ascii="Times New Roman" w:hAnsi="Times New Roman" w:cs="Times New Roman"/>
        </w:rPr>
        <w:t xml:space="preserve"> = .003)</w:t>
      </w:r>
      <w:r w:rsidR="007D4121" w:rsidRPr="00D055F2">
        <w:rPr>
          <w:rFonts w:ascii="Times New Roman" w:hAnsi="Times New Roman" w:cs="Times New Roman"/>
        </w:rPr>
        <w:t xml:space="preserve"> of the total joint variance in </w:t>
      </w:r>
      <w:r w:rsidR="00911418" w:rsidRPr="00D055F2">
        <w:rPr>
          <w:rFonts w:ascii="Times New Roman" w:hAnsi="Times New Roman" w:cs="Times New Roman"/>
        </w:rPr>
        <w:t>Drinks per Drinking Day</w:t>
      </w:r>
      <w:r w:rsidR="001857C7" w:rsidRPr="00D055F2">
        <w:rPr>
          <w:rFonts w:ascii="Times New Roman" w:hAnsi="Times New Roman" w:cs="Times New Roman"/>
        </w:rPr>
        <w:t>.</w:t>
      </w:r>
      <w:r w:rsidR="00581080" w:rsidRPr="00D055F2">
        <w:rPr>
          <w:rFonts w:ascii="Times New Roman" w:hAnsi="Times New Roman" w:cs="Times New Roman"/>
        </w:rPr>
        <w:t xml:space="preserve"> </w:t>
      </w:r>
      <w:r w:rsidRPr="00D055F2">
        <w:rPr>
          <w:rFonts w:ascii="Times New Roman" w:hAnsi="Times New Roman" w:cs="Times New Roman"/>
        </w:rPr>
        <w:t xml:space="preserve">A comparative interpretation of </w:t>
      </w:r>
      <w:r w:rsidRPr="00D055F2">
        <w:rPr>
          <w:rFonts w:ascii="Cambria Math" w:eastAsia="Cambria Math" w:hAnsi="Cambria Math" w:cs="Cambria Math"/>
        </w:rPr>
        <w:t>𝝊</w:t>
      </w:r>
      <w:r w:rsidRPr="00D055F2">
        <w:rPr>
          <w:rFonts w:ascii="Times New Roman" w:eastAsia="Cambria Math" w:hAnsi="Times New Roman" w:cs="Times New Roman"/>
        </w:rPr>
        <w:t xml:space="preserve"> suggests that </w:t>
      </w:r>
      <w:r w:rsidR="00911418" w:rsidRPr="00D055F2">
        <w:rPr>
          <w:rFonts w:ascii="Times New Roman" w:eastAsia="Cambria Math" w:hAnsi="Times New Roman" w:cs="Times New Roman"/>
        </w:rPr>
        <w:t>Conformity Motives</w:t>
      </w:r>
      <w:r w:rsidRPr="00D055F2">
        <w:rPr>
          <w:rFonts w:ascii="Times New Roman" w:eastAsia="Cambria Math" w:hAnsi="Times New Roman" w:cs="Times New Roman"/>
        </w:rPr>
        <w:t xml:space="preserve"> and </w:t>
      </w:r>
      <w:r w:rsidR="00911418" w:rsidRPr="00D055F2">
        <w:rPr>
          <w:rFonts w:ascii="Times New Roman" w:eastAsia="Cambria Math" w:hAnsi="Times New Roman" w:cs="Times New Roman"/>
        </w:rPr>
        <w:t>Lack of Self-Efficacy</w:t>
      </w:r>
      <w:r w:rsidRPr="00D055F2">
        <w:rPr>
          <w:rFonts w:ascii="Times New Roman" w:eastAsia="Cambria Math" w:hAnsi="Times New Roman" w:cs="Times New Roman"/>
        </w:rPr>
        <w:t xml:space="preserve"> explain nearly twice the joint variance in </w:t>
      </w:r>
      <w:r w:rsidR="00911418" w:rsidRPr="00D055F2">
        <w:rPr>
          <w:rFonts w:ascii="Times New Roman" w:eastAsia="Cambria Math" w:hAnsi="Times New Roman" w:cs="Times New Roman"/>
        </w:rPr>
        <w:t>Drinks per Drinking Day</w:t>
      </w:r>
      <w:r w:rsidRPr="00D055F2">
        <w:rPr>
          <w:rFonts w:ascii="Times New Roman" w:eastAsia="Cambria Math" w:hAnsi="Times New Roman" w:cs="Times New Roman"/>
        </w:rPr>
        <w:t xml:space="preserve"> compared to </w:t>
      </w:r>
      <w:r w:rsidR="00911418" w:rsidRPr="00D055F2">
        <w:rPr>
          <w:rFonts w:ascii="Times New Roman" w:eastAsia="Cambria Math" w:hAnsi="Times New Roman" w:cs="Times New Roman"/>
        </w:rPr>
        <w:t>Conformity Motives</w:t>
      </w:r>
      <w:r w:rsidRPr="00D055F2">
        <w:rPr>
          <w:rFonts w:ascii="Times New Roman" w:eastAsia="Cambria Math" w:hAnsi="Times New Roman" w:cs="Times New Roman"/>
        </w:rPr>
        <w:t xml:space="preserve"> and </w:t>
      </w:r>
      <w:r w:rsidR="00911418" w:rsidRPr="00D055F2">
        <w:rPr>
          <w:rFonts w:ascii="Times New Roman" w:eastAsia="Cambria Math" w:hAnsi="Times New Roman" w:cs="Times New Roman"/>
        </w:rPr>
        <w:t>Protective Behavioral Strategies</w:t>
      </w:r>
      <w:r w:rsidRPr="00D055F2">
        <w:rPr>
          <w:rFonts w:ascii="Times New Roman" w:eastAsia="Cambria Math" w:hAnsi="Times New Roman" w:cs="Times New Roman"/>
        </w:rPr>
        <w:t>.</w:t>
      </w:r>
    </w:p>
    <w:p w14:paraId="7D87622A" w14:textId="77777777" w:rsidR="004A33F9" w:rsidRPr="00D055F2" w:rsidRDefault="004A33F9" w:rsidP="00E3794A">
      <w:pPr>
        <w:rPr>
          <w:rFonts w:ascii="Times New Roman" w:hAnsi="Times New Roman" w:cs="Times New Roman"/>
          <w:b/>
        </w:rPr>
      </w:pPr>
    </w:p>
    <w:p w14:paraId="39CF1DFB" w14:textId="77777777" w:rsidR="00E3794A" w:rsidRPr="00D055F2" w:rsidRDefault="00E3794A" w:rsidP="00911418">
      <w:pPr>
        <w:outlineLvl w:val="0"/>
        <w:rPr>
          <w:rFonts w:ascii="Times New Roman" w:hAnsi="Times New Roman" w:cs="Times New Roman"/>
          <w:b/>
        </w:rPr>
      </w:pPr>
      <w:r w:rsidRPr="00D055F2">
        <w:rPr>
          <w:rFonts w:ascii="Times New Roman" w:hAnsi="Times New Roman" w:cs="Times New Roman"/>
          <w:b/>
        </w:rPr>
        <w:t>Discussion</w:t>
      </w:r>
    </w:p>
    <w:p w14:paraId="59BDFB27" w14:textId="16D96E8A" w:rsidR="00E3794A" w:rsidRPr="00D055F2" w:rsidRDefault="00E3794A" w:rsidP="00E3794A">
      <w:pPr>
        <w:rPr>
          <w:rFonts w:ascii="Times New Roman" w:hAnsi="Times New Roman" w:cs="Times New Roman"/>
        </w:rPr>
      </w:pPr>
      <w:r w:rsidRPr="00D055F2">
        <w:rPr>
          <w:rFonts w:ascii="Times New Roman" w:hAnsi="Times New Roman" w:cs="Times New Roman"/>
        </w:rPr>
        <w:t xml:space="preserve">The present study </w:t>
      </w:r>
      <w:r w:rsidR="00373E79" w:rsidRPr="00D055F2">
        <w:rPr>
          <w:rFonts w:ascii="Times New Roman" w:hAnsi="Times New Roman" w:cs="Times New Roman"/>
        </w:rPr>
        <w:t xml:space="preserve">demonstrated that </w:t>
      </w:r>
      <w:r w:rsidR="00911418" w:rsidRPr="00D055F2">
        <w:rPr>
          <w:rFonts w:ascii="Times New Roman" w:hAnsi="Times New Roman" w:cs="Times New Roman"/>
        </w:rPr>
        <w:t>Conformity Motives</w:t>
      </w:r>
      <w:r w:rsidR="00E813C3">
        <w:rPr>
          <w:rFonts w:ascii="Times New Roman" w:hAnsi="Times New Roman" w:cs="Times New Roman"/>
        </w:rPr>
        <w:t xml:space="preserve"> influence</w:t>
      </w:r>
      <w:r w:rsidR="00373E79" w:rsidRPr="00D055F2">
        <w:rPr>
          <w:rFonts w:ascii="Times New Roman" w:hAnsi="Times New Roman" w:cs="Times New Roman"/>
        </w:rPr>
        <w:t xml:space="preserve"> </w:t>
      </w:r>
      <w:r w:rsidR="00911418" w:rsidRPr="00D055F2">
        <w:rPr>
          <w:rFonts w:ascii="Times New Roman" w:hAnsi="Times New Roman" w:cs="Times New Roman"/>
        </w:rPr>
        <w:t>Drinks per Drinking Day</w:t>
      </w:r>
      <w:r w:rsidR="00373E79" w:rsidRPr="00D055F2">
        <w:rPr>
          <w:rFonts w:ascii="Times New Roman" w:hAnsi="Times New Roman" w:cs="Times New Roman"/>
        </w:rPr>
        <w:t xml:space="preserve"> indirectly via </w:t>
      </w:r>
      <w:r w:rsidR="00911418" w:rsidRPr="00D055F2">
        <w:rPr>
          <w:rFonts w:ascii="Times New Roman" w:hAnsi="Times New Roman" w:cs="Times New Roman"/>
        </w:rPr>
        <w:t>Lack of Self-Efficacy</w:t>
      </w:r>
      <w:r w:rsidR="00373E79" w:rsidRPr="00D055F2">
        <w:rPr>
          <w:rFonts w:ascii="Times New Roman" w:hAnsi="Times New Roman" w:cs="Times New Roman"/>
        </w:rPr>
        <w:t xml:space="preserve"> and </w:t>
      </w:r>
      <w:r w:rsidR="00911418" w:rsidRPr="00D055F2">
        <w:rPr>
          <w:rFonts w:ascii="Times New Roman" w:hAnsi="Times New Roman" w:cs="Times New Roman"/>
        </w:rPr>
        <w:t>Protective Behavioral Strategies</w:t>
      </w:r>
      <w:r w:rsidR="00373E79" w:rsidRPr="00D055F2">
        <w:rPr>
          <w:rFonts w:ascii="Times New Roman" w:hAnsi="Times New Roman" w:cs="Times New Roman"/>
        </w:rPr>
        <w:t xml:space="preserve">. </w:t>
      </w:r>
      <w:r w:rsidR="005642F9" w:rsidRPr="00D055F2">
        <w:rPr>
          <w:rFonts w:ascii="Times New Roman" w:hAnsi="Times New Roman" w:cs="Times New Roman"/>
        </w:rPr>
        <w:t xml:space="preserve">Further, we can see that </w:t>
      </w:r>
      <w:r w:rsidR="00911418" w:rsidRPr="00D055F2">
        <w:rPr>
          <w:rFonts w:ascii="Times New Roman" w:hAnsi="Times New Roman" w:cs="Times New Roman"/>
        </w:rPr>
        <w:t>Lack of Self-Efficacy</w:t>
      </w:r>
      <w:r w:rsidR="005642F9" w:rsidRPr="00D055F2">
        <w:rPr>
          <w:rFonts w:ascii="Times New Roman" w:hAnsi="Times New Roman" w:cs="Times New Roman"/>
        </w:rPr>
        <w:t xml:space="preserve"> is a stronger mediator of the </w:t>
      </w:r>
      <w:r w:rsidR="00911418" w:rsidRPr="00D055F2">
        <w:rPr>
          <w:rFonts w:ascii="Times New Roman" w:hAnsi="Times New Roman" w:cs="Times New Roman"/>
        </w:rPr>
        <w:t>Conformity Motives</w:t>
      </w:r>
      <w:r w:rsidR="00E813C3">
        <w:sym w:font="Wingdings" w:char="F0E0"/>
      </w:r>
      <w:r w:rsidR="00911418" w:rsidRPr="00D055F2">
        <w:rPr>
          <w:rFonts w:ascii="Times New Roman" w:hAnsi="Times New Roman" w:cs="Times New Roman"/>
        </w:rPr>
        <w:t>Drinks per Drinking Day</w:t>
      </w:r>
      <w:r w:rsidR="005642F9" w:rsidRPr="00D055F2">
        <w:rPr>
          <w:rFonts w:ascii="Times New Roman" w:hAnsi="Times New Roman" w:cs="Times New Roman"/>
        </w:rPr>
        <w:t xml:space="preserve"> relationship compared to </w:t>
      </w:r>
      <w:r w:rsidR="00911418" w:rsidRPr="00D055F2">
        <w:rPr>
          <w:rFonts w:ascii="Times New Roman" w:hAnsi="Times New Roman" w:cs="Times New Roman"/>
        </w:rPr>
        <w:t>Protective Behavioral Strategies</w:t>
      </w:r>
      <w:r w:rsidR="005642F9" w:rsidRPr="00D055F2">
        <w:rPr>
          <w:rFonts w:ascii="Times New Roman" w:hAnsi="Times New Roman" w:cs="Times New Roman"/>
        </w:rPr>
        <w:t xml:space="preserve">. </w:t>
      </w:r>
      <w:r w:rsidR="00373E79" w:rsidRPr="00D055F2">
        <w:rPr>
          <w:rFonts w:ascii="Times New Roman" w:hAnsi="Times New Roman" w:cs="Times New Roman"/>
        </w:rPr>
        <w:t xml:space="preserve">However, </w:t>
      </w:r>
      <w:r w:rsidR="005642F9" w:rsidRPr="00D055F2">
        <w:rPr>
          <w:rFonts w:ascii="Times New Roman" w:hAnsi="Times New Roman" w:cs="Times New Roman"/>
        </w:rPr>
        <w:t xml:space="preserve">the magnitude of </w:t>
      </w:r>
      <w:r w:rsidR="00373E79" w:rsidRPr="00D055F2">
        <w:rPr>
          <w:rFonts w:ascii="Times New Roman" w:hAnsi="Times New Roman" w:cs="Times New Roman"/>
        </w:rPr>
        <w:t xml:space="preserve">these indirect effects </w:t>
      </w:r>
      <w:proofErr w:type="gramStart"/>
      <w:r w:rsidR="005642F9" w:rsidRPr="00D055F2">
        <w:rPr>
          <w:rFonts w:ascii="Times New Roman" w:hAnsi="Times New Roman" w:cs="Times New Roman"/>
        </w:rPr>
        <w:t>are</w:t>
      </w:r>
      <w:proofErr w:type="gramEnd"/>
      <w:r w:rsidR="005642F9" w:rsidRPr="00D055F2">
        <w:rPr>
          <w:rFonts w:ascii="Times New Roman" w:hAnsi="Times New Roman" w:cs="Times New Roman"/>
        </w:rPr>
        <w:t xml:space="preserve"> hard to interpret given the small size of c’. Thus, it is not possible to rule out the need to consider</w:t>
      </w:r>
      <w:r w:rsidR="00373E79" w:rsidRPr="00D055F2">
        <w:rPr>
          <w:rFonts w:ascii="Times New Roman" w:hAnsi="Times New Roman" w:cs="Times New Roman"/>
        </w:rPr>
        <w:t xml:space="preserve"> additional predictors of </w:t>
      </w:r>
      <w:r w:rsidR="00911418" w:rsidRPr="00D055F2">
        <w:rPr>
          <w:rFonts w:ascii="Times New Roman" w:hAnsi="Times New Roman" w:cs="Times New Roman"/>
        </w:rPr>
        <w:t>Drinks per Drinking Day</w:t>
      </w:r>
      <w:r w:rsidR="00373E79" w:rsidRPr="00D055F2">
        <w:rPr>
          <w:rFonts w:ascii="Times New Roman" w:hAnsi="Times New Roman" w:cs="Times New Roman"/>
        </w:rPr>
        <w:t xml:space="preserve">, as well as additional predictors of the </w:t>
      </w:r>
      <w:r w:rsidR="00911418" w:rsidRPr="00D055F2">
        <w:rPr>
          <w:rFonts w:ascii="Times New Roman" w:hAnsi="Times New Roman" w:cs="Times New Roman"/>
        </w:rPr>
        <w:t>Conformity Motives</w:t>
      </w:r>
      <w:r w:rsidR="00E813C3">
        <w:sym w:font="Wingdings" w:char="F0E0"/>
      </w:r>
      <w:r w:rsidR="00911418" w:rsidRPr="00D055F2">
        <w:rPr>
          <w:rFonts w:ascii="Times New Roman" w:hAnsi="Times New Roman" w:cs="Times New Roman"/>
        </w:rPr>
        <w:t>Drinks per Drinking Day</w:t>
      </w:r>
      <w:r w:rsidR="00373E79" w:rsidRPr="00D055F2">
        <w:rPr>
          <w:rFonts w:ascii="Times New Roman" w:hAnsi="Times New Roman" w:cs="Times New Roman"/>
        </w:rPr>
        <w:t xml:space="preserve"> relationship.  In addition, the results indicated that </w:t>
      </w:r>
      <w:r w:rsidR="00911418" w:rsidRPr="00D055F2">
        <w:rPr>
          <w:rFonts w:ascii="Times New Roman" w:hAnsi="Times New Roman" w:cs="Times New Roman"/>
        </w:rPr>
        <w:t>Conformity Motives</w:t>
      </w:r>
      <w:r w:rsidR="00373E79" w:rsidRPr="00D055F2">
        <w:rPr>
          <w:rFonts w:ascii="Times New Roman" w:hAnsi="Times New Roman" w:cs="Times New Roman"/>
        </w:rPr>
        <w:t xml:space="preserve">, </w:t>
      </w:r>
      <w:r w:rsidR="00911418" w:rsidRPr="00D055F2">
        <w:rPr>
          <w:rFonts w:ascii="Times New Roman" w:hAnsi="Times New Roman" w:cs="Times New Roman"/>
        </w:rPr>
        <w:t>Anxiety</w:t>
      </w:r>
      <w:r w:rsidR="00373E79" w:rsidRPr="00D055F2">
        <w:rPr>
          <w:rFonts w:ascii="Times New Roman" w:hAnsi="Times New Roman" w:cs="Times New Roman"/>
        </w:rPr>
        <w:t xml:space="preserve">, and </w:t>
      </w:r>
      <w:r w:rsidR="00911418" w:rsidRPr="00D055F2">
        <w:rPr>
          <w:rFonts w:ascii="Times New Roman" w:hAnsi="Times New Roman" w:cs="Times New Roman"/>
        </w:rPr>
        <w:t>Trauma History</w:t>
      </w:r>
      <w:r w:rsidR="00373E79" w:rsidRPr="00D055F2">
        <w:rPr>
          <w:rFonts w:ascii="Times New Roman" w:hAnsi="Times New Roman" w:cs="Times New Roman"/>
        </w:rPr>
        <w:t xml:space="preserve"> were all </w:t>
      </w:r>
      <w:r w:rsidR="00373E79" w:rsidRPr="00D055F2">
        <w:rPr>
          <w:rFonts w:ascii="Times New Roman" w:hAnsi="Times New Roman" w:cs="Times New Roman"/>
        </w:rPr>
        <w:lastRenderedPageBreak/>
        <w:t xml:space="preserve">directly positively associated with </w:t>
      </w:r>
      <w:r w:rsidR="00911418" w:rsidRPr="00D055F2">
        <w:rPr>
          <w:rFonts w:ascii="Times New Roman" w:hAnsi="Times New Roman" w:cs="Times New Roman"/>
        </w:rPr>
        <w:t>Lack of Self-Efficacy</w:t>
      </w:r>
      <w:r w:rsidR="00373E79" w:rsidRPr="00D055F2">
        <w:rPr>
          <w:rFonts w:ascii="Times New Roman" w:hAnsi="Times New Roman" w:cs="Times New Roman"/>
        </w:rPr>
        <w:t xml:space="preserve">, </w:t>
      </w:r>
      <w:r w:rsidR="00911418" w:rsidRPr="00D055F2">
        <w:rPr>
          <w:rFonts w:ascii="Times New Roman" w:hAnsi="Times New Roman" w:cs="Times New Roman"/>
        </w:rPr>
        <w:t>Protective Behavioral Strategies</w:t>
      </w:r>
      <w:r w:rsidR="00373E79" w:rsidRPr="00D055F2">
        <w:rPr>
          <w:rFonts w:ascii="Times New Roman" w:hAnsi="Times New Roman" w:cs="Times New Roman"/>
        </w:rPr>
        <w:t xml:space="preserve">, and </w:t>
      </w:r>
      <w:r w:rsidR="00911418" w:rsidRPr="00D055F2">
        <w:rPr>
          <w:rFonts w:ascii="Times New Roman" w:hAnsi="Times New Roman" w:cs="Times New Roman"/>
        </w:rPr>
        <w:t>Drinks per Drinking Day</w:t>
      </w:r>
      <w:r w:rsidR="00373E79" w:rsidRPr="00D055F2">
        <w:rPr>
          <w:rFonts w:ascii="Times New Roman" w:hAnsi="Times New Roman" w:cs="Times New Roman"/>
        </w:rPr>
        <w:t xml:space="preserve">. </w:t>
      </w:r>
    </w:p>
    <w:p w14:paraId="7D5E40E1" w14:textId="77777777" w:rsidR="00D47E66" w:rsidRPr="00D055F2" w:rsidRDefault="009B1650">
      <w:pPr>
        <w:rPr>
          <w:rFonts w:ascii="Times New Roman" w:hAnsi="Times New Roman" w:cs="Times New Roman"/>
        </w:rPr>
      </w:pPr>
    </w:p>
    <w:sectPr w:rsidR="00D47E66" w:rsidRPr="00D055F2" w:rsidSect="00CE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1857C7"/>
    <w:rsid w:val="00235174"/>
    <w:rsid w:val="00275C4F"/>
    <w:rsid w:val="00295FA7"/>
    <w:rsid w:val="00373E79"/>
    <w:rsid w:val="00374A72"/>
    <w:rsid w:val="00403E03"/>
    <w:rsid w:val="004A33F9"/>
    <w:rsid w:val="005302A1"/>
    <w:rsid w:val="0056037B"/>
    <w:rsid w:val="005642F9"/>
    <w:rsid w:val="00581080"/>
    <w:rsid w:val="007D4121"/>
    <w:rsid w:val="0083306B"/>
    <w:rsid w:val="00836EDE"/>
    <w:rsid w:val="00847994"/>
    <w:rsid w:val="00911418"/>
    <w:rsid w:val="00911843"/>
    <w:rsid w:val="00986FC3"/>
    <w:rsid w:val="009B1650"/>
    <w:rsid w:val="00C005CD"/>
    <w:rsid w:val="00C97A1A"/>
    <w:rsid w:val="00CF0C15"/>
    <w:rsid w:val="00D055F2"/>
    <w:rsid w:val="00D17360"/>
    <w:rsid w:val="00D62DA0"/>
    <w:rsid w:val="00D8682C"/>
    <w:rsid w:val="00E3794A"/>
    <w:rsid w:val="00E8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11418"/>
    <w:rPr>
      <w:rFonts w:ascii="Times New Roman" w:hAnsi="Times New Roman" w:cs="Times New Roman"/>
    </w:rPr>
  </w:style>
  <w:style w:type="character" w:customStyle="1" w:styleId="DocumentMapChar">
    <w:name w:val="Document Map Char"/>
    <w:basedOn w:val="DefaultParagraphFont"/>
    <w:link w:val="DocumentMap"/>
    <w:uiPriority w:val="99"/>
    <w:semiHidden/>
    <w:rsid w:val="0091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963</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Mediation</vt:lpstr>
      <vt:lpstr>In this write-up I swapped the generic variable names with constructs</vt:lpstr>
      <vt:lpstr>x1 = Conformity Motives</vt:lpstr>
      <vt:lpstr>x2 = Anxiety</vt:lpstr>
      <vt:lpstr>x3 = Trauma History</vt:lpstr>
      <vt:lpstr>y1 = Lack of Self-Efficacy</vt:lpstr>
      <vt:lpstr>y2 = Protective Behavioral Strategies</vt:lpstr>
      <vt:lpstr>y3 – Drinks per Drinking Day</vt:lpstr>
      <vt:lpstr>Analysis Plan</vt:lpstr>
      <vt:lpstr>Results</vt:lpstr>
      <vt:lpstr>Discussion</vt:lpstr>
    </vt:vector>
  </TitlesOfParts>
  <Company>Colorado State University</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cp:lastModifiedBy>
  <cp:revision>7</cp:revision>
  <dcterms:created xsi:type="dcterms:W3CDTF">2017-01-09T20:44:00Z</dcterms:created>
  <dcterms:modified xsi:type="dcterms:W3CDTF">2018-01-30T02:41:00Z</dcterms:modified>
</cp:coreProperties>
</file>