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020CC" w14:textId="1B7E6380" w:rsidR="007F74ED" w:rsidRPr="007F74ED" w:rsidRDefault="007F74ED" w:rsidP="007F74ED">
      <w:pPr>
        <w:jc w:val="center"/>
        <w:rPr>
          <w:b/>
          <w:bCs/>
        </w:rPr>
      </w:pPr>
      <w:r>
        <w:rPr>
          <w:b/>
          <w:bCs/>
        </w:rPr>
        <w:t>Answer Key</w:t>
      </w:r>
    </w:p>
    <w:p w14:paraId="00000049" w14:textId="6631C56F" w:rsidR="00752ACF" w:rsidRDefault="002A318A" w:rsidP="002A318A">
      <w:r>
        <w:rPr>
          <w:noProof/>
        </w:rPr>
        <w:drawing>
          <wp:inline distT="0" distB="0" distL="0" distR="0" wp14:anchorId="39BEA69B" wp14:editId="622CDC00">
            <wp:extent cx="5943600" cy="3367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45D4" w14:textId="45623658" w:rsidR="002A318A" w:rsidRDefault="002A318A" w:rsidP="002A318A">
      <w:r>
        <w:rPr>
          <w:noProof/>
        </w:rPr>
        <w:drawing>
          <wp:inline distT="0" distB="0" distL="0" distR="0" wp14:anchorId="53E62F95" wp14:editId="2E992D0E">
            <wp:extent cx="5943600" cy="22244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BA03" w14:textId="3F98F7D2" w:rsidR="002A318A" w:rsidRDefault="002A318A" w:rsidP="002A318A">
      <w:r>
        <w:rPr>
          <w:noProof/>
        </w:rPr>
        <w:drawing>
          <wp:inline distT="0" distB="0" distL="0" distR="0" wp14:anchorId="1906CBEF" wp14:editId="2074E59A">
            <wp:extent cx="5943600" cy="1871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19F0" w14:textId="2A1D5662" w:rsidR="002A318A" w:rsidRDefault="002A318A" w:rsidP="002A318A">
      <w:r>
        <w:rPr>
          <w:noProof/>
        </w:rPr>
        <w:lastRenderedPageBreak/>
        <w:drawing>
          <wp:inline distT="0" distB="0" distL="0" distR="0" wp14:anchorId="009282BF" wp14:editId="28F80C80">
            <wp:extent cx="5438775" cy="35317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637" cy="354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BE1D" w14:textId="1854FE7C" w:rsidR="002A318A" w:rsidRDefault="002A318A" w:rsidP="002A318A">
      <w:r>
        <w:rPr>
          <w:noProof/>
        </w:rPr>
        <w:drawing>
          <wp:inline distT="0" distB="0" distL="0" distR="0" wp14:anchorId="38FADD55" wp14:editId="30C54BC7">
            <wp:extent cx="5694297" cy="38290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866" cy="383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9D83" w14:textId="73B27168" w:rsidR="003B7F6F" w:rsidRPr="003B7F6F" w:rsidRDefault="003B7F6F" w:rsidP="002A318A">
      <w:pPr>
        <w:rPr>
          <w:b/>
          <w:bCs/>
        </w:rPr>
      </w:pPr>
      <w:r>
        <w:rPr>
          <w:b/>
          <w:bCs/>
        </w:rPr>
        <w:t xml:space="preserve">The faceted boxplot tells us that the group + partner condition experiences the highest scores on sleep for both genders. However, females seem to have higher sleep scores as compared to males. </w:t>
      </w:r>
    </w:p>
    <w:p w14:paraId="366BEC5D" w14:textId="3BEB63FC" w:rsidR="002A318A" w:rsidRDefault="002A318A" w:rsidP="002A318A">
      <w:bookmarkStart w:id="0" w:name="_GoBack"/>
      <w:r>
        <w:rPr>
          <w:noProof/>
        </w:rPr>
        <w:lastRenderedPageBreak/>
        <w:drawing>
          <wp:inline distT="0" distB="0" distL="0" distR="0" wp14:anchorId="0D924477" wp14:editId="051846F4">
            <wp:extent cx="5943600" cy="3863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E4E8C28" w14:textId="4BCEBDE1" w:rsidR="00B821E6" w:rsidRDefault="00B821E6" w:rsidP="00B821E6">
      <w:r>
        <w:t xml:space="preserve">b.) </w:t>
      </w:r>
      <w:r w:rsidRPr="008F5854">
        <w:t>In the white space, interpret the η</w:t>
      </w:r>
      <w:r w:rsidRPr="008F5854">
        <w:rPr>
          <w:vertAlign w:val="superscript"/>
        </w:rPr>
        <w:t xml:space="preserve">2 </w:t>
      </w:r>
      <w:r w:rsidRPr="008F5854">
        <w:t>and partial η</w:t>
      </w:r>
      <w:r w:rsidRPr="008F5854">
        <w:rPr>
          <w:vertAlign w:val="superscript"/>
        </w:rPr>
        <w:t xml:space="preserve">2 </w:t>
      </w:r>
      <w:r w:rsidRPr="008F5854">
        <w:t>values for each main effect and the interaction effect.</w:t>
      </w:r>
    </w:p>
    <w:p w14:paraId="55573F4C" w14:textId="0706A93B" w:rsidR="00B821E6" w:rsidRDefault="00B821E6" w:rsidP="00B821E6">
      <w:pPr>
        <w:rPr>
          <w:b/>
          <w:bCs/>
        </w:rPr>
      </w:pPr>
      <w:r>
        <w:tab/>
      </w:r>
      <w:r>
        <w:rPr>
          <w:b/>
          <w:bCs/>
        </w:rPr>
        <w:t>The η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is the effect of the variable on the entire variance of the outcome. Therefore, female, explains 10% of the variance in sleep, condition explains 20% of the variance in sleep and the interaction of the two explains &lt;1% of the variance in sleep. </w:t>
      </w:r>
    </w:p>
    <w:p w14:paraId="2596F0BC" w14:textId="198EF26F" w:rsidR="00B821E6" w:rsidRPr="00B821E6" w:rsidRDefault="00B821E6" w:rsidP="00B821E6">
      <w:pPr>
        <w:rPr>
          <w:b/>
          <w:bCs/>
        </w:rPr>
      </w:pPr>
      <w:r>
        <w:rPr>
          <w:b/>
          <w:bCs/>
        </w:rPr>
        <w:tab/>
        <w:t xml:space="preserve">The partial </w:t>
      </w:r>
      <w:r>
        <w:rPr>
          <w:b/>
          <w:bCs/>
        </w:rPr>
        <w:t>η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is the effect of the variable on the outcome </w:t>
      </w:r>
      <w:r>
        <w:rPr>
          <w:b/>
          <w:bCs/>
          <w:i/>
          <w:iCs/>
        </w:rPr>
        <w:t>after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partialling</w:t>
      </w:r>
      <w:proofErr w:type="spellEnd"/>
      <w:r>
        <w:rPr>
          <w:b/>
          <w:bCs/>
        </w:rPr>
        <w:t xml:space="preserve"> out the variance from the other variables in our model. Therefore, female explains 16% of the </w:t>
      </w:r>
      <w:proofErr w:type="spellStart"/>
      <w:r>
        <w:rPr>
          <w:b/>
          <w:bCs/>
        </w:rPr>
        <w:t>partialled</w:t>
      </w:r>
      <w:proofErr w:type="spellEnd"/>
      <w:r>
        <w:rPr>
          <w:b/>
          <w:bCs/>
        </w:rPr>
        <w:t xml:space="preserve"> out variance in sleep, condition explains 28% of the </w:t>
      </w:r>
      <w:proofErr w:type="spellStart"/>
      <w:r>
        <w:rPr>
          <w:b/>
          <w:bCs/>
        </w:rPr>
        <w:t>partialled</w:t>
      </w:r>
      <w:proofErr w:type="spellEnd"/>
      <w:r>
        <w:rPr>
          <w:b/>
          <w:bCs/>
        </w:rPr>
        <w:t xml:space="preserve"> variance in sleep and the interaction of female and condition explains 1% of the </w:t>
      </w:r>
      <w:proofErr w:type="spellStart"/>
      <w:r>
        <w:rPr>
          <w:b/>
          <w:bCs/>
        </w:rPr>
        <w:t>partialled</w:t>
      </w:r>
      <w:proofErr w:type="spellEnd"/>
      <w:r>
        <w:rPr>
          <w:b/>
          <w:bCs/>
        </w:rPr>
        <w:t xml:space="preserve"> variance in sleep. </w:t>
      </w:r>
    </w:p>
    <w:p w14:paraId="50677F7B" w14:textId="5663C022" w:rsidR="00B821E6" w:rsidRDefault="00B821E6" w:rsidP="002A318A"/>
    <w:p w14:paraId="740DC093" w14:textId="16205AF4" w:rsidR="002A318A" w:rsidRDefault="002A318A" w:rsidP="002A318A">
      <w:r>
        <w:rPr>
          <w:noProof/>
        </w:rPr>
        <w:lastRenderedPageBreak/>
        <w:drawing>
          <wp:inline distT="0" distB="0" distL="0" distR="0" wp14:anchorId="04EFC8BC" wp14:editId="31E415AD">
            <wp:extent cx="5943600" cy="451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4A53A" w14:textId="213C6BDA" w:rsidR="003B7F6F" w:rsidRDefault="002A318A" w:rsidP="002A318A">
      <w:r>
        <w:rPr>
          <w:noProof/>
        </w:rPr>
        <w:drawing>
          <wp:inline distT="0" distB="0" distL="0" distR="0" wp14:anchorId="4E7A1B22" wp14:editId="4D98D767">
            <wp:extent cx="5943600" cy="3589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25E91" w14:textId="22E61171" w:rsidR="003B7F6F" w:rsidRDefault="003B7F6F" w:rsidP="002A318A">
      <w:pPr>
        <w:rPr>
          <w:b/>
          <w:bCs/>
        </w:rPr>
      </w:pPr>
      <w:r>
        <w:lastRenderedPageBreak/>
        <w:tab/>
      </w:r>
      <w:r>
        <w:rPr>
          <w:b/>
          <w:bCs/>
        </w:rPr>
        <w:t xml:space="preserve">Each of the eta squared confidence intervals tell us the range of plausible values of the partial eta squared. If we ran this experiment 100 times, 95% of our results would likely fall within the range of these values. </w:t>
      </w:r>
    </w:p>
    <w:p w14:paraId="57DF287C" w14:textId="77777777" w:rsidR="003B7F6F" w:rsidRDefault="003B7F6F" w:rsidP="002A318A">
      <w:pPr>
        <w:rPr>
          <w:b/>
          <w:bCs/>
        </w:rPr>
      </w:pPr>
    </w:p>
    <w:p w14:paraId="6F37D571" w14:textId="674B20AF" w:rsidR="003B7F6F" w:rsidRDefault="003B7F6F" w:rsidP="002A318A">
      <w:pPr>
        <w:rPr>
          <w:b/>
          <w:bCs/>
        </w:rPr>
      </w:pPr>
      <w:r>
        <w:rPr>
          <w:b/>
          <w:bCs/>
        </w:rPr>
        <w:t xml:space="preserve">Female: Partial </w:t>
      </w:r>
      <w:r>
        <w:rPr>
          <w:b/>
          <w:bCs/>
        </w:rPr>
        <w:t>η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= .16, 95% CI = [.11, .21]</w:t>
      </w:r>
    </w:p>
    <w:p w14:paraId="4831D0EF" w14:textId="65D7C304" w:rsidR="003B7F6F" w:rsidRDefault="003B7F6F" w:rsidP="002A318A">
      <w:pPr>
        <w:rPr>
          <w:b/>
          <w:bCs/>
        </w:rPr>
      </w:pPr>
      <w:r>
        <w:rPr>
          <w:b/>
          <w:bCs/>
        </w:rPr>
        <w:t xml:space="preserve">Condition: </w:t>
      </w:r>
      <w:r>
        <w:rPr>
          <w:b/>
          <w:bCs/>
        </w:rPr>
        <w:t>Partial η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= .</w:t>
      </w:r>
      <w:r>
        <w:rPr>
          <w:b/>
          <w:bCs/>
        </w:rPr>
        <w:t>28</w:t>
      </w:r>
      <w:r>
        <w:rPr>
          <w:b/>
          <w:bCs/>
        </w:rPr>
        <w:t>, 95% CI = [.</w:t>
      </w:r>
      <w:r>
        <w:rPr>
          <w:b/>
          <w:bCs/>
        </w:rPr>
        <w:t>22</w:t>
      </w:r>
      <w:r>
        <w:rPr>
          <w:b/>
          <w:bCs/>
        </w:rPr>
        <w:t xml:space="preserve">, </w:t>
      </w:r>
      <w:r>
        <w:rPr>
          <w:b/>
          <w:bCs/>
        </w:rPr>
        <w:t>.33</w:t>
      </w:r>
      <w:r>
        <w:rPr>
          <w:b/>
          <w:bCs/>
        </w:rPr>
        <w:t>]</w:t>
      </w:r>
    </w:p>
    <w:p w14:paraId="21616E56" w14:textId="35EB2C31" w:rsidR="003B7F6F" w:rsidRPr="003B7F6F" w:rsidRDefault="003B7F6F" w:rsidP="002A318A">
      <w:pPr>
        <w:rPr>
          <w:b/>
          <w:bCs/>
        </w:rPr>
      </w:pPr>
      <w:r>
        <w:rPr>
          <w:b/>
          <w:bCs/>
        </w:rPr>
        <w:t xml:space="preserve">Interaction: </w:t>
      </w:r>
      <w:r>
        <w:rPr>
          <w:b/>
          <w:bCs/>
        </w:rPr>
        <w:t>Partial η</w:t>
      </w:r>
      <w:r>
        <w:rPr>
          <w:b/>
          <w:bCs/>
          <w:vertAlign w:val="superscript"/>
        </w:rPr>
        <w:t>2</w:t>
      </w:r>
      <w:r>
        <w:rPr>
          <w:b/>
          <w:bCs/>
        </w:rPr>
        <w:t xml:space="preserve"> = .</w:t>
      </w:r>
      <w:r>
        <w:rPr>
          <w:b/>
          <w:bCs/>
        </w:rPr>
        <w:t>01</w:t>
      </w:r>
      <w:r>
        <w:rPr>
          <w:b/>
          <w:bCs/>
        </w:rPr>
        <w:t>, 95% CI = [</w:t>
      </w:r>
      <w:r>
        <w:rPr>
          <w:b/>
          <w:bCs/>
        </w:rPr>
        <w:t>&lt;.01</w:t>
      </w:r>
      <w:r>
        <w:rPr>
          <w:b/>
          <w:bCs/>
        </w:rPr>
        <w:t>, .</w:t>
      </w:r>
      <w:r>
        <w:rPr>
          <w:b/>
          <w:bCs/>
        </w:rPr>
        <w:t>03</w:t>
      </w:r>
      <w:r>
        <w:rPr>
          <w:b/>
          <w:bCs/>
        </w:rPr>
        <w:t>]</w:t>
      </w:r>
    </w:p>
    <w:p w14:paraId="4A555960" w14:textId="77777777" w:rsidR="006F3E1E" w:rsidRDefault="006F3E1E" w:rsidP="002A318A"/>
    <w:sectPr w:rsidR="006F3E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4536BE"/>
    <w:multiLevelType w:val="multilevel"/>
    <w:tmpl w:val="8522F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A83B2F"/>
    <w:multiLevelType w:val="multilevel"/>
    <w:tmpl w:val="646C0F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ACF"/>
    <w:rsid w:val="00137381"/>
    <w:rsid w:val="002A318A"/>
    <w:rsid w:val="003B7F6F"/>
    <w:rsid w:val="00426DA1"/>
    <w:rsid w:val="006F3E1E"/>
    <w:rsid w:val="00743E12"/>
    <w:rsid w:val="00752ACF"/>
    <w:rsid w:val="007F74ED"/>
    <w:rsid w:val="008408CF"/>
    <w:rsid w:val="008F5854"/>
    <w:rsid w:val="00B821E6"/>
    <w:rsid w:val="00EE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F6DE"/>
  <w15:docId w15:val="{ED8ED6C5-E46D-43AA-BA69-6607F0B5A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8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Neil Yetz</dc:creator>
  <cp:lastModifiedBy>Yetz,Neil</cp:lastModifiedBy>
  <cp:revision>12</cp:revision>
  <dcterms:created xsi:type="dcterms:W3CDTF">2019-11-18T23:56:00Z</dcterms:created>
  <dcterms:modified xsi:type="dcterms:W3CDTF">2019-12-03T21:43:00Z</dcterms:modified>
</cp:coreProperties>
</file>