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804BB" w:rsidRDefault="002544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PSY 653 Module 12: Introduction to Multilevel Modeling</w:t>
      </w:r>
    </w:p>
    <w:p w14:paraId="00000002" w14:textId="77777777" w:rsidR="007804BB" w:rsidRDefault="002544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Gemma Wallace &amp; Neil Yetz</w:t>
      </w:r>
    </w:p>
    <w:p w14:paraId="00000003" w14:textId="77777777" w:rsidR="007804BB" w:rsidRDefault="002544B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April 29, 2020</w:t>
      </w:r>
    </w:p>
    <w:p w14:paraId="00000004" w14:textId="77777777" w:rsidR="007804BB" w:rsidRDefault="007804B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7804BB" w:rsidRDefault="002544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Description of the dataset for the demo activity:</w:t>
      </w:r>
    </w:p>
    <w:p w14:paraId="00000006" w14:textId="77777777" w:rsidR="007804BB" w:rsidRDefault="007804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7804BB" w:rsidRDefault="002544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file “orgdata.csv” includes the following variables for over 450 organizations in 19 countries. Nemploy, nmale, SelfRating, PeerRating, Pay and Develop are organization-level variables.  HPD-Hind and Country are country-level variables.</w:t>
      </w:r>
    </w:p>
    <w:p w14:paraId="00000008" w14:textId="77777777" w:rsidR="007804BB" w:rsidRDefault="002544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7804BB" w:rsidRDefault="002544B3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nemploy </w:t>
      </w:r>
      <w:r>
        <w:rPr>
          <w:rFonts w:ascii="Times New Roman" w:eastAsia="Times New Roman" w:hAnsi="Times New Roman" w:cs="Times New Roman"/>
          <w:sz w:val="24"/>
          <w:szCs w:val="24"/>
        </w:rPr>
        <w:t>- total number of employees</w:t>
      </w:r>
    </w:p>
    <w:p w14:paraId="0000000A" w14:textId="77777777" w:rsidR="007804BB" w:rsidRDefault="002544B3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nmale 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number of males</w:t>
      </w:r>
    </w:p>
    <w:p w14:paraId="0000000B" w14:textId="77777777" w:rsidR="007804BB" w:rsidRDefault="002544B3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Country</w:t>
      </w:r>
    </w:p>
    <w:p w14:paraId="0000000C" w14:textId="77777777" w:rsidR="007804BB" w:rsidRDefault="002544B3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HPD – country-level measure of Power Distance</w:t>
      </w:r>
    </w:p>
    <w:p w14:paraId="0000000D" w14:textId="77777777" w:rsidR="007804BB" w:rsidRDefault="002544B3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HCollect - country-level measure of Collectivism</w:t>
      </w:r>
    </w:p>
    <w:p w14:paraId="0000000E" w14:textId="77777777" w:rsidR="007804BB" w:rsidRDefault="002544B3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HMF - country-level measure of Masculinity</w:t>
      </w:r>
    </w:p>
    <w:p w14:paraId="0000000F" w14:textId="77777777" w:rsidR="007804BB" w:rsidRDefault="002544B3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HLong - country-level measure of Long-term orientation</w:t>
      </w:r>
    </w:p>
    <w:p w14:paraId="00000010" w14:textId="77777777" w:rsidR="007804BB" w:rsidRDefault="002544B3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z w:val="24"/>
          <w:szCs w:val="24"/>
        </w:rPr>
        <w:t>nd - country-level measure of Indulgence</w:t>
      </w:r>
    </w:p>
    <w:p w14:paraId="00000011" w14:textId="77777777" w:rsidR="007804BB" w:rsidRDefault="002544B3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SelfRating – use of self-evaluations in the organization’s performance appraisal system</w:t>
      </w:r>
    </w:p>
    <w:p w14:paraId="00000012" w14:textId="77777777" w:rsidR="007804BB" w:rsidRDefault="002544B3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PeerRating - use of peer ratings in the organization’s performance appraisal system</w:t>
      </w:r>
    </w:p>
    <w:p w14:paraId="00000013" w14:textId="77777777" w:rsidR="007804BB" w:rsidRDefault="002544B3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 – use of performance appraisals for pay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determination</w:t>
      </w:r>
    </w:p>
    <w:p w14:paraId="00000014" w14:textId="77777777" w:rsidR="007804BB" w:rsidRDefault="002544B3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- use of performance appraisals for employee Development</w:t>
      </w:r>
    </w:p>
    <w:p w14:paraId="00000015" w14:textId="77777777" w:rsidR="007804BB" w:rsidRDefault="007804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7804BB" w:rsidRDefault="002544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Demo Activity</w:t>
      </w:r>
    </w:p>
    <w:p w14:paraId="00000017" w14:textId="77777777" w:rsidR="007804BB" w:rsidRDefault="002544B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measure of gender balance in the workforce (percentage of the workforce that is male).</w:t>
      </w:r>
    </w:p>
    <w:p w14:paraId="00000018" w14:textId="77777777" w:rsidR="007804BB" w:rsidRDefault="002544B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and interpret multilevel analysis using HCollect as a lev</w:t>
      </w:r>
      <w:r>
        <w:rPr>
          <w:rFonts w:ascii="Times New Roman" w:eastAsia="Times New Roman" w:hAnsi="Times New Roman" w:cs="Times New Roman"/>
          <w:sz w:val="24"/>
          <w:szCs w:val="24"/>
        </w:rPr>
        <w:t>el-2 variable and gender balance as a level-1 variable to predict Develop.</w:t>
      </w:r>
    </w:p>
    <w:p w14:paraId="00000019" w14:textId="77777777" w:rsidR="007804BB" w:rsidRDefault="002544B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Interpret the results, including the intraclass correlations.</w:t>
      </w:r>
    </w:p>
    <w:p w14:paraId="0000001A" w14:textId="77777777" w:rsidR="007804BB" w:rsidRDefault="002544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Try it Yourself Activity</w:t>
      </w:r>
    </w:p>
    <w:p w14:paraId="0000001B" w14:textId="77777777" w:rsidR="007804BB" w:rsidRDefault="007804B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1C" w14:textId="77777777" w:rsidR="007804BB" w:rsidRDefault="002544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Description of the dataset for the try-it-yourself activity:</w:t>
      </w:r>
    </w:p>
    <w:p w14:paraId="0000001D" w14:textId="77777777" w:rsidR="007804BB" w:rsidRDefault="002544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*(Datafile and description courtesy of Dr. Kim Henry)</w:t>
      </w:r>
    </w:p>
    <w:p w14:paraId="0000001E" w14:textId="77777777" w:rsidR="007804BB" w:rsidRDefault="007804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7804BB" w:rsidRDefault="002544B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research team at a large University sought to determine if an 8 week summer program designed to encourage female high school students to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ursue Data Science education and career paths was more effective if the program was team-focused vs. individual-focused. 500 females who were recruited to participate in the program completed an application packet that in- cluded a high school transcript, </w:t>
      </w:r>
      <w:r>
        <w:rPr>
          <w:rFonts w:ascii="Times New Roman" w:eastAsia="Times New Roman" w:hAnsi="Times New Roman" w:cs="Times New Roman"/>
          <w:sz w:val="24"/>
          <w:szCs w:val="24"/>
        </w:rPr>
        <w:t>an online assessment of their current skills in math and computer science, and psychological as- sessments of self-efficacy for STEM disciplines. Using these data, the researchers created an index that binned the females into quintiles based on the likelih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ood of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success in the summer program, the index ranged from 0 to 4, where 0 designated the highest likelihood of success and 4 designated the lowest likelihood of success. Once this “risk index” was created, one female from each quintile was randomly assig</w:t>
      </w:r>
      <w:r>
        <w:rPr>
          <w:rFonts w:ascii="Times New Roman" w:eastAsia="Times New Roman" w:hAnsi="Times New Roman" w:cs="Times New Roman"/>
          <w:sz w:val="24"/>
          <w:szCs w:val="24"/>
        </w:rPr>
        <w:t>ned to a team of 5 students such that each team had one female who had a risk index of 0, one who had a risk index of 1, and so forth. This created a total of 100 teams, each with 5 team members. Next, each team was randomly assigned to participate in eith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 a team-focused version of the summer program, or an individual-focused version of the summer program. Following random assignment, the teams participated in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8 week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program. Throughout the program, a series of measures and assessments were collected.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 are in a file called mlm_teams.csv, and below is a summary of the variables.</w:t>
      </w:r>
    </w:p>
    <w:p w14:paraId="00000020" w14:textId="77777777" w:rsidR="007804BB" w:rsidRDefault="007804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7804BB" w:rsidRDefault="002544B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team_id: The team number, values of 1 to 50 denote team-focused teams (the treatment condition), and values of 51 to 60 denote individual-focused teams (the control con</w:t>
      </w:r>
      <w:r>
        <w:rPr>
          <w:rFonts w:ascii="Times New Roman" w:eastAsia="Times New Roman" w:hAnsi="Times New Roman" w:cs="Times New Roman"/>
          <w:sz w:val="24"/>
          <w:szCs w:val="24"/>
        </w:rPr>
        <w:t>dition).</w:t>
      </w:r>
    </w:p>
    <w:p w14:paraId="00000022" w14:textId="77777777" w:rsidR="007804BB" w:rsidRDefault="002544B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kid_id: The personal ID number of the student.</w:t>
      </w:r>
    </w:p>
    <w:p w14:paraId="00000023" w14:textId="77777777" w:rsidR="007804BB" w:rsidRDefault="002544B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txcond: Condition indicator (0 = control condition, 1 = treatment condition).</w:t>
      </w:r>
    </w:p>
    <w:p w14:paraId="00000024" w14:textId="77777777" w:rsidR="007804BB" w:rsidRDefault="002544B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risk: The student’s risk quintile (ranges from 0 to 4, where 0 = lowest risk quintile, 4 = highest risk quintile)</w:t>
      </w:r>
    </w:p>
    <w:p w14:paraId="00000025" w14:textId="77777777" w:rsidR="007804BB" w:rsidRDefault="002544B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score: T</w:t>
      </w:r>
      <w:r>
        <w:rPr>
          <w:rFonts w:ascii="Times New Roman" w:eastAsia="Times New Roman" w:hAnsi="Times New Roman" w:cs="Times New Roman"/>
          <w:sz w:val="24"/>
          <w:szCs w:val="24"/>
        </w:rPr>
        <w:t>he student’s score on a final comprehensive exam to measure knowledge gained during the summer program. It ranges from 0 to 100, where a higher score denotes more knowledge.</w:t>
      </w:r>
    </w:p>
    <w:p w14:paraId="00000026" w14:textId="77777777" w:rsidR="007804BB" w:rsidRDefault="002544B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comafrd: At the end of week 4, all students completed a measure of belief in the communal affordances of a Data Science career (i.e., that a career in Data Science would afford the opportunity to reach communal goals, such as having a positive impact on so</w:t>
      </w:r>
      <w:r>
        <w:rPr>
          <w:rFonts w:ascii="Times New Roman" w:eastAsia="Times New Roman" w:hAnsi="Times New Roman" w:cs="Times New Roman"/>
          <w:sz w:val="24"/>
          <w:szCs w:val="24"/>
        </w:rPr>
        <w:t>ciety, developing close relationships with co-workers, altruism). The scale ranged from 1 to 9, where a higher score denoted a stronger belief that a career in Data Science would allow for communal goals to be met.</w:t>
      </w:r>
    </w:p>
    <w:p w14:paraId="00000027" w14:textId="77777777" w:rsidR="007804BB" w:rsidRDefault="007804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7804BB" w:rsidRDefault="002544B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in the “mlm_teams.csv” data.</w:t>
      </w:r>
    </w:p>
    <w:p w14:paraId="00000029" w14:textId="77777777" w:rsidR="007804BB" w:rsidRDefault="002544B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txcond and team_id variables.</w:t>
      </w:r>
    </w:p>
    <w:p w14:paraId="0000002A" w14:textId="77777777" w:rsidR="007804BB" w:rsidRDefault="002544B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 and interpret multilevel analysis using team_id as a level-2 variable and risk as a level-1 variable to predict score.</w:t>
      </w:r>
    </w:p>
    <w:p w14:paraId="0000002B" w14:textId="77777777" w:rsidR="007804BB" w:rsidRDefault="002544B3">
      <w:pPr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Interpret the results, including the intraclass correlations.</w:t>
      </w:r>
    </w:p>
    <w:p w14:paraId="0000002C" w14:textId="77777777" w:rsidR="007804BB" w:rsidRDefault="007804B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77777777" w:rsidR="007804BB" w:rsidRDefault="007804B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804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A3EAA"/>
    <w:multiLevelType w:val="multilevel"/>
    <w:tmpl w:val="9EC8E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AF1514"/>
    <w:multiLevelType w:val="multilevel"/>
    <w:tmpl w:val="A50C6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C0319A"/>
    <w:multiLevelType w:val="multilevel"/>
    <w:tmpl w:val="2926E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A87FBB"/>
    <w:multiLevelType w:val="multilevel"/>
    <w:tmpl w:val="0CACA1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4BB"/>
    <w:rsid w:val="002544B3"/>
    <w:rsid w:val="007804BB"/>
    <w:rsid w:val="007D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F1ACE2-2A0F-444B-B68B-89075FF1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Neil Yetz</cp:lastModifiedBy>
  <cp:revision>2</cp:revision>
  <dcterms:created xsi:type="dcterms:W3CDTF">2020-04-27T19:35:00Z</dcterms:created>
  <dcterms:modified xsi:type="dcterms:W3CDTF">2020-04-27T19:35:00Z</dcterms:modified>
</cp:coreProperties>
</file>