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6A1A"/>
          <w:sz w:val="24"/>
          <w:szCs w:val="24"/>
        </w:rPr>
        <w:t xml:space="preserve">FEATURE STORE</w:t>
      </w:r>
      <w:r>
        <w:rPr>
          <w:b/>
          <w:bCs/>
          <w:color w:val="8F8B80"/>
          <w:sz w:val="24"/>
          <w:szCs w:val="24"/>
        </w:rPr>
        <w:t xml:space="preserve">  /mvp</w:t>
      </w:r>
    </w:p>
    <w:p>
      <w:pPr>
        <w:pBdr>
          <w:bottom w:val="single" w:color="FF6A1A" w:sz="12" w:space="4"/>
        </w:pBdr>
        <w:spacing w:after="60"/>
      </w:pPr>
      <w:r>
        <w:rPr>
          <w:b/>
          <w:bCs/>
          <w:sz w:val="40"/>
          <w:szCs w:val="40"/>
        </w:rPr>
        <w:t xml:space="preserve">Panduan Sederhana</w:t>
      </w:r>
    </w:p>
    <w:p>
      <w:pPr>
        <w:spacing w:after="240"/>
      </w:pPr>
      <w:r>
        <w:rPr>
          <w:i/>
          <w:iCs/>
          <w:color w:val="5C594F"/>
          <w:sz w:val="24"/>
          <w:szCs w:val="24"/>
        </w:rPr>
        <w:t xml:space="preserve">Apa ini &amp; cara pakainya — dalam bahasa sehari-hari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Ini Aplikasi Apa, Sih?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Bayangkan sebuah toko online punya ribuan pelanggan. Tiap pelanggan punya “kebiasaan”: kapan terakhir belanja, seberapa sering, suka kategori apa, biasa pakai diskon atau tidak, dan seterusnya.</w:t>
      </w:r>
    </w:p>
    <w:p>
      <w:pPr>
        <w:spacing w:after="120"/>
      </w:pPr>
      <w:r>
        <w:t xml:space="preserve">Aplikasi ini adalah </w:t>
      </w:r>
      <w:r>
        <w:rPr>
          <w:b/>
          <w:bCs/>
        </w:rPr>
        <w:t xml:space="preserve">“lemari pintar berisi ringkasan kebiasaan setiap pelanggan”</w:t>
      </w:r>
      <w:r>
        <w:t xml:space="preserve"> — dan dia bisa mengeluarkan ringkasan itu dalam sekejap (hitungan milidetik) begitu diminta.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Ringkasan inilah yang dipakai sistem cerdas (AI/Machine Learning) untuk, misalnya, memberi rekomendasi produk yang pas, menentukan promo yang tepat sasaran, atau menebak pelanggan yang berisiko berhenti belanja.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Masalah Apa yang Diselesaikan?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Tanpa alat ini, tim harus menghitung ulang “kebiasaan pelanggan” berulang kali, lambat, dan sering tidak konsisten.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Saat aplikasi butuh data pelanggan secepat kilat (misalnya ketika halaman sedang loading), perhitungan dadakan terlalu lambat.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Aplikasi ini menyiapkan semuanya di depan, jadi begitu diminta, jawabannya keluar instan dan selalu konsisten.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Apa yang Bisa Dilihat?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Untuk setiap pelanggan, aplikasi merangkum 23 hal yang dikelompokkan jadi 6 tema sederhana: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Tema</w:t>
            </w:r>
          </w:p>
        </w:tc>
        <w:tc>
          <w:tcPr>
            <w:tcW w:type="dxa" w:w="67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Contoh yang dirangkum</w:t>
            </w:r>
          </w:p>
        </w:tc>
      </w:tr>
      <w:tr>
        <w:tc>
          <w:tcPr>
            <w:tcW w:type="dxa" w:w="2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Pola belanja</w:t>
            </w:r>
          </w:p>
        </w:tc>
        <w:tc>
          <w:tcPr>
            <w:tcW w:type="dxa" w:w="67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Kapan terakhir beli, seberapa sering, total &amp; rata-rata pengeluaran</w:t>
            </w:r>
          </w:p>
        </w:tc>
      </w:tr>
      <w:tr>
        <w:tc>
          <w:tcPr>
            <w:tcW w:type="dxa" w:w="2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Kebiasaan</w:t>
            </w:r>
          </w:p>
        </w:tc>
        <w:tc>
          <w:tcPr>
            <w:tcW w:type="dxa" w:w="67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Kategori favorit, perangkat yang dipakai, dari mana datang (iklan/organik)</w:t>
            </w:r>
          </w:p>
        </w:tc>
      </w:tr>
      <w:tr>
        <w:tc>
          <w:tcPr>
            <w:tcW w:type="dxa" w:w="2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Keterlibatan</w:t>
            </w:r>
          </w:p>
        </w:tc>
        <w:tc>
          <w:tcPr>
            <w:tcW w:type="dxa" w:w="67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Lama waktu di situs, seberapa sering kasih review, rata-rata skornya</w:t>
            </w:r>
          </w:p>
        </w:tc>
      </w:tr>
      <w:tr>
        <w:tc>
          <w:tcPr>
            <w:tcW w:type="dxa" w:w="2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Waktu</w:t>
            </w:r>
          </w:p>
        </w:tc>
        <w:tc>
          <w:tcPr>
            <w:tcW w:type="dxa" w:w="67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Sudah berapa lama jadi member, masih aktif atau tidak</w:t>
            </w:r>
          </w:p>
        </w:tc>
      </w:tr>
      <w:tr>
        <w:tc>
          <w:tcPr>
            <w:tcW w:type="dxa" w:w="2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Diskon</w:t>
            </w:r>
          </w:p>
        </w:tc>
        <w:tc>
          <w:tcPr>
            <w:tcW w:type="dxa" w:w="67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Seberapa suka pakai diskon, total hematnya</w:t>
            </w:r>
          </w:p>
        </w:tc>
      </w:tr>
      <w:tr>
        <w:tc>
          <w:tcPr>
            <w:tcW w:type="dxa" w:w="260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Profil</w:t>
            </w:r>
          </w:p>
        </w:tc>
        <w:tc>
          <w:tcPr>
            <w:tcW w:type="dxa" w:w="6760"/>
            <w:tcBorders>
              <w:top w:val="single" w:color="D9D6CD" w:sz="1"/>
              <w:left w:val="single" w:color="D9D6CD" w:sz="1"/>
              <w:bottom w:val="single" w:color="D9D6CD" w:sz="1"/>
              <w:right w:val="single" w:color="D9D6CD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Usia, negara, jenis kelamin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Cara Pakai (Demo)</w:t>
      </w:r>
    </w:p>
    <w:p>
      <w:pPr>
        <w:spacing w:after="120"/>
      </w:pPr>
      <w:r>
        <w:rPr>
          <w:b/>
          <w:bCs/>
        </w:rPr>
        <w:t xml:space="preserve">Buka tautan ini di browser: </w:t>
      </w:r>
      <w:hyperlink w:history="1" r:id="rIdz4hcqmdvf2zkhp90ogwzx">
        <w:r>
          <w:rPr>
            <w:rStyle w:val="Hyperlink"/>
          </w:rPr>
          <w:t xml:space="preserve">https://huggingface.co/spaces/ne-he/feature-store-mvp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Lihat panel “LIVE LOOKUP” di kiri.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Ketik nomor pelanggan, misalnya 12345, di kolom User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Klik tombol RUN (oranye).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Dalam sekejap, ringkasan lengkap pelanggan itu muncul — lengkap dengan seberapa cepat datanya diambil.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Mau tahu lebih banyak? Klik tab di atas: About, How it works, Architecture, dll.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Tips: </w:t>
      </w:r>
      <w:r>
        <w:t xml:space="preserve">coba beberapa nomor berbeda (mis. 1, 50, 200) untuk melihat ringkasan pelanggan yang berbeda-beda.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Kok Bisa Secepat Itu?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Rahasianya: semua ringkasan sudah disiapkan lebih dulu dan ditaruh di “rak depan” yang super gampang diraih (bukan dihitung dadakan saat diminta). Makanya jawabannya keluar dalam hitungan milidetik — lebih cepat dari satu kedipan mata.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Kenapa Ini Berguna?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Rekomendasi produk jadi lebih pas dengan selera tiap pelanggan.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Promo &amp; diskon bisa diarahkan ke orang yang tepat (hemat biaya marketing).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Toko bisa mengenali pelanggan yang mulai jarang belanja, lalu menariknya kembali.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Pengalaman belanja terasa lebih personal dan cepat.</w:t>
      </w:r>
    </w:p>
    <w:p>
      <w:pPr>
        <w:pStyle w:val="Heading1"/>
        <w:pBdr>
          <w:bottom w:val="single" w:color="FF6A1A" w:sz="6" w:space="2"/>
        </w:pBdr>
      </w:pPr>
      <w:r>
        <w:rPr>
          <w:b w:val="false"/>
          <w:bCs w:val="false"/>
          <w:i w:val="false"/>
          <w:iCs w:val="false"/>
        </w:rPr>
        <w:t xml:space="preserve">Catatan</w:t>
      </w:r>
    </w:p>
    <w:p>
      <w:pPr>
        <w:spacing w:after="120"/>
      </w:pPr>
      <w:r>
        <w:rPr>
          <w:i/>
          <w:iCs/>
        </w:rPr>
        <w:t xml:space="preserve">Ini adalah versi demo dengan data contoh (bukan data pelanggan asli). </w:t>
      </w:r>
      <w:r>
        <w:rPr>
          <w:i/>
          <w:iCs/>
        </w:rPr>
        <w:t xml:space="preserve">Data demo bisa ter-reset sewaktu-waktu — itu normal. Tujuannya untuk menunjukkan cara kerja sistemnya secara langsung.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8B80"/>
        <w:sz w:val="16"/>
        <w:szCs w:val="16"/>
      </w:rPr>
      <w:t xml:space="preserve">Feature Store MVP — Nehemiah  ·  Hal. </w:t>
    </w:r>
    <w:r>
      <w:rPr>
        <w:color w:val="8F8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23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FF6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4hcqmdvf2zkhp90ogwzx" Type="http://schemas.openxmlformats.org/officeDocument/2006/relationships/hyperlink" Target="https://huggingface.co/spaces/ne-he/feature-store-mv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2026-06-05T06:47:45.537Z</dcterms:created>
  <dcterms:modified xsi:type="dcterms:W3CDTF">2026-06-05T06:47:45.537Z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