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761" w:rsidRDefault="00344761" w:rsidP="0034476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344761" w:rsidRDefault="00344761" w:rsidP="00344761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344761" w:rsidRDefault="00344761" w:rsidP="00344761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344761" w:rsidRDefault="00344761" w:rsidP="0034476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344761" w:rsidP="00344761">
      <w:pPr>
        <w:jc w:val="center"/>
        <w:rPr>
          <w:rFonts w:cs="Times New Roman"/>
          <w:b/>
          <w:szCs w:val="28"/>
        </w:rPr>
      </w:pPr>
    </w:p>
    <w:p w:rsidR="00344761" w:rsidRDefault="00137879" w:rsidP="0034476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</w:t>
      </w:r>
    </w:p>
    <w:p w:rsidR="00344761" w:rsidRDefault="00344761" w:rsidP="0034476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2022 г.</w:t>
      </w:r>
    </w:p>
    <w:p w:rsidR="00344761" w:rsidRPr="001A4120" w:rsidRDefault="00C15CF5" w:rsidP="00344761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  <w:r w:rsidRPr="001A4120">
        <w:rPr>
          <w:rFonts w:cs="Times New Roman"/>
          <w:b/>
          <w:color w:val="000000" w:themeColor="text1"/>
          <w:szCs w:val="28"/>
        </w:rPr>
        <w:lastRenderedPageBreak/>
        <w:t>Введение</w:t>
      </w:r>
    </w:p>
    <w:p w:rsidR="00266337" w:rsidRDefault="00266337" w:rsidP="0061690C">
      <w:pPr>
        <w:spacing w:after="0"/>
        <w:ind w:firstLine="510"/>
      </w:pPr>
    </w:p>
    <w:p w:rsidR="00A672B1" w:rsidRDefault="00A672B1" w:rsidP="001A4120">
      <w:pPr>
        <w:spacing w:after="0"/>
        <w:ind w:firstLine="510"/>
      </w:pPr>
      <w:r>
        <w:t>С каждым годом возрастает объем информации, увеличивается её потребность, соответственно растет и её ценность, в связи с этим возрастают требования к её защите. Стремительными темпами совершенствуются информационные технологии. Из-за роста компьютерных технологий возникают новые и более усовершенствованные угрозы овладевания</w:t>
      </w:r>
      <w:r w:rsidR="00F853C4">
        <w:t xml:space="preserve"> несанкционированной информацией. Для того, чтобы защита была полноценной необходимо прорабатывать ее</w:t>
      </w:r>
      <w:r>
        <w:t xml:space="preserve"> </w:t>
      </w:r>
      <w:r w:rsidR="00F853C4">
        <w:t>комплексно.</w:t>
      </w:r>
    </w:p>
    <w:p w:rsidR="00F853C4" w:rsidRDefault="00F853C4" w:rsidP="001A4120">
      <w:pPr>
        <w:spacing w:after="0"/>
        <w:ind w:firstLine="510"/>
      </w:pPr>
      <w:r>
        <w:t>Утечка любых данных способна отразиться на полноценной работе предприятия. Важную значимость имеет та информация, утеря которой может спровоцировать большие изменения в предприятии и материальный ущерб.</w:t>
      </w:r>
      <w:r w:rsidR="00BD46BC">
        <w:t xml:space="preserve"> В связи с этим мероприятия по защите информации в текущий момент времени весьма актуальны и необходимы.</w:t>
      </w:r>
    </w:p>
    <w:p w:rsidR="0061690C" w:rsidRPr="0061690C" w:rsidRDefault="0061690C" w:rsidP="001A4120">
      <w:pPr>
        <w:spacing w:after="0"/>
        <w:ind w:firstLine="510"/>
      </w:pPr>
      <w:r w:rsidRPr="0061690C">
        <w:t>Прежде чем преступать к реализации защиты конфиденциальной информации необходимо провести полноценный анализ каналов утечки, способов и методов несанкционированного получения данных.</w:t>
      </w:r>
    </w:p>
    <w:p w:rsidR="00AD7F87" w:rsidRDefault="00AD7F87" w:rsidP="00AD7F87">
      <w:pPr>
        <w:spacing w:after="0"/>
        <w:ind w:firstLine="510"/>
      </w:pPr>
    </w:p>
    <w:p w:rsidR="0092122F" w:rsidRPr="001A4120" w:rsidRDefault="0092122F" w:rsidP="00344761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  <w:r w:rsidRPr="001A4120">
        <w:rPr>
          <w:rFonts w:cs="Times New Roman"/>
          <w:b/>
          <w:color w:val="000000" w:themeColor="text1"/>
          <w:szCs w:val="28"/>
        </w:rPr>
        <w:t>С</w:t>
      </w:r>
      <w:r w:rsidR="00C15CF5" w:rsidRPr="001A4120">
        <w:rPr>
          <w:rFonts w:cs="Times New Roman"/>
          <w:b/>
          <w:color w:val="000000" w:themeColor="text1"/>
          <w:szCs w:val="28"/>
        </w:rPr>
        <w:t>труктура компании</w:t>
      </w:r>
    </w:p>
    <w:p w:rsidR="00266337" w:rsidRDefault="00266337" w:rsidP="002F1E43">
      <w:pPr>
        <w:spacing w:after="0"/>
        <w:ind w:firstLine="510"/>
      </w:pPr>
    </w:p>
    <w:p w:rsidR="0092122F" w:rsidRDefault="00AD7F87" w:rsidP="002F1E43">
      <w:pPr>
        <w:spacing w:after="0"/>
        <w:ind w:firstLine="510"/>
      </w:pPr>
      <w:r>
        <w:t>Объектом исследования является рекламное агентство.</w:t>
      </w:r>
    </w:p>
    <w:p w:rsidR="00AD7F87" w:rsidRDefault="002F1E43" w:rsidP="002F1E43">
      <w:pPr>
        <w:spacing w:after="0"/>
        <w:ind w:firstLine="51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Структуру</w:t>
      </w:r>
      <w:r w:rsidR="00E54665">
        <w:rPr>
          <w:rFonts w:cs="Times New Roman"/>
          <w:color w:val="000000" w:themeColor="text1"/>
          <w:szCs w:val="28"/>
        </w:rPr>
        <w:t xml:space="preserve"> компании (рис. 1)</w:t>
      </w:r>
      <w:r w:rsidR="006F13AB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можно организационно поделить по ее основным отделам.</w:t>
      </w:r>
    </w:p>
    <w:p w:rsidR="00E54665" w:rsidRDefault="00E54665" w:rsidP="002F1E43">
      <w:pPr>
        <w:spacing w:before="280" w:after="120"/>
        <w:jc w:val="center"/>
        <w:rPr>
          <w:rFonts w:cs="Times New Roman"/>
          <w:color w:val="000000" w:themeColor="text1"/>
          <w:szCs w:val="28"/>
        </w:rPr>
      </w:pPr>
      <w:r w:rsidRPr="00BB04F6">
        <w:rPr>
          <w:i/>
          <w:noProof/>
          <w:szCs w:val="28"/>
          <w:lang w:eastAsia="ru-RU"/>
        </w:rPr>
        <w:drawing>
          <wp:inline distT="0" distB="0" distL="0" distR="0">
            <wp:extent cx="4998720" cy="3413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65" w:rsidRPr="002F1E43" w:rsidRDefault="00E54665" w:rsidP="002F1E43">
      <w:pPr>
        <w:spacing w:after="280"/>
        <w:jc w:val="center"/>
        <w:rPr>
          <w:rFonts w:cs="Times New Roman"/>
          <w:color w:val="000000" w:themeColor="text1"/>
          <w:sz w:val="24"/>
          <w:szCs w:val="28"/>
        </w:rPr>
      </w:pPr>
      <w:r w:rsidRPr="002F1E43">
        <w:rPr>
          <w:rFonts w:cs="Times New Roman"/>
          <w:i/>
          <w:color w:val="000000" w:themeColor="text1"/>
          <w:sz w:val="24"/>
          <w:szCs w:val="28"/>
        </w:rPr>
        <w:t>Рис. 1.</w:t>
      </w:r>
      <w:r w:rsidRPr="002F1E43">
        <w:rPr>
          <w:rFonts w:cs="Times New Roman"/>
          <w:color w:val="000000" w:themeColor="text1"/>
          <w:sz w:val="24"/>
          <w:szCs w:val="28"/>
        </w:rPr>
        <w:t xml:space="preserve"> Структура компании</w:t>
      </w:r>
    </w:p>
    <w:p w:rsidR="00F340F0" w:rsidRDefault="001E6EAB" w:rsidP="00F340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E6EAB">
        <w:rPr>
          <w:rFonts w:ascii="Times New Roman" w:hAnsi="Times New Roman" w:cs="Times New Roman"/>
          <w:sz w:val="28"/>
        </w:rPr>
        <w:t>Отдел по работе с клиентами</w:t>
      </w:r>
    </w:p>
    <w:p w:rsidR="00F340F0" w:rsidRPr="002F1E43" w:rsidRDefault="00F340F0" w:rsidP="001A4120">
      <w:pPr>
        <w:ind w:firstLine="510"/>
      </w:pPr>
      <w:r w:rsidRPr="00F340F0">
        <w:t>Отдел по работе с клиентами структурно делится на рабочие группы, каждая из которых ведет дела отдельного клиента.</w:t>
      </w:r>
      <w:r w:rsidR="002F1E43">
        <w:t xml:space="preserve"> </w:t>
      </w:r>
      <w:r w:rsidR="002F1E43" w:rsidRPr="002F1E43">
        <w:rPr>
          <w:szCs w:val="28"/>
        </w:rPr>
        <w:t>В состав рабочих групп для выполнения конкретного заказа клиентов входят представители творческого, производственного отделов и отдела маркетинга.</w:t>
      </w:r>
    </w:p>
    <w:p w:rsidR="001E6EAB" w:rsidRDefault="001E6EAB" w:rsidP="001E6E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E6EAB">
        <w:rPr>
          <w:rFonts w:ascii="Times New Roman" w:hAnsi="Times New Roman" w:cs="Times New Roman"/>
          <w:sz w:val="28"/>
        </w:rPr>
        <w:t>Творческий отдел</w:t>
      </w:r>
    </w:p>
    <w:p w:rsidR="00802BBE" w:rsidRPr="00802BBE" w:rsidRDefault="00802BBE" w:rsidP="00802BBE">
      <w:pPr>
        <w:ind w:firstLine="510"/>
      </w:pPr>
      <w:r w:rsidRPr="00802BBE">
        <w:t>Творческий отдел объединяет художественныx редакторов, художников-дизайнеров, специалистов-графиков, текстовиков. Иногда в состав отдела включаются и другие творческие специалисты. Отдел подчиняется директору творческой службы.</w:t>
      </w:r>
    </w:p>
    <w:p w:rsidR="001E6EAB" w:rsidRDefault="001E6EAB" w:rsidP="001E6E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E6EAB">
        <w:rPr>
          <w:rFonts w:ascii="Times New Roman" w:hAnsi="Times New Roman" w:cs="Times New Roman"/>
          <w:sz w:val="28"/>
        </w:rPr>
        <w:t>Производственный отдел</w:t>
      </w:r>
    </w:p>
    <w:p w:rsidR="00802BBE" w:rsidRPr="00802BBE" w:rsidRDefault="00802BBE" w:rsidP="00802BBE">
      <w:pPr>
        <w:ind w:firstLine="510"/>
      </w:pPr>
      <w:r w:rsidRPr="00802BBE">
        <w:t>Этот отдел поддерживает отношения с подрядчиками — специальными фирмами, обладающими производственными мощностями (изготовителями и поставщиками разных элементов рекламного расходного материала, типографиями, другими вспомогательными организациями, деятельность которых связана с созданием рекламного продукта), у которых размещает заказы на рекламные продукты и контролирует их выполнение (это могут быть, например, блогеры, полиграфическая продукция, сувенирная продукция, видеоролики для интернета и ТВ, аудиозаписи для радио и многое другое).</w:t>
      </w:r>
    </w:p>
    <w:p w:rsidR="001E6EAB" w:rsidRDefault="001E6EAB" w:rsidP="001E6E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E6EAB">
        <w:rPr>
          <w:rFonts w:ascii="Times New Roman" w:hAnsi="Times New Roman" w:cs="Times New Roman"/>
          <w:sz w:val="28"/>
        </w:rPr>
        <w:t>Медийный отдел</w:t>
      </w:r>
    </w:p>
    <w:p w:rsidR="00802BBE" w:rsidRPr="00E51360" w:rsidRDefault="00E51360" w:rsidP="00E51360">
      <w:pPr>
        <w:ind w:firstLine="510"/>
      </w:pPr>
      <w:r w:rsidRPr="00E51360">
        <w:t>Медийный отдел занимается планированием и размещением разработанной агентством рекламы в средствах распространения рекламы — осуществляет выбор каналов распространения рекламы (медиапланирование), выполняет исследования в средствах массовой информации и других видах рекламных носителей, занимается закупкой рекламного пространства (медиабаинг) в соответствии с составленным планом рекламной кампании. Отдел объединяет специалистов по медиапланированию, медиабаингу и медиамониторингу.</w:t>
      </w:r>
    </w:p>
    <w:p w:rsidR="001E6EAB" w:rsidRDefault="001E6EAB" w:rsidP="001E6E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E6EAB">
        <w:rPr>
          <w:rFonts w:ascii="Times New Roman" w:hAnsi="Times New Roman" w:cs="Times New Roman"/>
          <w:sz w:val="28"/>
        </w:rPr>
        <w:t>Административный отдел</w:t>
      </w:r>
    </w:p>
    <w:p w:rsidR="001F111B" w:rsidRPr="001F111B" w:rsidRDefault="001F111B" w:rsidP="001F111B">
      <w:pPr>
        <w:ind w:firstLine="510"/>
      </w:pPr>
      <w:r w:rsidRPr="001F111B">
        <w:t>Административный отдел осуществляет управление любой деятельностью рекламного агентства. Отдел содержит специалистов бухгалтерского учета, специалистов по аналитике, разработке и контролю над реализацией поставленных финансовых планов, регулированию доходов и расходов, установке текущей политики, а также непосредственно администраторов — от президента или директора до руководителей остальных отделов. В больших агентствах административный отдел может также включать дополнительные вспомогательные подразделения, такие как отдел кадров, хозяйственный отдел, техническая служба, курьерская служба и другие, либо создаются временные необходимые группы.</w:t>
      </w:r>
    </w:p>
    <w:p w:rsidR="001E6EAB" w:rsidRDefault="001E6EAB" w:rsidP="001E6E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1E6EAB">
        <w:rPr>
          <w:rFonts w:ascii="Times New Roman" w:hAnsi="Times New Roman" w:cs="Times New Roman"/>
          <w:sz w:val="28"/>
        </w:rPr>
        <w:t>Отдел маркетинга</w:t>
      </w:r>
    </w:p>
    <w:p w:rsidR="003921B3" w:rsidRPr="003921B3" w:rsidRDefault="003921B3" w:rsidP="003921B3">
      <w:pPr>
        <w:ind w:firstLine="510"/>
      </w:pPr>
      <w:r w:rsidRPr="003921B3">
        <w:t>В отделе маркетинга рекламного агентства работают специалисты по распространению рекламы, проведению маркетинговых исследований и мероприятий по стимулированию сбыта. Чаще всего отдел маркетинга занимается планированием, закупками, проводит исследования, определяет место компании на рынке, поиском более выгодных позиций в конкурентной среде.</w:t>
      </w:r>
    </w:p>
    <w:p w:rsidR="001E6EAB" w:rsidRPr="003921B3" w:rsidRDefault="001E6EAB" w:rsidP="001E6EA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ru-RU"/>
        </w:rPr>
      </w:pPr>
      <w:r w:rsidRPr="001E6EAB">
        <w:rPr>
          <w:rFonts w:ascii="Times New Roman" w:hAnsi="Times New Roman" w:cs="Times New Roman"/>
          <w:sz w:val="28"/>
        </w:rPr>
        <w:t>Финансово-хозяйственный отдел</w:t>
      </w:r>
    </w:p>
    <w:p w:rsidR="003921B3" w:rsidRPr="003921B3" w:rsidRDefault="003921B3" w:rsidP="006D27D6">
      <w:pPr>
        <w:spacing w:after="0"/>
        <w:ind w:firstLine="510"/>
      </w:pPr>
      <w:r w:rsidRPr="003921B3">
        <w:t>Финансовый отдел должен своевременно выставлять клиентам счета на оплату услуг, регулировать производственные издержки, контролировать правильное отражение расходов в соответствующих финансовых документах, вести начисление заработной платы, уплачивать налоги и выполнять другие финансовые задачи.</w:t>
      </w:r>
    </w:p>
    <w:p w:rsidR="003921B3" w:rsidRDefault="003921B3" w:rsidP="003921B3">
      <w:pPr>
        <w:ind w:firstLine="510"/>
      </w:pPr>
      <w:r w:rsidRPr="003921B3">
        <w:t>Управление персоналом рекламного агентства так же требует ведения надлежащей документации – персональных дел и отчетности. Отдел кадров, как правило, образуют на предприятиях с большим количеством сотрудников.</w:t>
      </w:r>
    </w:p>
    <w:p w:rsidR="006D27D6" w:rsidRPr="000D74B8" w:rsidRDefault="006D27D6" w:rsidP="00CD4863">
      <w:pPr>
        <w:pStyle w:val="a5"/>
        <w:spacing w:before="0" w:beforeAutospacing="0" w:after="0" w:afterAutospacing="0"/>
        <w:ind w:firstLine="510"/>
        <w:jc w:val="both"/>
        <w:rPr>
          <w:color w:val="000000"/>
          <w:sz w:val="28"/>
          <w:szCs w:val="28"/>
        </w:rPr>
      </w:pPr>
      <w:r w:rsidRPr="000D74B8">
        <w:rPr>
          <w:color w:val="000000"/>
          <w:sz w:val="28"/>
          <w:szCs w:val="28"/>
        </w:rPr>
        <w:t>Эффективность управления деятельностью зависит оттого, насколько грамотно сформирована организационная структура управления и насколько она соответствует цели деятельности организации.</w:t>
      </w:r>
    </w:p>
    <w:p w:rsidR="006D27D6" w:rsidRDefault="006D27D6" w:rsidP="00CD4863">
      <w:pPr>
        <w:pStyle w:val="a5"/>
        <w:spacing w:before="0" w:beforeAutospacing="0" w:after="0" w:afterAutospacing="0"/>
        <w:ind w:firstLine="510"/>
        <w:jc w:val="both"/>
        <w:rPr>
          <w:color w:val="000000"/>
          <w:sz w:val="28"/>
          <w:szCs w:val="28"/>
        </w:rPr>
      </w:pPr>
      <w:r w:rsidRPr="000D74B8">
        <w:rPr>
          <w:color w:val="000000"/>
          <w:sz w:val="28"/>
          <w:szCs w:val="28"/>
        </w:rPr>
        <w:t>В настоящее время под организационной структурой понимается упорядоченная совокупность устойчиво взаимосвязанных элементов, обеспечивающих функционирование и развитие организации как единого целого. Структура управления определяется также как форма разделения и кооперации управленческой деятельности. Можно сказать, что структура управления есть не что иное, как оптимальное распределение работы, прав и ответственности, порядка и форм взаимодействия между членами коллектива организации.</w:t>
      </w:r>
    </w:p>
    <w:p w:rsidR="006D27D6" w:rsidRPr="000D74B8" w:rsidRDefault="006D27D6" w:rsidP="00CD4863">
      <w:pPr>
        <w:pStyle w:val="a5"/>
        <w:spacing w:before="0" w:beforeAutospacing="0" w:after="0" w:afterAutospacing="0"/>
        <w:ind w:firstLine="510"/>
        <w:jc w:val="both"/>
        <w:rPr>
          <w:color w:val="000000"/>
          <w:sz w:val="28"/>
          <w:szCs w:val="28"/>
        </w:rPr>
      </w:pPr>
      <w:r w:rsidRPr="000D74B8">
        <w:rPr>
          <w:color w:val="000000"/>
          <w:sz w:val="28"/>
          <w:szCs w:val="28"/>
        </w:rPr>
        <w:t>Составляющими организационных структур являются:</w:t>
      </w:r>
    </w:p>
    <w:p w:rsidR="006D27D6" w:rsidRPr="000D74B8" w:rsidRDefault="006D27D6" w:rsidP="00CD4863">
      <w:pPr>
        <w:pStyle w:val="a5"/>
        <w:numPr>
          <w:ilvl w:val="0"/>
          <w:numId w:val="20"/>
        </w:numPr>
        <w:spacing w:before="0" w:beforeAutospacing="0" w:after="0" w:afterAutospacing="0"/>
        <w:ind w:left="0" w:firstLine="510"/>
        <w:jc w:val="both"/>
        <w:rPr>
          <w:color w:val="000000"/>
          <w:sz w:val="28"/>
          <w:szCs w:val="28"/>
        </w:rPr>
      </w:pPr>
      <w:r w:rsidRPr="000D74B8">
        <w:rPr>
          <w:color w:val="000000"/>
          <w:sz w:val="28"/>
          <w:szCs w:val="28"/>
        </w:rPr>
        <w:t>элементы организационных структур управления — службы или органы аппарата управления, а также отдельные работники этих служб (органов);</w:t>
      </w:r>
    </w:p>
    <w:p w:rsidR="006D27D6" w:rsidRPr="000D74B8" w:rsidRDefault="006D27D6" w:rsidP="00CD4863">
      <w:pPr>
        <w:pStyle w:val="a5"/>
        <w:numPr>
          <w:ilvl w:val="0"/>
          <w:numId w:val="20"/>
        </w:numPr>
        <w:spacing w:before="0" w:beforeAutospacing="0" w:after="0" w:afterAutospacing="0"/>
        <w:ind w:left="0" w:firstLine="510"/>
        <w:jc w:val="both"/>
        <w:rPr>
          <w:color w:val="000000"/>
          <w:sz w:val="28"/>
          <w:szCs w:val="28"/>
        </w:rPr>
      </w:pPr>
      <w:r w:rsidRPr="000D74B8">
        <w:rPr>
          <w:color w:val="000000"/>
          <w:sz w:val="28"/>
          <w:szCs w:val="28"/>
        </w:rPr>
        <w:t>организационные отношения — отношения (связи) между подразделениями организации, уровнями ее управления, персоналом, посредством которых реализуются функции управления;</w:t>
      </w:r>
    </w:p>
    <w:p w:rsidR="006D27D6" w:rsidRDefault="006D27D6" w:rsidP="00CD4863">
      <w:pPr>
        <w:pStyle w:val="a5"/>
        <w:numPr>
          <w:ilvl w:val="0"/>
          <w:numId w:val="20"/>
        </w:numPr>
        <w:spacing w:before="0" w:beforeAutospacing="0" w:after="0" w:afterAutospacing="0"/>
        <w:ind w:left="0" w:firstLine="510"/>
        <w:jc w:val="both"/>
        <w:rPr>
          <w:color w:val="000000"/>
          <w:sz w:val="28"/>
          <w:szCs w:val="28"/>
        </w:rPr>
      </w:pPr>
      <w:r w:rsidRPr="000D74B8">
        <w:rPr>
          <w:color w:val="000000"/>
          <w:sz w:val="28"/>
          <w:szCs w:val="28"/>
        </w:rPr>
        <w:t>уровни управления — совокупность прав, обязанностей и ответственности, характерная для должностных лиц, занимающих определенную ступень в иерархической структуре организации.</w:t>
      </w:r>
    </w:p>
    <w:p w:rsidR="000744F4" w:rsidRPr="000744F4" w:rsidRDefault="000744F4" w:rsidP="000744F4">
      <w:pPr>
        <w:spacing w:after="0"/>
        <w:ind w:firstLine="510"/>
      </w:pPr>
      <w:r w:rsidRPr="000744F4">
        <w:t>В ходе работ должны быть установлены границы исследования. Для этого необходимо выделить ресурсы информационной системы, для которых в дальнейшем будут получены оценки рисков. При этом предстоит разделить рассматриваемые ресурсы и внешние элементы, с которыми осуществляется взаимодействие. Ресурсами могут быть средства вычислительной техники, программное обеспечение, данные, а также информационные ресурсы – отдельные документы и отдельные массивы документов, документы и массивы документов в информационных системах (архивах, фондах, банках данных, других информационных системах). Примерами внешних элементов являются сети связи, внешние сервисы и т.п.</w:t>
      </w:r>
    </w:p>
    <w:p w:rsidR="003921B3" w:rsidRDefault="00CD4863" w:rsidP="00CD4863">
      <w:pPr>
        <w:spacing w:after="0"/>
        <w:ind w:firstLine="510"/>
        <w:rPr>
          <w:rFonts w:cs="Times New Roman"/>
        </w:rPr>
      </w:pPr>
      <w:r w:rsidRPr="00CD4863">
        <w:rPr>
          <w:rFonts w:cs="Times New Roman"/>
        </w:rPr>
        <w:t xml:space="preserve">В связи с выполняемыми функциями данной компании, она обладает следующими </w:t>
      </w:r>
      <w:r>
        <w:rPr>
          <w:rFonts w:cs="Times New Roman"/>
        </w:rPr>
        <w:t>информационными ресурсами</w:t>
      </w:r>
      <w:r w:rsidR="00132A5F">
        <w:rPr>
          <w:rFonts w:cs="Times New Roman"/>
        </w:rPr>
        <w:t xml:space="preserve">: производственная информация, управленческая информация, информация по безопасности и персональным данным. Соответственно, каждый из этих типов информационных ресурсов обладает </w:t>
      </w:r>
      <w:r w:rsidR="00EC2515">
        <w:rPr>
          <w:rFonts w:cs="Times New Roman"/>
        </w:rPr>
        <w:t>одним из следующих уровней конфиденциальности:</w:t>
      </w:r>
    </w:p>
    <w:p w:rsidR="00EC2515" w:rsidRPr="00AC6CAB" w:rsidRDefault="00EC2515" w:rsidP="00EC2515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</w:rPr>
      </w:pPr>
      <w:r w:rsidRPr="00AC6CAB">
        <w:rPr>
          <w:rFonts w:ascii="Times New Roman" w:hAnsi="Times New Roman" w:cs="Times New Roman"/>
          <w:sz w:val="28"/>
          <w:lang w:val="ru-RU"/>
        </w:rPr>
        <w:t>Базовый – имеет минимальную секретность, назначается в основном внутренним документам</w:t>
      </w:r>
    </w:p>
    <w:p w:rsidR="00AC6CAB" w:rsidRPr="00AC6CAB" w:rsidRDefault="00EC2515" w:rsidP="00AC6CAB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</w:rPr>
      </w:pPr>
      <w:r w:rsidRPr="00AC6CAB">
        <w:rPr>
          <w:rFonts w:ascii="Times New Roman" w:hAnsi="Times New Roman" w:cs="Times New Roman"/>
          <w:sz w:val="28"/>
          <w:lang w:val="ru-RU"/>
        </w:rPr>
        <w:t>Средний – назначается делам, содержащим</w:t>
      </w:r>
      <w:r w:rsidR="00AC6CAB" w:rsidRPr="00AC6CAB">
        <w:rPr>
          <w:rFonts w:ascii="Times New Roman" w:hAnsi="Times New Roman" w:cs="Times New Roman"/>
          <w:sz w:val="28"/>
          <w:lang w:val="ru-RU"/>
        </w:rPr>
        <w:t xml:space="preserve"> материалам служебных расследований и т.п.</w:t>
      </w:r>
    </w:p>
    <w:p w:rsidR="00AC6CAB" w:rsidRPr="00AC6CAB" w:rsidRDefault="00AC6CAB" w:rsidP="00AC6CAB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</w:rPr>
      </w:pPr>
      <w:r w:rsidRPr="00AC6CAB">
        <w:rPr>
          <w:rFonts w:ascii="Times New Roman" w:hAnsi="Times New Roman" w:cs="Times New Roman"/>
          <w:sz w:val="28"/>
          <w:lang w:val="ru-RU"/>
        </w:rPr>
        <w:t>Повышенный – имеет повышенную секретность, назначается документам, содержащим персональные данные, внутреннюю личную информацию о финансах. Кража документов с этим грифом может иметь очень тяжелые последствия.</w:t>
      </w:r>
    </w:p>
    <w:p w:rsidR="00CD4863" w:rsidRPr="00CD4863" w:rsidRDefault="00CD4863" w:rsidP="00CD4863">
      <w:pPr>
        <w:spacing w:after="0"/>
        <w:ind w:firstLine="510"/>
        <w:rPr>
          <w:rFonts w:cs="Times New Roman"/>
        </w:rPr>
      </w:pPr>
    </w:p>
    <w:p w:rsidR="0092122F" w:rsidRPr="00D3370B" w:rsidRDefault="0092122F" w:rsidP="00344761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  <w:r w:rsidRPr="00D3370B">
        <w:rPr>
          <w:rFonts w:cs="Times New Roman"/>
          <w:b/>
          <w:color w:val="000000" w:themeColor="text1"/>
          <w:szCs w:val="28"/>
        </w:rPr>
        <w:t>О</w:t>
      </w:r>
      <w:r w:rsidR="00C15CF5" w:rsidRPr="00D3370B">
        <w:rPr>
          <w:rFonts w:cs="Times New Roman"/>
          <w:b/>
          <w:color w:val="000000" w:themeColor="text1"/>
          <w:szCs w:val="28"/>
        </w:rPr>
        <w:t>ценка рисков</w:t>
      </w:r>
    </w:p>
    <w:p w:rsidR="00266337" w:rsidRDefault="00266337" w:rsidP="006A2782">
      <w:pPr>
        <w:spacing w:after="0"/>
        <w:ind w:firstLine="510"/>
        <w:rPr>
          <w:rFonts w:cs="Times New Roman"/>
          <w:color w:val="000000" w:themeColor="text1"/>
          <w:szCs w:val="28"/>
        </w:rPr>
      </w:pPr>
    </w:p>
    <w:p w:rsidR="00572CC6" w:rsidRPr="00572CC6" w:rsidRDefault="00572CC6" w:rsidP="00D3370B">
      <w:pPr>
        <w:spacing w:after="0"/>
        <w:ind w:firstLine="510"/>
      </w:pPr>
      <w:r w:rsidRPr="00572CC6">
        <w:t>Для создания эффективной политики безопасности предполагается первоначально провести анализ рисков в области информационной безопасности. Затем определить оптимальный уровень риска для предприятия на основе заданного критерия. Политику безопасности и соответствующую корпоративную систему защиты информации предстоит построить таким образом, чтобы достичь заданного уровня риска.</w:t>
      </w:r>
    </w:p>
    <w:p w:rsidR="00304C65" w:rsidRDefault="002255BD" w:rsidP="00D3370B">
      <w:pPr>
        <w:spacing w:after="0"/>
        <w:ind w:firstLine="510"/>
        <w:rPr>
          <w:rFonts w:eastAsia="Times New Roman" w:cs="Times New Roman"/>
          <w:szCs w:val="28"/>
          <w:shd w:val="clear" w:color="auto" w:fill="FFFFFF"/>
          <w:lang w:eastAsia="ru-RU"/>
        </w:rPr>
      </w:pPr>
      <w:r>
        <w:rPr>
          <w:rFonts w:cs="Times New Roman"/>
          <w:color w:val="000000" w:themeColor="text1"/>
          <w:szCs w:val="28"/>
        </w:rPr>
        <w:t xml:space="preserve">Для того, чтобы оценить риски, необходимо </w:t>
      </w:r>
      <w:r>
        <w:rPr>
          <w:rFonts w:eastAsia="Times New Roman" w:cs="Times New Roman"/>
          <w:szCs w:val="28"/>
          <w:shd w:val="clear" w:color="auto" w:fill="FFFFFF"/>
          <w:lang w:eastAsia="ru-RU"/>
        </w:rPr>
        <w:t>и</w:t>
      </w:r>
      <w:r w:rsidR="00894DD9" w:rsidRPr="007A3927">
        <w:rPr>
          <w:rFonts w:eastAsia="Times New Roman" w:cs="Times New Roman"/>
          <w:szCs w:val="28"/>
          <w:shd w:val="clear" w:color="auto" w:fill="FFFFFF"/>
          <w:lang w:eastAsia="ru-RU"/>
        </w:rPr>
        <w:t xml:space="preserve">дентифицировать и оценить активы, разработать модель нарушителя и </w:t>
      </w:r>
      <w:r w:rsidR="00231461">
        <w:rPr>
          <w:rFonts w:eastAsia="Times New Roman" w:cs="Times New Roman"/>
          <w:szCs w:val="28"/>
          <w:shd w:val="clear" w:color="auto" w:fill="FFFFFF"/>
          <w:lang w:eastAsia="ru-RU"/>
        </w:rPr>
        <w:t>-</w:t>
      </w:r>
      <w:r w:rsidR="00894DD9" w:rsidRPr="007A3927">
        <w:rPr>
          <w:rFonts w:eastAsia="Times New Roman" w:cs="Times New Roman"/>
          <w:szCs w:val="28"/>
          <w:shd w:val="clear" w:color="auto" w:fill="FFFFFF"/>
          <w:lang w:eastAsia="ru-RU"/>
        </w:rPr>
        <w:t>модель угроз, идентифицировать уязвимости</w:t>
      </w:r>
      <w:r w:rsidR="001A3690">
        <w:rPr>
          <w:rFonts w:eastAsia="Times New Roman" w:cs="Times New Roman"/>
          <w:szCs w:val="28"/>
          <w:shd w:val="clear" w:color="auto" w:fill="FFFFFF"/>
          <w:lang w:eastAsia="ru-RU"/>
        </w:rPr>
        <w:t>, проанализировать существующие и предполагаемые средства обеспечения</w:t>
      </w:r>
      <w:r w:rsidR="009218A8">
        <w:rPr>
          <w:rFonts w:eastAsia="Times New Roman" w:cs="Times New Roman"/>
          <w:szCs w:val="28"/>
          <w:shd w:val="clear" w:color="auto" w:fill="FFFFFF"/>
          <w:lang w:eastAsia="ru-RU"/>
        </w:rPr>
        <w:t>.</w:t>
      </w:r>
    </w:p>
    <w:p w:rsidR="00997287" w:rsidRDefault="00C85044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 w:rsidRPr="00BB04F6">
        <w:rPr>
          <w:rFonts w:ascii="Times New Roman" w:hAnsi="Times New Roman"/>
          <w:i w:val="0"/>
          <w:szCs w:val="28"/>
        </w:rPr>
        <w:t xml:space="preserve">Угрозы информационной </w:t>
      </w:r>
      <w:r>
        <w:rPr>
          <w:rFonts w:ascii="Times New Roman" w:hAnsi="Times New Roman"/>
          <w:i w:val="0"/>
          <w:szCs w:val="28"/>
        </w:rPr>
        <w:t xml:space="preserve">безопасности рекламного агентства можно разделить на несколько групп: </w:t>
      </w:r>
    </w:p>
    <w:p w:rsidR="00225FB2" w:rsidRDefault="007A6E6A" w:rsidP="00D3370B">
      <w:pPr>
        <w:pStyle w:val="a7"/>
        <w:widowControl w:val="0"/>
        <w:numPr>
          <w:ilvl w:val="0"/>
          <w:numId w:val="14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 xml:space="preserve">по </w:t>
      </w:r>
      <w:r w:rsidR="00997287">
        <w:rPr>
          <w:rFonts w:ascii="Times New Roman" w:hAnsi="Times New Roman"/>
          <w:i w:val="0"/>
          <w:szCs w:val="28"/>
        </w:rPr>
        <w:t>расположение источника угроз</w:t>
      </w:r>
    </w:p>
    <w:p w:rsidR="00F64BBC" w:rsidRPr="00225FB2" w:rsidRDefault="00997287" w:rsidP="00D3370B">
      <w:pPr>
        <w:pStyle w:val="a7"/>
        <w:widowControl w:val="0"/>
        <w:numPr>
          <w:ilvl w:val="1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225FB2">
        <w:rPr>
          <w:rFonts w:ascii="Times New Roman" w:hAnsi="Times New Roman"/>
          <w:i w:val="0"/>
          <w:szCs w:val="28"/>
        </w:rPr>
        <w:t xml:space="preserve">внутренние (источник угроз располагается внутри системы, т.е. </w:t>
      </w:r>
      <w:r w:rsidR="00163092" w:rsidRPr="00225FB2">
        <w:rPr>
          <w:rFonts w:ascii="Times New Roman" w:hAnsi="Times New Roman"/>
          <w:i w:val="0"/>
          <w:szCs w:val="28"/>
        </w:rPr>
        <w:t>в данном случае, угрозы исходящие изнутри компании).</w:t>
      </w:r>
    </w:p>
    <w:p w:rsidR="00F64BBC" w:rsidRPr="00BB04F6" w:rsidRDefault="00FF7749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</w:r>
      <w:r w:rsidR="00163092" w:rsidRPr="00F64BBC">
        <w:rPr>
          <w:rFonts w:ascii="Times New Roman" w:hAnsi="Times New Roman"/>
          <w:i w:val="0"/>
          <w:szCs w:val="28"/>
        </w:rPr>
        <w:t xml:space="preserve">К этому типу угроз можно отнести такие угрозы, как несанкционированный доступ в </w:t>
      </w:r>
      <w:r w:rsidR="00082A55">
        <w:rPr>
          <w:rFonts w:ascii="Times New Roman" w:hAnsi="Times New Roman"/>
          <w:i w:val="0"/>
          <w:szCs w:val="28"/>
        </w:rPr>
        <w:t>помещение;</w:t>
      </w:r>
      <w:r w:rsidR="00F64BBC" w:rsidRPr="00F64BBC">
        <w:rPr>
          <w:rFonts w:ascii="Times New Roman" w:hAnsi="Times New Roman"/>
          <w:i w:val="0"/>
          <w:szCs w:val="28"/>
        </w:rPr>
        <w:t xml:space="preserve"> возможность записи информации на переносные устройства (флэш карты, съемные жесткие диски и т.д.)</w:t>
      </w:r>
      <w:r w:rsidR="00082A55">
        <w:rPr>
          <w:rFonts w:ascii="Times New Roman" w:hAnsi="Times New Roman"/>
          <w:i w:val="0"/>
          <w:szCs w:val="28"/>
        </w:rPr>
        <w:t>;</w:t>
      </w:r>
      <w:r w:rsidR="00F64BBC" w:rsidRPr="00F64BBC">
        <w:rPr>
          <w:rFonts w:ascii="Times New Roman" w:hAnsi="Times New Roman"/>
          <w:i w:val="0"/>
          <w:szCs w:val="28"/>
        </w:rPr>
        <w:t xml:space="preserve"> пересылка фотоснимков с бумажных носителей и экранов мониторов с помощью мобильных телефонов, фотокамер и другими способами;</w:t>
      </w:r>
      <w:r w:rsidR="00082A55">
        <w:rPr>
          <w:rFonts w:ascii="Times New Roman" w:hAnsi="Times New Roman"/>
          <w:i w:val="0"/>
          <w:szCs w:val="28"/>
        </w:rPr>
        <w:t xml:space="preserve"> </w:t>
      </w:r>
      <w:r w:rsidR="00F64BBC" w:rsidRPr="00BB04F6">
        <w:rPr>
          <w:rFonts w:ascii="Times New Roman" w:hAnsi="Times New Roman"/>
          <w:i w:val="0"/>
          <w:szCs w:val="28"/>
        </w:rPr>
        <w:t xml:space="preserve">компьютерные вирусы и «троянские» </w:t>
      </w:r>
      <w:r w:rsidR="00082A55">
        <w:rPr>
          <w:rFonts w:ascii="Times New Roman" w:hAnsi="Times New Roman"/>
          <w:i w:val="0"/>
          <w:szCs w:val="28"/>
        </w:rPr>
        <w:t xml:space="preserve">программы; </w:t>
      </w:r>
      <w:r w:rsidR="00F64BBC" w:rsidRPr="00BB04F6">
        <w:rPr>
          <w:rFonts w:ascii="Times New Roman" w:hAnsi="Times New Roman"/>
          <w:i w:val="0"/>
          <w:szCs w:val="28"/>
        </w:rPr>
        <w:t xml:space="preserve">незаконное получение и распространение за пределами предприятия лицензионных программ для </w:t>
      </w:r>
      <w:r w:rsidR="00082A55">
        <w:rPr>
          <w:rFonts w:ascii="Times New Roman" w:hAnsi="Times New Roman"/>
          <w:i w:val="0"/>
          <w:szCs w:val="28"/>
        </w:rPr>
        <w:t xml:space="preserve">предприятия; </w:t>
      </w:r>
      <w:r w:rsidR="00F64BBC" w:rsidRPr="00BB04F6">
        <w:rPr>
          <w:rFonts w:ascii="Times New Roman" w:hAnsi="Times New Roman"/>
          <w:i w:val="0"/>
          <w:szCs w:val="28"/>
        </w:rPr>
        <w:t xml:space="preserve">не контролируемая электронная </w:t>
      </w:r>
      <w:r w:rsidR="00082A55">
        <w:rPr>
          <w:rFonts w:ascii="Times New Roman" w:hAnsi="Times New Roman"/>
          <w:i w:val="0"/>
          <w:szCs w:val="28"/>
        </w:rPr>
        <w:t xml:space="preserve">почта; </w:t>
      </w:r>
      <w:r w:rsidR="00F64BBC" w:rsidRPr="00BB04F6">
        <w:rPr>
          <w:rFonts w:ascii="Times New Roman" w:hAnsi="Times New Roman"/>
          <w:i w:val="0"/>
          <w:szCs w:val="28"/>
        </w:rPr>
        <w:t xml:space="preserve">вынос техники предприятия, без соответствующего </w:t>
      </w:r>
      <w:r w:rsidR="00082A55">
        <w:rPr>
          <w:rFonts w:ascii="Times New Roman" w:hAnsi="Times New Roman"/>
          <w:i w:val="0"/>
          <w:szCs w:val="28"/>
        </w:rPr>
        <w:t xml:space="preserve">документа; </w:t>
      </w:r>
      <w:r w:rsidR="00F64BBC" w:rsidRPr="00BB04F6">
        <w:rPr>
          <w:rFonts w:ascii="Times New Roman" w:hAnsi="Times New Roman"/>
          <w:i w:val="0"/>
          <w:szCs w:val="28"/>
        </w:rPr>
        <w:t>внос посторонней техники на территорию предприятия.</w:t>
      </w:r>
    </w:p>
    <w:p w:rsidR="00997287" w:rsidRDefault="00997287" w:rsidP="00D3370B">
      <w:pPr>
        <w:pStyle w:val="a7"/>
        <w:widowControl w:val="0"/>
        <w:numPr>
          <w:ilvl w:val="1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внешние</w:t>
      </w:r>
      <w:r w:rsidR="00C85044">
        <w:rPr>
          <w:rFonts w:ascii="Times New Roman" w:hAnsi="Times New Roman"/>
          <w:i w:val="0"/>
          <w:szCs w:val="28"/>
        </w:rPr>
        <w:t xml:space="preserve"> </w:t>
      </w:r>
      <w:r w:rsidR="00082A55">
        <w:rPr>
          <w:rFonts w:ascii="Times New Roman" w:hAnsi="Times New Roman"/>
          <w:i w:val="0"/>
          <w:szCs w:val="28"/>
        </w:rPr>
        <w:t>(источник угроз находятся вне системы)</w:t>
      </w:r>
    </w:p>
    <w:p w:rsidR="00A800A1" w:rsidRDefault="00FF7749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</w:r>
      <w:r w:rsidR="00082A55">
        <w:rPr>
          <w:rFonts w:ascii="Times New Roman" w:hAnsi="Times New Roman"/>
          <w:i w:val="0"/>
          <w:szCs w:val="28"/>
        </w:rPr>
        <w:t xml:space="preserve">К данному типу угроз относятся </w:t>
      </w:r>
      <w:r w:rsidR="00082A55" w:rsidRPr="00082A55">
        <w:rPr>
          <w:rFonts w:ascii="Times New Roman" w:hAnsi="Times New Roman"/>
          <w:i w:val="0"/>
        </w:rPr>
        <w:t>несанкционированный доступ из сети Интернет;</w:t>
      </w:r>
      <w:r w:rsidR="00082A55">
        <w:rPr>
          <w:rFonts w:ascii="Times New Roman" w:hAnsi="Times New Roman"/>
          <w:i w:val="0"/>
        </w:rPr>
        <w:t xml:space="preserve"> </w:t>
      </w:r>
      <w:r w:rsidR="00082A55" w:rsidRPr="00082A55">
        <w:rPr>
          <w:rFonts w:ascii="Times New Roman" w:hAnsi="Times New Roman"/>
          <w:i w:val="0"/>
        </w:rPr>
        <w:t>снятие информации с кабельных систем (ЛВС и электропитания) при помощи технических средств; запись разговоров на расстоянии сквозь стены (окна, двери) и т.д.; установка прослушивающих устройств в помещениях.</w:t>
      </w:r>
    </w:p>
    <w:p w:rsidR="00997287" w:rsidRDefault="00997287" w:rsidP="00015E9D">
      <w:pPr>
        <w:pStyle w:val="a7"/>
        <w:widowControl w:val="0"/>
        <w:numPr>
          <w:ilvl w:val="0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 xml:space="preserve">по </w:t>
      </w:r>
      <w:r w:rsidR="00174E14">
        <w:rPr>
          <w:rFonts w:ascii="Times New Roman" w:hAnsi="Times New Roman"/>
          <w:i w:val="0"/>
          <w:szCs w:val="28"/>
        </w:rPr>
        <w:t>природе возникновения</w:t>
      </w:r>
    </w:p>
    <w:p w:rsidR="00997287" w:rsidRDefault="00997287" w:rsidP="00015E9D">
      <w:pPr>
        <w:pStyle w:val="a7"/>
        <w:widowControl w:val="0"/>
        <w:numPr>
          <w:ilvl w:val="1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 xml:space="preserve">естественные </w:t>
      </w:r>
      <w:r w:rsidR="00174E14">
        <w:rPr>
          <w:rFonts w:ascii="Times New Roman" w:hAnsi="Times New Roman"/>
          <w:i w:val="0"/>
          <w:szCs w:val="28"/>
        </w:rPr>
        <w:t>(объективные) – вызванные воздействием на информационную среду объективных физических процессов или стихийных явлений, не зависящих от воли человека.</w:t>
      </w:r>
    </w:p>
    <w:p w:rsidR="00174E14" w:rsidRDefault="00174E14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К таким угрозам можно отнести пожар,</w:t>
      </w:r>
      <w:r w:rsidR="0088047E">
        <w:rPr>
          <w:rFonts w:ascii="Times New Roman" w:hAnsi="Times New Roman"/>
          <w:i w:val="0"/>
          <w:szCs w:val="28"/>
        </w:rPr>
        <w:t xml:space="preserve"> прорыв в трубе, протечка крыши.</w:t>
      </w:r>
    </w:p>
    <w:p w:rsidR="0088047E" w:rsidRDefault="0088047E" w:rsidP="00684069">
      <w:pPr>
        <w:pStyle w:val="a7"/>
        <w:widowControl w:val="0"/>
        <w:numPr>
          <w:ilvl w:val="1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и</w:t>
      </w:r>
      <w:r w:rsidR="00997287">
        <w:rPr>
          <w:rFonts w:ascii="Times New Roman" w:hAnsi="Times New Roman"/>
          <w:i w:val="0"/>
          <w:szCs w:val="28"/>
        </w:rPr>
        <w:t>скусственные</w:t>
      </w:r>
      <w:r>
        <w:rPr>
          <w:rFonts w:ascii="Times New Roman" w:hAnsi="Times New Roman"/>
          <w:i w:val="0"/>
          <w:szCs w:val="28"/>
        </w:rPr>
        <w:t xml:space="preserve"> (субъективные) – вызванные воздействием на информационную сферу человека.</w:t>
      </w:r>
    </w:p>
    <w:p w:rsidR="00A800A1" w:rsidRDefault="00DB7EDB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Среди искусственных угроз в свою очередь выделяют:</w:t>
      </w:r>
    </w:p>
    <w:p w:rsidR="00A800A1" w:rsidRDefault="00DB7EDB" w:rsidP="00684069">
      <w:pPr>
        <w:pStyle w:val="a7"/>
        <w:widowControl w:val="0"/>
        <w:numPr>
          <w:ilvl w:val="2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 xml:space="preserve">преднамеренные </w:t>
      </w:r>
      <w:r w:rsidR="00F821D3">
        <w:rPr>
          <w:rFonts w:ascii="Times New Roman" w:hAnsi="Times New Roman"/>
          <w:i w:val="0"/>
          <w:szCs w:val="28"/>
        </w:rPr>
        <w:t>(умышленные)</w:t>
      </w:r>
      <w:r w:rsidR="0046254E">
        <w:rPr>
          <w:rFonts w:ascii="Times New Roman" w:hAnsi="Times New Roman"/>
          <w:i w:val="0"/>
          <w:szCs w:val="28"/>
        </w:rPr>
        <w:t xml:space="preserve"> – </w:t>
      </w:r>
      <w:r w:rsidR="00A53903">
        <w:rPr>
          <w:rFonts w:ascii="Times New Roman" w:hAnsi="Times New Roman"/>
          <w:i w:val="0"/>
          <w:szCs w:val="28"/>
        </w:rPr>
        <w:t>обусловлены деятельностью людей</w:t>
      </w:r>
      <w:r w:rsidR="0046254E">
        <w:rPr>
          <w:rFonts w:ascii="Times New Roman" w:hAnsi="Times New Roman"/>
          <w:i w:val="0"/>
          <w:szCs w:val="28"/>
        </w:rPr>
        <w:t xml:space="preserve">. </w:t>
      </w:r>
    </w:p>
    <w:p w:rsidR="0046254E" w:rsidRPr="0046254E" w:rsidRDefault="00A800A1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</w:r>
      <w:r w:rsidR="0046254E">
        <w:rPr>
          <w:rFonts w:ascii="Times New Roman" w:hAnsi="Times New Roman"/>
          <w:i w:val="0"/>
          <w:szCs w:val="28"/>
        </w:rPr>
        <w:t xml:space="preserve">К данному типу угроз можно отнести </w:t>
      </w:r>
      <w:r w:rsidR="0046254E" w:rsidRPr="00BB04F6">
        <w:rPr>
          <w:rFonts w:ascii="Times New Roman" w:hAnsi="Times New Roman"/>
          <w:i w:val="0"/>
          <w:szCs w:val="28"/>
        </w:rPr>
        <w:t>отключение или вывод из строя (путем взрыва, поджога и т.п.) подсистем обеспечения функционирования вычислительных систем (электропитания, охлаждения и вентиляции, линий связи и т.п.);</w:t>
      </w:r>
      <w:r w:rsidR="0046254E">
        <w:rPr>
          <w:rFonts w:ascii="Times New Roman" w:hAnsi="Times New Roman"/>
          <w:i w:val="0"/>
          <w:szCs w:val="28"/>
        </w:rPr>
        <w:t xml:space="preserve"> </w:t>
      </w:r>
      <w:r w:rsidR="0046254E" w:rsidRPr="0046254E">
        <w:rPr>
          <w:rFonts w:ascii="Times New Roman" w:hAnsi="Times New Roman"/>
          <w:i w:val="0"/>
          <w:szCs w:val="28"/>
        </w:rPr>
        <w:t>несанкционированный доступ в помещения для совершения кражи или других действий в не рабочее время;</w:t>
      </w:r>
      <w:r w:rsidR="0046254E">
        <w:rPr>
          <w:rFonts w:ascii="Times New Roman" w:hAnsi="Times New Roman"/>
          <w:i w:val="0"/>
          <w:szCs w:val="28"/>
        </w:rPr>
        <w:t xml:space="preserve"> </w:t>
      </w:r>
      <w:r w:rsidR="0046254E" w:rsidRPr="0046254E">
        <w:rPr>
          <w:rFonts w:ascii="Times New Roman" w:hAnsi="Times New Roman"/>
          <w:i w:val="0"/>
          <w:szCs w:val="28"/>
        </w:rPr>
        <w:t>нарушение конфиденциальности при электронной почтовой пересылке;</w:t>
      </w:r>
      <w:r w:rsidR="0046254E">
        <w:rPr>
          <w:rFonts w:ascii="Times New Roman" w:hAnsi="Times New Roman"/>
          <w:i w:val="0"/>
          <w:szCs w:val="28"/>
        </w:rPr>
        <w:t xml:space="preserve"> </w:t>
      </w:r>
      <w:r w:rsidR="0046254E" w:rsidRPr="0046254E">
        <w:rPr>
          <w:rFonts w:ascii="Times New Roman" w:hAnsi="Times New Roman"/>
          <w:i w:val="0"/>
          <w:szCs w:val="28"/>
        </w:rPr>
        <w:t>нарушение апеллируемости при электронной почтовой пересылке.</w:t>
      </w:r>
    </w:p>
    <w:p w:rsidR="00A53903" w:rsidRDefault="00A800A1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</w:r>
      <w:r w:rsidR="0046254E">
        <w:rPr>
          <w:rFonts w:ascii="Times New Roman" w:hAnsi="Times New Roman"/>
          <w:i w:val="0"/>
          <w:szCs w:val="28"/>
        </w:rPr>
        <w:t>Основные проблемы информационной безопасности связанны именно с этим типом угроз, так как они являются главной причиной преступлений и правонарушений.</w:t>
      </w:r>
    </w:p>
    <w:p w:rsidR="00C85044" w:rsidRDefault="009329E9" w:rsidP="00684069">
      <w:pPr>
        <w:pStyle w:val="a7"/>
        <w:widowControl w:val="0"/>
        <w:numPr>
          <w:ilvl w:val="2"/>
          <w:numId w:val="26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непреднамеренные (случайные) – ошибки программного обеспечения, персонала, сбои в работе систем, отказы вычислительной и коммуникационной техники.</w:t>
      </w:r>
    </w:p>
    <w:p w:rsidR="00A800A1" w:rsidRDefault="00A800A1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</w:r>
      <w:r w:rsidR="009329E9">
        <w:rPr>
          <w:rFonts w:ascii="Times New Roman" w:hAnsi="Times New Roman"/>
          <w:i w:val="0"/>
          <w:szCs w:val="28"/>
        </w:rPr>
        <w:t>К данному типу угроз относятся н</w:t>
      </w:r>
      <w:r w:rsidR="00C85044" w:rsidRPr="00BB04F6">
        <w:rPr>
          <w:rFonts w:ascii="Times New Roman" w:hAnsi="Times New Roman"/>
          <w:i w:val="0"/>
          <w:szCs w:val="28"/>
        </w:rPr>
        <w:t xml:space="preserve">еумышленные действия, приводящие к частичному или полному отказу системы или разрушению аппаратных, программных, информационных ресурсов системы (удаление, искажение файлов с важной информацией или </w:t>
      </w:r>
      <w:r w:rsidR="009329E9">
        <w:rPr>
          <w:rFonts w:ascii="Times New Roman" w:hAnsi="Times New Roman"/>
          <w:i w:val="0"/>
          <w:szCs w:val="28"/>
        </w:rPr>
        <w:t>программ); н</w:t>
      </w:r>
      <w:r w:rsidR="00C85044" w:rsidRPr="00BB04F6">
        <w:rPr>
          <w:rFonts w:ascii="Times New Roman" w:hAnsi="Times New Roman"/>
          <w:i w:val="0"/>
          <w:szCs w:val="28"/>
        </w:rPr>
        <w:t>еумышленная порча носителей информации;</w:t>
      </w:r>
      <w:r w:rsidR="009329E9">
        <w:rPr>
          <w:rFonts w:ascii="Times New Roman" w:hAnsi="Times New Roman"/>
          <w:i w:val="0"/>
          <w:szCs w:val="28"/>
        </w:rPr>
        <w:t xml:space="preserve"> </w:t>
      </w:r>
      <w:r w:rsidR="00C85044" w:rsidRPr="00BB04F6">
        <w:rPr>
          <w:rFonts w:ascii="Times New Roman" w:hAnsi="Times New Roman"/>
          <w:i w:val="0"/>
          <w:szCs w:val="28"/>
        </w:rPr>
        <w:t>ввод в систему ошибочных данных в силу некомпетент</w:t>
      </w:r>
      <w:r w:rsidR="009329E9">
        <w:rPr>
          <w:rFonts w:ascii="Times New Roman" w:hAnsi="Times New Roman"/>
          <w:i w:val="0"/>
          <w:szCs w:val="28"/>
        </w:rPr>
        <w:t xml:space="preserve">ности; </w:t>
      </w:r>
      <w:r w:rsidR="00C85044" w:rsidRPr="00BB04F6">
        <w:rPr>
          <w:rFonts w:ascii="Times New Roman" w:hAnsi="Times New Roman"/>
          <w:i w:val="0"/>
          <w:szCs w:val="28"/>
        </w:rPr>
        <w:t xml:space="preserve">заражение компьютера вирусами </w:t>
      </w:r>
      <w:r w:rsidR="009329E9">
        <w:rPr>
          <w:rFonts w:ascii="Times New Roman" w:hAnsi="Times New Roman"/>
          <w:i w:val="0"/>
          <w:szCs w:val="28"/>
        </w:rPr>
        <w:t xml:space="preserve">(случайное); </w:t>
      </w:r>
      <w:r w:rsidR="00C85044" w:rsidRPr="00BB04F6">
        <w:rPr>
          <w:rFonts w:ascii="Times New Roman" w:hAnsi="Times New Roman"/>
          <w:i w:val="0"/>
          <w:szCs w:val="28"/>
        </w:rPr>
        <w:t xml:space="preserve">неосторожные действия, приводящие к разглашению конфиденциальной информации или делающие ее </w:t>
      </w:r>
      <w:r w:rsidR="009329E9">
        <w:rPr>
          <w:rFonts w:ascii="Times New Roman" w:hAnsi="Times New Roman"/>
          <w:i w:val="0"/>
          <w:szCs w:val="28"/>
        </w:rPr>
        <w:t xml:space="preserve">общедоступной; </w:t>
      </w:r>
      <w:r w:rsidR="00C85044" w:rsidRPr="00BB04F6">
        <w:rPr>
          <w:rFonts w:ascii="Times New Roman" w:hAnsi="Times New Roman"/>
          <w:i w:val="0"/>
          <w:szCs w:val="28"/>
        </w:rPr>
        <w:t xml:space="preserve">игнорирование организационных ограничений (установленных </w:t>
      </w:r>
      <w:r w:rsidR="009329E9">
        <w:rPr>
          <w:rFonts w:ascii="Times New Roman" w:hAnsi="Times New Roman"/>
          <w:i w:val="0"/>
          <w:szCs w:val="28"/>
        </w:rPr>
        <w:t xml:space="preserve">правил); </w:t>
      </w:r>
      <w:r w:rsidR="00C85044" w:rsidRPr="00BB04F6">
        <w:rPr>
          <w:rFonts w:ascii="Times New Roman" w:hAnsi="Times New Roman"/>
          <w:i w:val="0"/>
          <w:szCs w:val="28"/>
        </w:rPr>
        <w:t xml:space="preserve">некомпетентное использование, настройка или неправомерное отключение средств защиты персоналом средств </w:t>
      </w:r>
      <w:r w:rsidR="009329E9">
        <w:rPr>
          <w:rFonts w:ascii="Times New Roman" w:hAnsi="Times New Roman"/>
          <w:i w:val="0"/>
          <w:szCs w:val="28"/>
        </w:rPr>
        <w:t xml:space="preserve">защиты; </w:t>
      </w:r>
      <w:r w:rsidR="00C85044" w:rsidRPr="00BB04F6">
        <w:rPr>
          <w:rFonts w:ascii="Times New Roman" w:hAnsi="Times New Roman"/>
          <w:i w:val="0"/>
          <w:szCs w:val="28"/>
        </w:rPr>
        <w:t>неумышленное повреждение каналов связи.</w:t>
      </w:r>
    </w:p>
    <w:p w:rsidR="005B78EE" w:rsidRDefault="00A800A1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</w:r>
      <w:r w:rsidR="005B78EE">
        <w:rPr>
          <w:rFonts w:ascii="Times New Roman" w:hAnsi="Times New Roman"/>
          <w:i w:val="0"/>
          <w:szCs w:val="28"/>
        </w:rPr>
        <w:t xml:space="preserve">Потенциальным нарушителем информационной безопасности </w:t>
      </w:r>
      <w:r w:rsidR="00B06955">
        <w:rPr>
          <w:rFonts w:ascii="Times New Roman" w:hAnsi="Times New Roman"/>
          <w:i w:val="0"/>
          <w:szCs w:val="28"/>
        </w:rPr>
        <w:t>может быть,</w:t>
      </w:r>
      <w:r w:rsidR="005B78EE">
        <w:rPr>
          <w:rFonts w:ascii="Times New Roman" w:hAnsi="Times New Roman"/>
          <w:i w:val="0"/>
          <w:szCs w:val="28"/>
        </w:rPr>
        <w:t xml:space="preserve"> к</w:t>
      </w:r>
      <w:r w:rsidR="00B06955">
        <w:rPr>
          <w:rFonts w:ascii="Times New Roman" w:hAnsi="Times New Roman"/>
          <w:i w:val="0"/>
          <w:szCs w:val="28"/>
        </w:rPr>
        <w:t>ак сотрудник ре</w:t>
      </w:r>
      <w:r w:rsidR="00050048">
        <w:rPr>
          <w:rFonts w:ascii="Times New Roman" w:hAnsi="Times New Roman"/>
          <w:i w:val="0"/>
          <w:szCs w:val="28"/>
        </w:rPr>
        <w:t>кламного агентства</w:t>
      </w:r>
      <w:r w:rsidR="006A2782">
        <w:rPr>
          <w:rFonts w:ascii="Times New Roman" w:hAnsi="Times New Roman"/>
          <w:i w:val="0"/>
          <w:szCs w:val="28"/>
        </w:rPr>
        <w:t>, совершающий правонарушение из хулиганских целей или с целью обогащения</w:t>
      </w:r>
      <w:r w:rsidR="00050048">
        <w:rPr>
          <w:rFonts w:ascii="Times New Roman" w:hAnsi="Times New Roman"/>
          <w:i w:val="0"/>
          <w:szCs w:val="28"/>
        </w:rPr>
        <w:t>, так и профессионал в данной области</w:t>
      </w:r>
      <w:r w:rsidR="00AD7BB8">
        <w:rPr>
          <w:rFonts w:ascii="Times New Roman" w:hAnsi="Times New Roman"/>
          <w:i w:val="0"/>
          <w:szCs w:val="28"/>
        </w:rPr>
        <w:t>, выполняющий цели нанимающих его людей.</w:t>
      </w:r>
    </w:p>
    <w:p w:rsidR="00D85313" w:rsidRPr="00BB04F6" w:rsidRDefault="00D85313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ab/>
        <w:t xml:space="preserve">Соответственно, модель потенциального нарушителя должна включать профессионала, наёмника (любителя), дилетанта, бытового нарушителя, а также сотрудника компании. </w:t>
      </w:r>
      <w:r w:rsidR="00D719CF">
        <w:rPr>
          <w:rFonts w:ascii="Times New Roman" w:hAnsi="Times New Roman"/>
          <w:i w:val="0"/>
          <w:szCs w:val="28"/>
        </w:rPr>
        <w:t xml:space="preserve">Данные типы перечислены в порядке убывания опасности и способностей, они различны по степени осведомленности и оснащенности и </w:t>
      </w:r>
      <w:r w:rsidR="00A43B96">
        <w:rPr>
          <w:rFonts w:ascii="Times New Roman" w:hAnsi="Times New Roman"/>
          <w:i w:val="0"/>
          <w:szCs w:val="28"/>
        </w:rPr>
        <w:t>действую либо из личных целей, чаще всего по обогащению, либо хулиганских.</w:t>
      </w:r>
    </w:p>
    <w:p w:rsidR="00C6655E" w:rsidRDefault="00C6655E" w:rsidP="009218A8">
      <w:pPr>
        <w:spacing w:after="0"/>
        <w:ind w:firstLine="708"/>
        <w:rPr>
          <w:rFonts w:cs="Times New Roman"/>
          <w:color w:val="000000" w:themeColor="text1"/>
          <w:szCs w:val="28"/>
        </w:rPr>
      </w:pPr>
    </w:p>
    <w:p w:rsidR="0092122F" w:rsidRPr="00D3370B" w:rsidRDefault="0092122F" w:rsidP="00344761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  <w:r w:rsidRPr="00D3370B">
        <w:rPr>
          <w:rFonts w:cs="Times New Roman"/>
          <w:b/>
          <w:color w:val="000000" w:themeColor="text1"/>
          <w:szCs w:val="28"/>
        </w:rPr>
        <w:t>Р</w:t>
      </w:r>
      <w:r w:rsidR="00C15CF5" w:rsidRPr="00D3370B">
        <w:rPr>
          <w:rFonts w:cs="Times New Roman"/>
          <w:b/>
          <w:color w:val="000000" w:themeColor="text1"/>
          <w:szCs w:val="28"/>
        </w:rPr>
        <w:t>азработка мер защиты</w:t>
      </w:r>
    </w:p>
    <w:p w:rsidR="00266337" w:rsidRDefault="00266337" w:rsidP="00344761">
      <w:pPr>
        <w:spacing w:after="0"/>
        <w:jc w:val="center"/>
        <w:rPr>
          <w:rFonts w:cs="Times New Roman"/>
          <w:color w:val="000000" w:themeColor="text1"/>
          <w:szCs w:val="28"/>
        </w:rPr>
      </w:pPr>
    </w:p>
    <w:p w:rsidR="009329E9" w:rsidRPr="00D3370B" w:rsidRDefault="009329E9" w:rsidP="00D3370B">
      <w:pPr>
        <w:spacing w:after="0"/>
        <w:ind w:firstLine="510"/>
        <w:rPr>
          <w:rFonts w:cs="Times New Roman"/>
          <w:color w:val="000000" w:themeColor="text1"/>
          <w:szCs w:val="28"/>
        </w:rPr>
      </w:pPr>
      <w:r w:rsidRPr="00D3370B">
        <w:rPr>
          <w:rFonts w:cs="Times New Roman"/>
          <w:color w:val="000000" w:themeColor="text1"/>
          <w:szCs w:val="28"/>
        </w:rPr>
        <w:t xml:space="preserve">На основании анализа </w:t>
      </w:r>
      <w:r w:rsidR="00AC6917" w:rsidRPr="00D3370B">
        <w:rPr>
          <w:rFonts w:cs="Times New Roman"/>
          <w:color w:val="000000" w:themeColor="text1"/>
          <w:szCs w:val="28"/>
        </w:rPr>
        <w:t xml:space="preserve">рисков, а также фактического уровня информационной безопасности рекламного агентства </w:t>
      </w:r>
      <w:r w:rsidRPr="00D3370B">
        <w:rPr>
          <w:rFonts w:cs="Times New Roman"/>
          <w:color w:val="000000" w:themeColor="text1"/>
          <w:szCs w:val="28"/>
        </w:rPr>
        <w:t>и выбираются средства, обеспечивающие информационную безопасность компании.</w:t>
      </w:r>
    </w:p>
    <w:p w:rsidR="000C3D24" w:rsidRPr="00D3370B" w:rsidRDefault="00517BE4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Меры по обеспечению информационной безопасности на предприятии можно выделить: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7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управление персоналом;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7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осуществление физической защиты территории предприятия;</w:t>
      </w:r>
    </w:p>
    <w:p w:rsidR="00B4400D" w:rsidRPr="00D3370B" w:rsidRDefault="00517BE4" w:rsidP="00FD3070">
      <w:pPr>
        <w:pStyle w:val="a7"/>
        <w:widowControl w:val="0"/>
        <w:numPr>
          <w:ilvl w:val="0"/>
          <w:numId w:val="27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поддержание работоспособности системы защиты информации;</w:t>
      </w:r>
    </w:p>
    <w:p w:rsidR="000C3D24" w:rsidRPr="00D3370B" w:rsidRDefault="00517BE4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На программно-техническом уровне реализуются следующие механизмы обеспечения безопасности: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управление доступом;</w:t>
      </w:r>
    </w:p>
    <w:p w:rsidR="000C3D24" w:rsidRPr="00D3370B" w:rsidRDefault="00C13A15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идентификация и аутентификация пользователей;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протоколирование и аудит;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удаление остаточной информации;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шифрование передаваемой информации;</w:t>
      </w:r>
    </w:p>
    <w:p w:rsidR="000C3D24" w:rsidRPr="00D3370B" w:rsidRDefault="00517BE4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включение серверных помещений;</w:t>
      </w:r>
    </w:p>
    <w:p w:rsidR="00517BE4" w:rsidRPr="00D3370B" w:rsidRDefault="00517BE4" w:rsidP="00FD3070">
      <w:pPr>
        <w:pStyle w:val="a7"/>
        <w:widowControl w:val="0"/>
        <w:numPr>
          <w:ilvl w:val="0"/>
          <w:numId w:val="28"/>
        </w:numPr>
        <w:tabs>
          <w:tab w:val="left" w:pos="993"/>
        </w:tabs>
        <w:spacing w:line="360" w:lineRule="auto"/>
        <w:ind w:left="0"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szCs w:val="28"/>
        </w:rPr>
        <w:t>применение сетевых фильтров и бесперебойников электропитания.</w:t>
      </w:r>
    </w:p>
    <w:p w:rsidR="00A0588A" w:rsidRPr="00D3370B" w:rsidRDefault="00A0588A" w:rsidP="00D3370B">
      <w:pPr>
        <w:pStyle w:val="a7"/>
        <w:widowControl w:val="0"/>
        <w:tabs>
          <w:tab w:val="left" w:pos="993"/>
        </w:tabs>
        <w:ind w:firstLine="510"/>
        <w:rPr>
          <w:rFonts w:ascii="Times New Roman" w:hAnsi="Times New Roman"/>
          <w:i w:val="0"/>
          <w:szCs w:val="28"/>
        </w:rPr>
      </w:pPr>
      <w:r w:rsidRPr="00D3370B">
        <w:rPr>
          <w:rFonts w:ascii="Times New Roman" w:hAnsi="Times New Roman"/>
          <w:i w:val="0"/>
          <w:color w:val="000000" w:themeColor="text1"/>
          <w:szCs w:val="28"/>
        </w:rPr>
        <w:t>Соответственно в компании должны быть разработаны и введены в действие</w:t>
      </w:r>
      <w:r w:rsidRPr="00D3370B">
        <w:rPr>
          <w:rFonts w:ascii="Times New Roman" w:hAnsi="Times New Roman"/>
          <w:color w:val="000000" w:themeColor="text1"/>
          <w:szCs w:val="28"/>
        </w:rPr>
        <w:t xml:space="preserve"> </w:t>
      </w:r>
      <w:r w:rsidRPr="00D3370B">
        <w:rPr>
          <w:rFonts w:ascii="Times New Roman" w:hAnsi="Times New Roman"/>
          <w:i w:val="0"/>
          <w:szCs w:val="28"/>
        </w:rPr>
        <w:t>следующие локальные нормативные акты, регулирующие деятельность по обеспечению конфиденциальности и безопасности:</w:t>
      </w:r>
    </w:p>
    <w:p w:rsidR="00A0588A" w:rsidRPr="00D3370B" w:rsidRDefault="00A0588A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>Политика в области обработки и защиты персональных данных;</w:t>
      </w:r>
    </w:p>
    <w:p w:rsidR="00A0588A" w:rsidRPr="00D3370B" w:rsidRDefault="00A0588A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>Положение о коммерческой тайне;</w:t>
      </w:r>
    </w:p>
    <w:p w:rsidR="00A0588A" w:rsidRPr="00D3370B" w:rsidRDefault="00A0588A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>Положение об обработке и защите персональных данных без использования средств автоматизации;</w:t>
      </w:r>
    </w:p>
    <w:p w:rsidR="00A0588A" w:rsidRPr="00D3370B" w:rsidRDefault="00A0588A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>Перечень конфиденциальной информации, подлежащей защите;</w:t>
      </w:r>
    </w:p>
    <w:p w:rsidR="0021495C" w:rsidRPr="00D3370B" w:rsidRDefault="00A0588A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 xml:space="preserve">Положение о мерах по организации защиты информационных систем персональных данных на </w:t>
      </w:r>
      <w:r w:rsidR="0021495C" w:rsidRPr="00D3370B">
        <w:rPr>
          <w:rFonts w:ascii="Times New Roman" w:hAnsi="Times New Roman" w:cs="Times New Roman"/>
          <w:sz w:val="28"/>
          <w:szCs w:val="28"/>
        </w:rPr>
        <w:t>Предприятии;</w:t>
      </w:r>
    </w:p>
    <w:p w:rsidR="0021495C" w:rsidRPr="00D3370B" w:rsidRDefault="0021495C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>Политика по защите персональных данных;</w:t>
      </w:r>
    </w:p>
    <w:p w:rsidR="00A0588A" w:rsidRPr="00D3370B" w:rsidRDefault="0021495C" w:rsidP="00FD3070">
      <w:pPr>
        <w:pStyle w:val="a3"/>
        <w:numPr>
          <w:ilvl w:val="0"/>
          <w:numId w:val="19"/>
        </w:numPr>
        <w:spacing w:after="0" w:line="360" w:lineRule="auto"/>
        <w:ind w:left="0" w:firstLine="51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3370B">
        <w:rPr>
          <w:rFonts w:ascii="Times New Roman" w:hAnsi="Times New Roman" w:cs="Times New Roman"/>
          <w:sz w:val="28"/>
          <w:szCs w:val="28"/>
        </w:rPr>
        <w:t>Положение об обработке и защите персональных данных Работников.</w:t>
      </w:r>
    </w:p>
    <w:p w:rsidR="00B4400D" w:rsidRPr="00D3370B" w:rsidRDefault="00B4400D" w:rsidP="00D3370B">
      <w:pPr>
        <w:widowControl w:val="0"/>
        <w:spacing w:after="0"/>
        <w:ind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 xml:space="preserve">Исходя из представленной выше информации, можно сделать вывод, что в компании должны быть проведены такие организационные мероприятия, как формулирование перечня мер по обеспечению безопасности и срочному восстановлению данных при сбоях системы; обучение сотрудников автоматизированной информационной системы </w:t>
      </w:r>
      <w:r w:rsidR="00E71EB8" w:rsidRPr="00D3370B">
        <w:rPr>
          <w:rFonts w:cs="Times New Roman"/>
          <w:szCs w:val="28"/>
        </w:rPr>
        <w:t xml:space="preserve">рекламного </w:t>
      </w:r>
      <w:r w:rsidRPr="00D3370B">
        <w:rPr>
          <w:rFonts w:cs="Times New Roman"/>
          <w:szCs w:val="28"/>
        </w:rPr>
        <w:t xml:space="preserve">агентства правилам и процедурам работы с конфиденциальной информацией; ограничение доступа посторонних лиц в помещение; ограничение круга лиц, имеющих доступ к важным данным в информационные системы </w:t>
      </w:r>
      <w:r w:rsidR="00DC0510" w:rsidRPr="00D3370B">
        <w:rPr>
          <w:rFonts w:cs="Times New Roman"/>
          <w:szCs w:val="28"/>
        </w:rPr>
        <w:t xml:space="preserve">рекламного </w:t>
      </w:r>
      <w:r w:rsidRPr="00D3370B">
        <w:rPr>
          <w:rFonts w:cs="Times New Roman"/>
          <w:szCs w:val="28"/>
        </w:rPr>
        <w:t>агентства.</w:t>
      </w:r>
    </w:p>
    <w:p w:rsidR="00E71EB8" w:rsidRPr="00D3370B" w:rsidRDefault="00E71EB8" w:rsidP="00D3370B">
      <w:pPr>
        <w:widowControl w:val="0"/>
        <w:spacing w:after="0"/>
        <w:ind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Также должен быть проведен ряд административных мероприятий: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поддержка правильной конфигурации ОС;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применение инженерно-технических средств защиты информации (телекоммуникационный шкаф, межсетевой экран, дверь и запирающий её механизм минимум 3 класса защиты);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контроль журналов входа (выхода) субъектов доступа в (из) систему, доступа программ к защищаемым данным;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контроль целостности защищаемых данных;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контроль смены паролей;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применение средств антивирусной защиты (</w:t>
      </w:r>
      <w:r w:rsidR="005F0B3A" w:rsidRPr="00D3370B">
        <w:rPr>
          <w:rFonts w:cs="Times New Roman"/>
          <w:szCs w:val="28"/>
        </w:rPr>
        <w:t xml:space="preserve">например, </w:t>
      </w:r>
      <w:r w:rsidRPr="00D3370B">
        <w:rPr>
          <w:rFonts w:cs="Times New Roman"/>
          <w:szCs w:val="28"/>
        </w:rPr>
        <w:t xml:space="preserve">покупка и установка </w:t>
      </w:r>
      <w:r w:rsidRPr="00D3370B">
        <w:rPr>
          <w:rFonts w:cs="Times New Roman"/>
          <w:szCs w:val="28"/>
          <w:lang w:val="en-US"/>
        </w:rPr>
        <w:t>Kaspersky</w:t>
      </w:r>
      <w:r w:rsidRPr="00D3370B">
        <w:rPr>
          <w:rFonts w:cs="Times New Roman"/>
          <w:szCs w:val="28"/>
        </w:rPr>
        <w:t xml:space="preserve"> </w:t>
      </w:r>
      <w:r w:rsidRPr="00D3370B">
        <w:rPr>
          <w:rFonts w:cs="Times New Roman"/>
          <w:szCs w:val="28"/>
          <w:lang w:val="en-US"/>
        </w:rPr>
        <w:t>Endpoint</w:t>
      </w:r>
      <w:r w:rsidRPr="00D3370B">
        <w:rPr>
          <w:rFonts w:cs="Times New Roman"/>
          <w:szCs w:val="28"/>
        </w:rPr>
        <w:t xml:space="preserve"> </w:t>
      </w:r>
      <w:r w:rsidRPr="00D3370B">
        <w:rPr>
          <w:rFonts w:cs="Times New Roman"/>
          <w:szCs w:val="28"/>
          <w:lang w:val="en-US"/>
        </w:rPr>
        <w:t>Security</w:t>
      </w:r>
      <w:r w:rsidRPr="00D3370B">
        <w:rPr>
          <w:rFonts w:cs="Times New Roman"/>
          <w:szCs w:val="28"/>
        </w:rPr>
        <w:t>);</w:t>
      </w:r>
    </w:p>
    <w:p w:rsidR="00E71EB8" w:rsidRPr="00D3370B" w:rsidRDefault="00E71EB8" w:rsidP="00D3370B">
      <w:pPr>
        <w:widowControl w:val="0"/>
        <w:numPr>
          <w:ilvl w:val="0"/>
          <w:numId w:val="22"/>
        </w:numPr>
        <w:spacing w:after="0" w:line="360" w:lineRule="auto"/>
        <w:ind w:left="0" w:firstLine="510"/>
        <w:contextualSpacing/>
        <w:rPr>
          <w:rFonts w:cs="Times New Roman"/>
          <w:szCs w:val="28"/>
        </w:rPr>
      </w:pPr>
      <w:r w:rsidRPr="00D3370B">
        <w:rPr>
          <w:rFonts w:cs="Times New Roman"/>
          <w:szCs w:val="28"/>
        </w:rPr>
        <w:t>проведение тестирования средств защиты информации.</w:t>
      </w:r>
    </w:p>
    <w:p w:rsidR="00E24B01" w:rsidRPr="00E24B01" w:rsidRDefault="00E24B01" w:rsidP="00D3370B">
      <w:pPr>
        <w:spacing w:after="0"/>
        <w:ind w:firstLine="510"/>
      </w:pPr>
      <w:r w:rsidRPr="00D3370B">
        <w:rPr>
          <w:rFonts w:cs="Times New Roman"/>
          <w:szCs w:val="28"/>
        </w:rPr>
        <w:t>Схема защиты</w:t>
      </w:r>
      <w:r w:rsidR="00C61BFB" w:rsidRPr="00D3370B">
        <w:rPr>
          <w:rFonts w:cs="Times New Roman"/>
          <w:szCs w:val="28"/>
        </w:rPr>
        <w:t xml:space="preserve"> информационной сети компании (рис. 2.) включает в себя все её</w:t>
      </w:r>
      <w:r w:rsidR="006348A6" w:rsidRPr="00D3370B">
        <w:rPr>
          <w:rFonts w:cs="Times New Roman"/>
          <w:szCs w:val="28"/>
        </w:rPr>
        <w:t xml:space="preserve"> уровн</w:t>
      </w:r>
      <w:r w:rsidR="000B67B8" w:rsidRPr="00D3370B">
        <w:rPr>
          <w:rFonts w:cs="Times New Roman"/>
          <w:szCs w:val="28"/>
        </w:rPr>
        <w:t>и</w:t>
      </w:r>
      <w:r w:rsidR="006348A6" w:rsidRPr="00D3370B">
        <w:rPr>
          <w:rFonts w:cs="Times New Roman"/>
          <w:szCs w:val="28"/>
        </w:rPr>
        <w:t>.</w:t>
      </w:r>
    </w:p>
    <w:p w:rsidR="00E24B01" w:rsidRDefault="00E24B01" w:rsidP="00E24B01">
      <w:pPr>
        <w:spacing w:before="280" w:after="120"/>
        <w:ind w:left="357"/>
        <w:jc w:val="center"/>
        <w:rPr>
          <w:i/>
        </w:rPr>
      </w:pPr>
      <w:r w:rsidRPr="00E24B01">
        <w:rPr>
          <w:noProof/>
          <w:szCs w:val="28"/>
          <w:lang w:eastAsia="ru-RU"/>
        </w:rPr>
        <w:drawing>
          <wp:inline distT="0" distB="0" distL="0" distR="0">
            <wp:extent cx="4533900" cy="2918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B01" w:rsidRDefault="00E24B01" w:rsidP="00E24B01">
      <w:pPr>
        <w:spacing w:after="280"/>
        <w:ind w:left="357"/>
        <w:jc w:val="center"/>
        <w:rPr>
          <w:sz w:val="24"/>
        </w:rPr>
      </w:pPr>
      <w:r w:rsidRPr="00C61BFB">
        <w:rPr>
          <w:i/>
          <w:sz w:val="24"/>
        </w:rPr>
        <w:t>Рис.2.</w:t>
      </w:r>
      <w:r w:rsidRPr="00E24B01">
        <w:rPr>
          <w:sz w:val="24"/>
        </w:rPr>
        <w:t xml:space="preserve"> Схема</w:t>
      </w:r>
      <w:r w:rsidR="00C61BFB">
        <w:rPr>
          <w:sz w:val="24"/>
        </w:rPr>
        <w:t xml:space="preserve"> защиты информационной сети компании</w:t>
      </w:r>
    </w:p>
    <w:p w:rsidR="00803992" w:rsidRPr="00803992" w:rsidRDefault="00803992" w:rsidP="00D3370B">
      <w:pPr>
        <w:spacing w:after="0"/>
        <w:ind w:firstLine="510"/>
      </w:pPr>
      <w:r w:rsidRPr="00803992">
        <w:t>Политика безопасности ком</w:t>
      </w:r>
      <w:r>
        <w:t xml:space="preserve">пании должна быть разработана в </w:t>
      </w:r>
      <w:r w:rsidRPr="00803992">
        <w:t>с</w:t>
      </w:r>
      <w:r>
        <w:t>оответствии с</w:t>
      </w:r>
      <w:r w:rsidRPr="00803992">
        <w:t xml:space="preserve"> законодательством </w:t>
      </w:r>
      <w:r>
        <w:t>страны, в которой размещается агентство, в данном случае Республики Беларусь</w:t>
      </w:r>
      <w:r w:rsidRPr="00803992">
        <w:t xml:space="preserve"> и нормами права в части обеспечения информационной безопасности. Политика безопасности является документом, представляющим собой систему взглядов на проблему обеспечения информационной безопасности, и устанавливает принципы построения системы управления информационной безопасностью на основе систематизированного изложения целей, процессов и процедур информационной безопасности автоматизированной информационно</w:t>
      </w:r>
      <w:r w:rsidR="00DC0510">
        <w:t>й системы рекламного агентства</w:t>
      </w:r>
      <w:r w:rsidRPr="00803992">
        <w:t>.</w:t>
      </w:r>
    </w:p>
    <w:p w:rsidR="00803992" w:rsidRPr="00803992" w:rsidRDefault="00803992" w:rsidP="00D3370B">
      <w:pPr>
        <w:spacing w:after="0"/>
        <w:ind w:firstLine="510"/>
      </w:pPr>
      <w:r w:rsidRPr="00803992">
        <w:t>Стратегия в области обеспечения информационной безопасности и защиты информации включает выполнение в практической деятельности требований:</w:t>
      </w:r>
    </w:p>
    <w:p w:rsidR="00803992" w:rsidRPr="001501C3" w:rsidRDefault="001501C3" w:rsidP="00C658D3">
      <w:pPr>
        <w:pStyle w:val="a3"/>
        <w:numPr>
          <w:ilvl w:val="0"/>
          <w:numId w:val="23"/>
        </w:numPr>
        <w:spacing w:after="0"/>
        <w:ind w:left="0" w:firstLine="510"/>
        <w:jc w:val="both"/>
        <w:rPr>
          <w:rFonts w:ascii="Times New Roman" w:hAnsi="Times New Roman" w:cs="Times New Roman"/>
          <w:sz w:val="28"/>
        </w:rPr>
      </w:pPr>
      <w:r w:rsidRPr="001501C3">
        <w:rPr>
          <w:rFonts w:ascii="Times New Roman" w:hAnsi="Times New Roman" w:cs="Times New Roman"/>
          <w:sz w:val="28"/>
        </w:rPr>
        <w:t>белорусского</w:t>
      </w:r>
      <w:r w:rsidR="00803992" w:rsidRPr="001501C3">
        <w:rPr>
          <w:rFonts w:ascii="Times New Roman" w:hAnsi="Times New Roman" w:cs="Times New Roman"/>
          <w:sz w:val="28"/>
        </w:rPr>
        <w:t xml:space="preserve"> законодательства в области безопасности, безопасности информационных технологий и защиты информации, безопасности персональных данных, коммерческой тайны, авторского права, законодательства в сфере защиты персональных данных;</w:t>
      </w:r>
    </w:p>
    <w:p w:rsidR="00803992" w:rsidRPr="001501C3" w:rsidRDefault="00803992" w:rsidP="00C658D3">
      <w:pPr>
        <w:pStyle w:val="a3"/>
        <w:numPr>
          <w:ilvl w:val="0"/>
          <w:numId w:val="23"/>
        </w:numPr>
        <w:spacing w:after="0"/>
        <w:ind w:left="0" w:firstLine="510"/>
        <w:jc w:val="both"/>
        <w:rPr>
          <w:rFonts w:ascii="Times New Roman" w:hAnsi="Times New Roman" w:cs="Times New Roman"/>
          <w:sz w:val="28"/>
        </w:rPr>
      </w:pPr>
      <w:r w:rsidRPr="001501C3">
        <w:rPr>
          <w:rFonts w:ascii="Times New Roman" w:hAnsi="Times New Roman" w:cs="Times New Roman"/>
          <w:sz w:val="28"/>
        </w:rPr>
        <w:t xml:space="preserve">нормативных актов </w:t>
      </w:r>
      <w:r w:rsidR="001501C3" w:rsidRPr="001501C3">
        <w:rPr>
          <w:rFonts w:ascii="Times New Roman" w:hAnsi="Times New Roman" w:cs="Times New Roman"/>
          <w:sz w:val="28"/>
        </w:rPr>
        <w:t>республиканских</w:t>
      </w:r>
      <w:r w:rsidRPr="001501C3">
        <w:rPr>
          <w:rFonts w:ascii="Times New Roman" w:hAnsi="Times New Roman" w:cs="Times New Roman"/>
          <w:sz w:val="28"/>
        </w:rPr>
        <w:t xml:space="preserve"> органов исполнительной власти, уполномоченных в облас</w:t>
      </w:r>
      <w:bookmarkStart w:id="0" w:name="_GoBack"/>
      <w:bookmarkEnd w:id="0"/>
      <w:r w:rsidRPr="001501C3">
        <w:rPr>
          <w:rFonts w:ascii="Times New Roman" w:hAnsi="Times New Roman" w:cs="Times New Roman"/>
          <w:sz w:val="28"/>
        </w:rPr>
        <w:t>ти обеспечения физической безопасности и технической защиты информации, противодействия техническим разведкам и обеспечения информационной безопасности и приватности;</w:t>
      </w:r>
    </w:p>
    <w:p w:rsidR="009329E9" w:rsidRDefault="0021495C" w:rsidP="000529D0">
      <w:pPr>
        <w:pStyle w:val="a7"/>
        <w:widowControl w:val="0"/>
        <w:tabs>
          <w:tab w:val="left" w:pos="993"/>
        </w:tabs>
        <w:spacing w:line="360" w:lineRule="auto"/>
        <w:rPr>
          <w:color w:val="000000" w:themeColor="text1"/>
          <w:szCs w:val="28"/>
        </w:rPr>
      </w:pPr>
      <w:r>
        <w:rPr>
          <w:rFonts w:ascii="Times New Roman" w:hAnsi="Times New Roman"/>
          <w:i w:val="0"/>
          <w:szCs w:val="28"/>
        </w:rPr>
        <w:tab/>
      </w:r>
    </w:p>
    <w:p w:rsidR="0092122F" w:rsidRPr="00D3370B" w:rsidRDefault="0092122F" w:rsidP="00344761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  <w:r w:rsidRPr="00D3370B">
        <w:rPr>
          <w:rFonts w:cs="Times New Roman"/>
          <w:b/>
          <w:color w:val="000000" w:themeColor="text1"/>
          <w:szCs w:val="28"/>
        </w:rPr>
        <w:t>В</w:t>
      </w:r>
      <w:r w:rsidR="00C15CF5" w:rsidRPr="00D3370B">
        <w:rPr>
          <w:rFonts w:cs="Times New Roman"/>
          <w:b/>
          <w:color w:val="000000" w:themeColor="text1"/>
          <w:szCs w:val="28"/>
        </w:rPr>
        <w:t>ыводы</w:t>
      </w:r>
    </w:p>
    <w:p w:rsidR="000A39C5" w:rsidRDefault="000A39C5" w:rsidP="00344761">
      <w:pPr>
        <w:spacing w:after="0"/>
        <w:jc w:val="center"/>
        <w:rPr>
          <w:rFonts w:cs="Times New Roman"/>
          <w:color w:val="000000" w:themeColor="text1"/>
          <w:szCs w:val="28"/>
        </w:rPr>
      </w:pPr>
    </w:p>
    <w:p w:rsidR="000744F4" w:rsidRPr="000744F4" w:rsidRDefault="000744F4" w:rsidP="00D3370B">
      <w:pPr>
        <w:spacing w:after="0"/>
        <w:ind w:firstLine="510"/>
      </w:pPr>
      <w:r w:rsidRPr="000744F4">
        <w:t>Важно помнить, что прежде чем внедрять какие-либо решения по защите информации необходимо разработать политику безопасности, адекватную целям и задачам современного предприятия. В частности, политика безопасности должна описывать порядок предоставления и использования прав доступа пользователей, а также требования отчетности пользователей за свои действия в вопросах безопасности.</w:t>
      </w:r>
    </w:p>
    <w:p w:rsidR="000744F4" w:rsidRPr="000744F4" w:rsidRDefault="000744F4" w:rsidP="00D3370B">
      <w:pPr>
        <w:spacing w:after="0"/>
        <w:ind w:firstLine="510"/>
      </w:pPr>
      <w:r w:rsidRPr="000744F4">
        <w:t xml:space="preserve"> Система информационной безопасности (СИБ) окажется эффективной, если она будет надежно поддерживать выполнение правил политики безопасности, и наоборот. </w:t>
      </w:r>
    </w:p>
    <w:p w:rsidR="000744F4" w:rsidRPr="000744F4" w:rsidRDefault="000744F4" w:rsidP="00D3370B">
      <w:pPr>
        <w:spacing w:after="0"/>
        <w:ind w:firstLine="510"/>
      </w:pPr>
      <w:r w:rsidRPr="000744F4">
        <w:t xml:space="preserve">Этапы построения политики безопасности – это внесение в описание объекта автоматизации структуры ценности и проведение анализа риска, и определение правил для любого процесса пользования данным видом доступа к ресурсам объекта автоматизации, имеющим данную степень ценности. </w:t>
      </w:r>
    </w:p>
    <w:p w:rsidR="000744F4" w:rsidRPr="000744F4" w:rsidRDefault="000744F4" w:rsidP="00D3370B">
      <w:pPr>
        <w:spacing w:after="0"/>
        <w:ind w:firstLine="510"/>
      </w:pPr>
      <w:r w:rsidRPr="000744F4">
        <w:t>Опыт показывает, что для достижения удачных решений по защите информации кампаний необходимо сочетание правовых, организационных и технических мер. Это сочетание определяется конфиденциальностью защищаемой информации, характером опасности и наличием средств защиты. В общем случае технические меры безопасности составляют незначительную часть от общих мер защиты (правовых и организационных). Однако ни одну из них упускать нельзя. Каждая мера дополняет другую, и недостаток или отсутствие любого способа приведёт к нарушению защищённости.</w:t>
      </w:r>
    </w:p>
    <w:p w:rsidR="000744F4" w:rsidRPr="000744F4" w:rsidRDefault="000744F4" w:rsidP="00D3370B">
      <w:pPr>
        <w:spacing w:after="0"/>
        <w:ind w:firstLine="510"/>
      </w:pPr>
      <w:r w:rsidRPr="000744F4">
        <w:t>Особое внимание при оценке эффективности системы защиты техническими средствами необходимо обратить на их надёжность и безотказность. При их эксплуатации имеют место поломки, сбои, отказы, вследствие чего они не обеспечивают выполнение задачи защиты. Отсюда задача обеспечения надлежащей надёжности технических средств обретает значительную важность, так как уровень, качество и безопасность защиты находятся в прямой зависимости от надёжности технических средств.</w:t>
      </w:r>
    </w:p>
    <w:p w:rsidR="00780A2D" w:rsidRDefault="00780A2D"/>
    <w:sectPr w:rsidR="00780A2D" w:rsidSect="00FF4B63">
      <w:pgSz w:w="11906" w:h="16838"/>
      <w:pgMar w:top="851" w:right="85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B3E" w:rsidRDefault="00A52B3E" w:rsidP="00DC0510">
      <w:pPr>
        <w:spacing w:after="0"/>
      </w:pPr>
      <w:r>
        <w:separator/>
      </w:r>
    </w:p>
  </w:endnote>
  <w:endnote w:type="continuationSeparator" w:id="0">
    <w:p w:rsidR="00A52B3E" w:rsidRDefault="00A52B3E" w:rsidP="00DC05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wis721 Cn BT">
    <w:panose1 w:val="020B0506020202030204"/>
    <w:charset w:val="00"/>
    <w:family w:val="swiss"/>
    <w:pitch w:val="variable"/>
    <w:sig w:usb0="800000AF" w:usb1="1000204A" w:usb2="00000000" w:usb3="00000000" w:csb0="0000001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B3E" w:rsidRDefault="00A52B3E" w:rsidP="00DC0510">
      <w:pPr>
        <w:spacing w:after="0"/>
      </w:pPr>
      <w:r>
        <w:separator/>
      </w:r>
    </w:p>
  </w:footnote>
  <w:footnote w:type="continuationSeparator" w:id="0">
    <w:p w:rsidR="00A52B3E" w:rsidRDefault="00A52B3E" w:rsidP="00DC05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B6A25"/>
    <w:multiLevelType w:val="hybridMultilevel"/>
    <w:tmpl w:val="D994A338"/>
    <w:lvl w:ilvl="0" w:tplc="26B42D0C">
      <w:start w:val="1"/>
      <w:numFmt w:val="bullet"/>
      <w:lvlText w:val="-"/>
      <w:lvlJc w:val="left"/>
      <w:pPr>
        <w:ind w:left="720" w:hanging="360"/>
      </w:pPr>
      <w:rPr>
        <w:rFonts w:ascii="Swis721 Cn BT" w:hAnsi="Swis721 Cn B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1684"/>
    <w:multiLevelType w:val="hybridMultilevel"/>
    <w:tmpl w:val="E432DFFC"/>
    <w:lvl w:ilvl="0" w:tplc="0D7E123C">
      <w:start w:val="65535"/>
      <w:numFmt w:val="bullet"/>
      <w:lvlText w:val="-"/>
      <w:lvlJc w:val="left"/>
      <w:pPr>
        <w:ind w:left="720" w:hanging="360"/>
      </w:pPr>
      <w:rPr>
        <w:rFonts w:ascii="Bookman Old Style" w:hAnsi="Bookman Old Style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F5BA1"/>
    <w:multiLevelType w:val="hybridMultilevel"/>
    <w:tmpl w:val="F274D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D522E3"/>
    <w:multiLevelType w:val="hybridMultilevel"/>
    <w:tmpl w:val="0B5AD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E2B31"/>
    <w:multiLevelType w:val="hybridMultilevel"/>
    <w:tmpl w:val="9048A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B5A5F"/>
    <w:multiLevelType w:val="hybridMultilevel"/>
    <w:tmpl w:val="601ED87A"/>
    <w:lvl w:ilvl="0" w:tplc="26B42D0C">
      <w:start w:val="1"/>
      <w:numFmt w:val="bullet"/>
      <w:lvlText w:val="-"/>
      <w:lvlJc w:val="left"/>
      <w:pPr>
        <w:ind w:left="1429" w:hanging="360"/>
      </w:pPr>
      <w:rPr>
        <w:rFonts w:ascii="Swis721 Cn BT" w:hAnsi="Swis721 Cn B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B31039"/>
    <w:multiLevelType w:val="multilevel"/>
    <w:tmpl w:val="0D32B51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68743D3"/>
    <w:multiLevelType w:val="hybridMultilevel"/>
    <w:tmpl w:val="6BEA5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54C00"/>
    <w:multiLevelType w:val="hybridMultilevel"/>
    <w:tmpl w:val="9DC2B2EE"/>
    <w:lvl w:ilvl="0" w:tplc="0D7E123C">
      <w:start w:val="65535"/>
      <w:numFmt w:val="bullet"/>
      <w:lvlText w:val="-"/>
      <w:lvlJc w:val="left"/>
      <w:pPr>
        <w:ind w:left="720" w:hanging="360"/>
      </w:pPr>
      <w:rPr>
        <w:rFonts w:ascii="Bookman Old Style" w:hAnsi="Bookman Old Style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55BB0"/>
    <w:multiLevelType w:val="multilevel"/>
    <w:tmpl w:val="8BBC2C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0" w15:restartNumberingAfterBreak="0">
    <w:nsid w:val="2A0115DE"/>
    <w:multiLevelType w:val="hybridMultilevel"/>
    <w:tmpl w:val="4BCEA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063F4"/>
    <w:multiLevelType w:val="hybridMultilevel"/>
    <w:tmpl w:val="B1C6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73EA9"/>
    <w:multiLevelType w:val="hybridMultilevel"/>
    <w:tmpl w:val="C73E493C"/>
    <w:lvl w:ilvl="0" w:tplc="034E12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6044BEF"/>
    <w:multiLevelType w:val="hybridMultilevel"/>
    <w:tmpl w:val="CFE403D8"/>
    <w:lvl w:ilvl="0" w:tplc="26B42D0C">
      <w:start w:val="1"/>
      <w:numFmt w:val="bullet"/>
      <w:lvlText w:val="-"/>
      <w:lvlJc w:val="left"/>
      <w:pPr>
        <w:ind w:left="1230" w:hanging="360"/>
      </w:pPr>
      <w:rPr>
        <w:rFonts w:ascii="Swis721 Cn BT" w:hAnsi="Swis721 Cn BT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4" w15:restartNumberingAfterBreak="0">
    <w:nsid w:val="4A753479"/>
    <w:multiLevelType w:val="hybridMultilevel"/>
    <w:tmpl w:val="B33CBB58"/>
    <w:lvl w:ilvl="0" w:tplc="00C046DC">
      <w:start w:val="1"/>
      <w:numFmt w:val="bullet"/>
      <w:lvlText w:val="-"/>
      <w:lvlJc w:val="left"/>
      <w:pPr>
        <w:ind w:left="720" w:hanging="360"/>
      </w:pPr>
      <w:rPr>
        <w:rFonts w:ascii="SimSun-ExtB" w:eastAsia="SimSun-ExtB" w:hAnsi="SimSun-ExtB" w:hint="eastAsia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C2E97"/>
    <w:multiLevelType w:val="hybridMultilevel"/>
    <w:tmpl w:val="444CAD3E"/>
    <w:lvl w:ilvl="0" w:tplc="0D7E123C">
      <w:start w:val="65535"/>
      <w:numFmt w:val="bullet"/>
      <w:lvlText w:val="-"/>
      <w:lvlJc w:val="left"/>
      <w:pPr>
        <w:ind w:left="360" w:hanging="360"/>
      </w:pPr>
      <w:rPr>
        <w:rFonts w:ascii="Bookman Old Style" w:hAnsi="Bookman Old Style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E8025F"/>
    <w:multiLevelType w:val="hybridMultilevel"/>
    <w:tmpl w:val="2FEA8D02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7" w15:restartNumberingAfterBreak="0">
    <w:nsid w:val="56E85C58"/>
    <w:multiLevelType w:val="hybridMultilevel"/>
    <w:tmpl w:val="59847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F7B7E"/>
    <w:multiLevelType w:val="hybridMultilevel"/>
    <w:tmpl w:val="3DFEC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35CBF"/>
    <w:multiLevelType w:val="hybridMultilevel"/>
    <w:tmpl w:val="ABE88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80AC6"/>
    <w:multiLevelType w:val="hybridMultilevel"/>
    <w:tmpl w:val="1FD46F9A"/>
    <w:lvl w:ilvl="0" w:tplc="26B42D0C">
      <w:start w:val="1"/>
      <w:numFmt w:val="bullet"/>
      <w:lvlText w:val="-"/>
      <w:lvlJc w:val="left"/>
      <w:pPr>
        <w:ind w:left="1230" w:hanging="360"/>
      </w:pPr>
      <w:rPr>
        <w:rFonts w:ascii="Swis721 Cn BT" w:hAnsi="Swis721 Cn BT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1" w15:restartNumberingAfterBreak="0">
    <w:nsid w:val="6A116041"/>
    <w:multiLevelType w:val="hybridMultilevel"/>
    <w:tmpl w:val="AC42F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B2CEA"/>
    <w:multiLevelType w:val="hybridMultilevel"/>
    <w:tmpl w:val="228E04AE"/>
    <w:lvl w:ilvl="0" w:tplc="0AD60F32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E1496C"/>
    <w:multiLevelType w:val="hybridMultilevel"/>
    <w:tmpl w:val="BEC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863AD"/>
    <w:multiLevelType w:val="multilevel"/>
    <w:tmpl w:val="64905C5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5" w15:restartNumberingAfterBreak="0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6C0BE6"/>
    <w:multiLevelType w:val="hybridMultilevel"/>
    <w:tmpl w:val="B880A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21365"/>
    <w:multiLevelType w:val="hybridMultilevel"/>
    <w:tmpl w:val="D7AEB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19"/>
  </w:num>
  <w:num w:numId="4">
    <w:abstractNumId w:val="7"/>
  </w:num>
  <w:num w:numId="5">
    <w:abstractNumId w:val="8"/>
  </w:num>
  <w:num w:numId="6">
    <w:abstractNumId w:val="1"/>
  </w:num>
  <w:num w:numId="7">
    <w:abstractNumId w:val="15"/>
  </w:num>
  <w:num w:numId="8">
    <w:abstractNumId w:val="18"/>
  </w:num>
  <w:num w:numId="9">
    <w:abstractNumId w:val="11"/>
  </w:num>
  <w:num w:numId="10">
    <w:abstractNumId w:val="3"/>
  </w:num>
  <w:num w:numId="11">
    <w:abstractNumId w:val="4"/>
  </w:num>
  <w:num w:numId="12">
    <w:abstractNumId w:val="23"/>
  </w:num>
  <w:num w:numId="13">
    <w:abstractNumId w:val="27"/>
  </w:num>
  <w:num w:numId="14">
    <w:abstractNumId w:val="22"/>
  </w:num>
  <w:num w:numId="15">
    <w:abstractNumId w:val="17"/>
  </w:num>
  <w:num w:numId="16">
    <w:abstractNumId w:val="26"/>
  </w:num>
  <w:num w:numId="17">
    <w:abstractNumId w:val="5"/>
  </w:num>
  <w:num w:numId="18">
    <w:abstractNumId w:val="10"/>
  </w:num>
  <w:num w:numId="19">
    <w:abstractNumId w:val="0"/>
  </w:num>
  <w:num w:numId="20">
    <w:abstractNumId w:val="14"/>
  </w:num>
  <w:num w:numId="21">
    <w:abstractNumId w:val="13"/>
  </w:num>
  <w:num w:numId="22">
    <w:abstractNumId w:val="12"/>
  </w:num>
  <w:num w:numId="23">
    <w:abstractNumId w:val="20"/>
  </w:num>
  <w:num w:numId="24">
    <w:abstractNumId w:val="6"/>
  </w:num>
  <w:num w:numId="25">
    <w:abstractNumId w:val="9"/>
  </w:num>
  <w:num w:numId="26">
    <w:abstractNumId w:val="24"/>
  </w:num>
  <w:num w:numId="27">
    <w:abstractNumId w:val="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AA8"/>
    <w:rsid w:val="00015E9D"/>
    <w:rsid w:val="00050048"/>
    <w:rsid w:val="000529D0"/>
    <w:rsid w:val="000735F6"/>
    <w:rsid w:val="000744F4"/>
    <w:rsid w:val="00082A55"/>
    <w:rsid w:val="000A39C5"/>
    <w:rsid w:val="000B67B8"/>
    <w:rsid w:val="000C3D24"/>
    <w:rsid w:val="00132A5F"/>
    <w:rsid w:val="00137879"/>
    <w:rsid w:val="00137DCC"/>
    <w:rsid w:val="001501C3"/>
    <w:rsid w:val="00163092"/>
    <w:rsid w:val="00174E14"/>
    <w:rsid w:val="001A3690"/>
    <w:rsid w:val="001A4120"/>
    <w:rsid w:val="001E685B"/>
    <w:rsid w:val="001E6EAB"/>
    <w:rsid w:val="001F111B"/>
    <w:rsid w:val="0021495C"/>
    <w:rsid w:val="00223347"/>
    <w:rsid w:val="002255BD"/>
    <w:rsid w:val="00225FB2"/>
    <w:rsid w:val="00231461"/>
    <w:rsid w:val="00266337"/>
    <w:rsid w:val="002744C3"/>
    <w:rsid w:val="002D4916"/>
    <w:rsid w:val="002F1E43"/>
    <w:rsid w:val="00304C65"/>
    <w:rsid w:val="00311001"/>
    <w:rsid w:val="00344761"/>
    <w:rsid w:val="003921B3"/>
    <w:rsid w:val="0046254E"/>
    <w:rsid w:val="00476F6F"/>
    <w:rsid w:val="00517BE4"/>
    <w:rsid w:val="00572CC6"/>
    <w:rsid w:val="00584A84"/>
    <w:rsid w:val="005B78EE"/>
    <w:rsid w:val="005F0B3A"/>
    <w:rsid w:val="0061690C"/>
    <w:rsid w:val="006348A6"/>
    <w:rsid w:val="00684069"/>
    <w:rsid w:val="006A2782"/>
    <w:rsid w:val="006D27D6"/>
    <w:rsid w:val="006E77F0"/>
    <w:rsid w:val="006F13AB"/>
    <w:rsid w:val="006F6941"/>
    <w:rsid w:val="00757AA8"/>
    <w:rsid w:val="00780A2D"/>
    <w:rsid w:val="007A6E6A"/>
    <w:rsid w:val="00802BBE"/>
    <w:rsid w:val="00803992"/>
    <w:rsid w:val="00824ABF"/>
    <w:rsid w:val="0088047E"/>
    <w:rsid w:val="00894DD9"/>
    <w:rsid w:val="008D47B8"/>
    <w:rsid w:val="008D490E"/>
    <w:rsid w:val="0092122F"/>
    <w:rsid w:val="009218A8"/>
    <w:rsid w:val="00923655"/>
    <w:rsid w:val="009329E9"/>
    <w:rsid w:val="0099685D"/>
    <w:rsid w:val="00997287"/>
    <w:rsid w:val="009B5BF3"/>
    <w:rsid w:val="00A0588A"/>
    <w:rsid w:val="00A43B96"/>
    <w:rsid w:val="00A52B3E"/>
    <w:rsid w:val="00A53903"/>
    <w:rsid w:val="00A672B1"/>
    <w:rsid w:val="00A800A1"/>
    <w:rsid w:val="00AC6917"/>
    <w:rsid w:val="00AC6CAB"/>
    <w:rsid w:val="00AD1833"/>
    <w:rsid w:val="00AD7BB8"/>
    <w:rsid w:val="00AD7F87"/>
    <w:rsid w:val="00B06955"/>
    <w:rsid w:val="00B4400D"/>
    <w:rsid w:val="00BD3663"/>
    <w:rsid w:val="00BD46BC"/>
    <w:rsid w:val="00BE7042"/>
    <w:rsid w:val="00C13A15"/>
    <w:rsid w:val="00C15CF5"/>
    <w:rsid w:val="00C61BFB"/>
    <w:rsid w:val="00C658D3"/>
    <w:rsid w:val="00C6655E"/>
    <w:rsid w:val="00C85044"/>
    <w:rsid w:val="00CD4863"/>
    <w:rsid w:val="00D1018D"/>
    <w:rsid w:val="00D3370B"/>
    <w:rsid w:val="00D719CF"/>
    <w:rsid w:val="00D85313"/>
    <w:rsid w:val="00DB4D9D"/>
    <w:rsid w:val="00DB7EDB"/>
    <w:rsid w:val="00DC0510"/>
    <w:rsid w:val="00E24B01"/>
    <w:rsid w:val="00E51360"/>
    <w:rsid w:val="00E54665"/>
    <w:rsid w:val="00E55723"/>
    <w:rsid w:val="00E71EB8"/>
    <w:rsid w:val="00EC2515"/>
    <w:rsid w:val="00EF10F8"/>
    <w:rsid w:val="00F30AA3"/>
    <w:rsid w:val="00F340F0"/>
    <w:rsid w:val="00F64BBC"/>
    <w:rsid w:val="00F821D3"/>
    <w:rsid w:val="00F853C4"/>
    <w:rsid w:val="00FD3070"/>
    <w:rsid w:val="00FF4B63"/>
    <w:rsid w:val="00FF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6525A4-B5DF-444A-9B57-7375FF5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4761"/>
    <w:pPr>
      <w:spacing w:after="20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одрисуночная подпись,Содержание"/>
    <w:basedOn w:val="a"/>
    <w:link w:val="a4"/>
    <w:uiPriority w:val="34"/>
    <w:qFormat/>
    <w:rsid w:val="00344761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be-BY"/>
    </w:rPr>
  </w:style>
  <w:style w:type="paragraph" w:styleId="a5">
    <w:name w:val="Normal (Web)"/>
    <w:basedOn w:val="a"/>
    <w:uiPriority w:val="99"/>
    <w:unhideWhenUsed/>
    <w:rsid w:val="006F694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aliases w:val="подрисуночная подпись Знак,Содержание Знак"/>
    <w:basedOn w:val="a0"/>
    <w:link w:val="a3"/>
    <w:uiPriority w:val="34"/>
    <w:locked/>
    <w:rsid w:val="00894DD9"/>
    <w:rPr>
      <w:lang w:val="be-BY"/>
    </w:rPr>
  </w:style>
  <w:style w:type="character" w:styleId="a6">
    <w:name w:val="Strong"/>
    <w:basedOn w:val="a0"/>
    <w:uiPriority w:val="22"/>
    <w:qFormat/>
    <w:rsid w:val="00894DD9"/>
    <w:rPr>
      <w:b/>
      <w:bCs/>
    </w:rPr>
  </w:style>
  <w:style w:type="paragraph" w:styleId="a7">
    <w:name w:val="No Spacing"/>
    <w:link w:val="a8"/>
    <w:uiPriority w:val="1"/>
    <w:qFormat/>
    <w:rsid w:val="00C85044"/>
    <w:pPr>
      <w:spacing w:after="0" w:line="240" w:lineRule="auto"/>
      <w:jc w:val="both"/>
    </w:pPr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character" w:customStyle="1" w:styleId="a8">
    <w:name w:val="Без интервала Знак"/>
    <w:link w:val="a7"/>
    <w:uiPriority w:val="1"/>
    <w:locked/>
    <w:rsid w:val="00C85044"/>
    <w:rPr>
      <w:rFonts w:ascii="ГОСТ тип А" w:eastAsia="Times New Roman" w:hAnsi="ГОСТ тип А" w:cs="Times New Roman"/>
      <w:i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DC0510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DC0510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DC0510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DC051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0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6E9A4-3C13-477A-B1A4-96D6E6C0F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2561</Words>
  <Characters>14600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2022-03-01T15:45:00Z</dcterms:created>
  <dcterms:modified xsi:type="dcterms:W3CDTF">2022-03-24T13:37:00Z</dcterms:modified>
</cp:coreProperties>
</file>