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BE90" w14:textId="77777777" w:rsidR="001C407E" w:rsidRPr="001C407E" w:rsidRDefault="001C407E">
      <w:pPr>
        <w:rPr>
          <w:sz w:val="320"/>
          <w:szCs w:val="320"/>
          <w:rtl/>
        </w:rPr>
      </w:pPr>
      <w:r w:rsidRPr="001C407E">
        <w:rPr>
          <w:rFonts w:hint="cs"/>
          <w:sz w:val="320"/>
          <w:szCs w:val="320"/>
          <w:rtl/>
        </w:rPr>
        <w:t xml:space="preserve">להחליט כל </w:t>
      </w:r>
    </w:p>
    <w:p w14:paraId="6947C976" w14:textId="77777777" w:rsidR="001C407E" w:rsidRPr="001C407E" w:rsidRDefault="001C407E">
      <w:pPr>
        <w:rPr>
          <w:sz w:val="320"/>
          <w:szCs w:val="320"/>
          <w:rtl/>
        </w:rPr>
      </w:pPr>
      <w:r w:rsidRPr="001C407E">
        <w:rPr>
          <w:rFonts w:hint="cs"/>
          <w:sz w:val="320"/>
          <w:szCs w:val="320"/>
          <w:rtl/>
        </w:rPr>
        <w:t xml:space="preserve">בתפילה בו </w:t>
      </w:r>
    </w:p>
    <w:p w14:paraId="49BD4677" w14:textId="77777777" w:rsidR="001C407E" w:rsidRPr="001C407E" w:rsidRDefault="001C407E">
      <w:pPr>
        <w:rPr>
          <w:sz w:val="320"/>
          <w:szCs w:val="320"/>
          <w:rtl/>
        </w:rPr>
      </w:pPr>
      <w:r w:rsidRPr="001C407E">
        <w:rPr>
          <w:rFonts w:hint="cs"/>
          <w:sz w:val="320"/>
          <w:szCs w:val="320"/>
          <w:rtl/>
        </w:rPr>
        <w:lastRenderedPageBreak/>
        <w:t xml:space="preserve">יום על קטע אחד </w:t>
      </w:r>
    </w:p>
    <w:p w14:paraId="0432A24A" w14:textId="4FC06DCE" w:rsidR="001C407E" w:rsidRDefault="001C407E">
      <w:pPr>
        <w:rPr>
          <w:sz w:val="320"/>
          <w:szCs w:val="320"/>
          <w:rtl/>
        </w:rPr>
      </w:pPr>
      <w:r w:rsidRPr="001C407E">
        <w:rPr>
          <w:rFonts w:hint="cs"/>
          <w:sz w:val="320"/>
          <w:szCs w:val="320"/>
          <w:rtl/>
        </w:rPr>
        <w:lastRenderedPageBreak/>
        <w:t xml:space="preserve">אכוון </w:t>
      </w:r>
      <w:r w:rsidR="00873F7B">
        <w:rPr>
          <w:rFonts w:hint="cs"/>
          <w:sz w:val="320"/>
          <w:szCs w:val="320"/>
          <w:rtl/>
        </w:rPr>
        <w:t>במיוחד</w:t>
      </w:r>
    </w:p>
    <w:p w14:paraId="6B2A01EC" w14:textId="77777777" w:rsidR="00E67137" w:rsidRDefault="00E67137">
      <w:pPr>
        <w:rPr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lastRenderedPageBreak/>
        <w:t>לדמיין שיש</w:t>
      </w:r>
    </w:p>
    <w:p w14:paraId="58F70C05" w14:textId="60A777E6" w:rsidR="00E67137" w:rsidRDefault="00E67137">
      <w:pPr>
        <w:rPr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t xml:space="preserve">והקב"ה   </w:t>
      </w:r>
    </w:p>
    <w:p w14:paraId="0BDA7B6A" w14:textId="63BEE3FB" w:rsidR="00E67137" w:rsidRDefault="00E67137">
      <w:pPr>
        <w:rPr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lastRenderedPageBreak/>
        <w:t xml:space="preserve">מולי וילון </w:t>
      </w:r>
    </w:p>
    <w:p w14:paraId="195B41A0" w14:textId="36BE5897" w:rsidR="00E67137" w:rsidRDefault="00E67137" w:rsidP="00E67137">
      <w:pPr>
        <w:rPr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t xml:space="preserve">עומד </w:t>
      </w:r>
    </w:p>
    <w:p w14:paraId="3137B711" w14:textId="3AD80F34" w:rsidR="00E67137" w:rsidRDefault="00E67137">
      <w:pPr>
        <w:rPr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lastRenderedPageBreak/>
        <w:t xml:space="preserve">אן חלון </w:t>
      </w:r>
    </w:p>
    <w:p w14:paraId="61BDB46F" w14:textId="3ECE9DB7" w:rsidR="00E67137" w:rsidRDefault="00E67137">
      <w:pPr>
        <w:rPr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t>מאחוריו</w:t>
      </w:r>
    </w:p>
    <w:p w14:paraId="7149428F" w14:textId="369CF96E" w:rsidR="00E67137" w:rsidRPr="001C407E" w:rsidRDefault="00E67137">
      <w:pPr>
        <w:rPr>
          <w:rFonts w:hint="cs"/>
          <w:sz w:val="320"/>
          <w:szCs w:val="320"/>
          <w:rtl/>
        </w:rPr>
      </w:pPr>
      <w:r>
        <w:rPr>
          <w:rFonts w:hint="cs"/>
          <w:sz w:val="320"/>
          <w:szCs w:val="320"/>
          <w:rtl/>
        </w:rPr>
        <w:lastRenderedPageBreak/>
        <w:t>והקב"ה</w:t>
      </w:r>
    </w:p>
    <w:sectPr w:rsidR="00E67137" w:rsidRPr="001C407E" w:rsidSect="001C407E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7E"/>
    <w:rsid w:val="001C407E"/>
    <w:rsid w:val="006F78E4"/>
    <w:rsid w:val="00873F7B"/>
    <w:rsid w:val="008E63F1"/>
    <w:rsid w:val="00DF1CAC"/>
    <w:rsid w:val="00E6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5228"/>
  <w15:chartTrackingRefBased/>
  <w15:docId w15:val="{5DADA177-35A3-4910-B2FE-EDA6A787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C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C4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C4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C4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C40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C407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C4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C40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C4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C4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C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C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C40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0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0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C40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4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19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נחמי הלפר</dc:creator>
  <cp:keywords/>
  <dc:description/>
  <cp:lastModifiedBy>נחמי הלפר</cp:lastModifiedBy>
  <cp:revision>3</cp:revision>
  <cp:lastPrinted>2025-11-16T16:50:00Z</cp:lastPrinted>
  <dcterms:created xsi:type="dcterms:W3CDTF">2025-11-16T16:36:00Z</dcterms:created>
  <dcterms:modified xsi:type="dcterms:W3CDTF">2025-11-17T19:21:00Z</dcterms:modified>
</cp:coreProperties>
</file>