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bookmarkStart w:colFirst="0" w:colLast="0" w:name="_gjdgxs" w:id="0"/>
      <w:bookmarkEnd w:id="0"/>
      <w:r w:rsidDel="00000000" w:rsidR="00000000" w:rsidRPr="00000000">
        <w:rPr/>
        <w:drawing>
          <wp:inline distB="0" distT="0" distL="0" distR="0">
            <wp:extent cx="7315200" cy="9382125"/>
            <wp:effectExtent b="0" l="0" r="0" t="0"/>
            <wp:docPr descr="C:\Don's Files\Circlemasters\Vintage Circlemasters.jpg" id="1" name="image1.jpg"/>
            <a:graphic>
              <a:graphicData uri="http://schemas.openxmlformats.org/drawingml/2006/picture">
                <pic:pic>
                  <pic:nvPicPr>
                    <pic:cNvPr descr="C:\Don's Files\Circlemasters\Vintage Circlemasters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38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360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