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22b24998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SW20 8ED belongs to the ward Dundonald and borough Merton within the city of London. There is 1 other post code which the following data is part of. This being SW20 8EB. There are 20 other wards in the borough which are Longthornton, Cricket Green, Pollards Hill, Figge's Marsh, Graveney, Lavender Fields, Colliers Wood, Ravensbury, West Barnes, Raynes Park, Lower Morden, Cannon Hill, St Helier, Merton Park, Wimbledon Park, Trinity, Abbey, Hillside, Dundonald and Village</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