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Much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Migration</w:t>
      </w:r>
      <w:r>
        <w:t xml:space="preserve"> </w:t>
      </w:r>
      <w:r>
        <w:t xml:space="preserve">a</w:t>
      </w:r>
      <w:r>
        <w:t xml:space="preserve"> </w:t>
      </w:r>
      <w:r>
        <w:t xml:space="preserve">Flight</w:t>
      </w:r>
      <w:r>
        <w:t xml:space="preserve"> </w:t>
      </w:r>
      <w:r>
        <w:t xml:space="preserve">from</w:t>
      </w:r>
      <w:r>
        <w:t xml:space="preserve"> </w:t>
      </w:r>
      <w:r>
        <w:t xml:space="preserve">Persecution?</w:t>
      </w:r>
    </w:p>
    <w:p>
      <w:pPr>
        <w:pStyle w:val="FirstParagraph"/>
      </w:pPr>
      <w:hyperlink r:id="rId20">
        <w:r>
          <w:rPr>
            <w:rStyle w:val="Hyperlink"/>
          </w:rPr>
          <w:t xml:space="preserve">Crisis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Opportunity</w:t>
        </w:r>
      </w:hyperlink>
      <w:r>
        <w:t xml:space="preserve"> </w:t>
      </w:r>
      <w:hyperlink w:anchor="top">
        <w:r>
          <w:rPr>
            <w:rStyle w:val="Hyperlink"/>
          </w:rPr>
          <w:t xml:space="preserve">Johnson</w:t>
        </w:r>
      </w:hyperlink>
    </w:p>
    <w:bookmarkStart w:id="24" w:name="X47ee48a4c3058feb139ed5225dda03625ba68f9"/>
    <w:p>
      <w:pPr>
        <w:pStyle w:val="Heading1"/>
      </w:pPr>
      <w:r>
        <w:t xml:space="preserve">How Much is the Migration a Flight from</w:t>
      </w:r>
      <w:r>
        <w:t xml:space="preserve"> </w:t>
      </w:r>
      <w:r>
        <w:t xml:space="preserve">Persecution?</w:t>
      </w:r>
    </w:p>
    <w:bookmarkStart w:id="21" w:name="charles-s.-johnson"/>
    <w:p>
      <w:pPr>
        <w:pStyle w:val="Heading2"/>
      </w:pPr>
      <w:r>
        <w:t xml:space="preserve">Charles S. Johnson</w:t>
      </w:r>
    </w:p>
    <w:bookmarkEnd w:id="21"/>
    <w:bookmarkStart w:id="23" w:name="section"/>
    <w:p>
      <w:pPr>
        <w:pStyle w:val="Heading2"/>
      </w:pPr>
    </w:p>
    <w:p>
      <w:pPr>
        <w:pStyle w:val="FirstParagraph"/>
      </w:pPr>
      <w:r>
        <w:rPr>
          <w:iCs/>
          <w:i/>
        </w:rPr>
        <w:t xml:space="preserve">Opportunity,</w:t>
      </w:r>
      <w:r>
        <w:t xml:space="preserve"> </w:t>
      </w:r>
      <w:r>
        <w:t xml:space="preserve">vol 1, no. 9, Sep. 1923,</w:t>
      </w:r>
      <w:r>
        <w:t xml:space="preserve"> </w:t>
      </w:r>
      <w:r>
        <w:t xml:space="preserve">pp. 272–274.</w:t>
      </w:r>
      <w:r>
        <w:t xml:space="preserve"> </w:t>
      </w:r>
      <w:hyperlink r:id="rId22">
        <w:r>
          <w:rPr>
            <w:rStyle w:val="Hyperlink"/>
          </w:rPr>
          <w:t xml:space="preserve">PDF</w:t>
        </w:r>
      </w:hyperlink>
    </w:p>
    <w:p>
      <w:pPr>
        <w:pStyle w:val="BodyText"/>
      </w:pPr>
      <w:r>
        <w:t xml:space="preserve">272</w:t>
      </w:r>
      <w:r>
        <w:t xml:space="preserve"> </w:t>
      </w:r>
      <w:r>
        <w:t xml:space="preserve">Desire for more wages and more</w:t>
      </w:r>
      <w:r>
        <w:t xml:space="preserve"> </w:t>
      </w:r>
      <w:r>
        <w:t xml:space="preserve">regular wages, for better social treatment, improved cultural</w:t>
      </w:r>
      <w:r>
        <w:t xml:space="preserve"> </w:t>
      </w:r>
      <w:r>
        <w:t xml:space="preserve">surroundings; the hysteria of a mass movement; simple curiosity and</w:t>
      </w:r>
      <w:r>
        <w:t xml:space="preserve"> </w:t>
      </w:r>
      <w:r>
        <w:t xml:space="preserve">desire for travel and adventure, and free railroad tickets, all have</w:t>
      </w:r>
      <w:r>
        <w:t xml:space="preserve"> </w:t>
      </w:r>
      <w:r>
        <w:t xml:space="preserve">played their part in the divorcement of the southern Negro from the land</w:t>
      </w:r>
      <w:r>
        <w:t xml:space="preserve"> </w:t>
      </w:r>
      <w:r>
        <w:t xml:space="preserve">of his birth.</w:t>
      </w:r>
    </w:p>
    <w:p>
      <w:pPr>
        <w:pStyle w:val="BodyText"/>
      </w:pPr>
      <w:r>
        <w:t xml:space="preserve">Reasons are one thing; motives another. The former with all persons</w:t>
      </w:r>
      <w:r>
        <w:t xml:space="preserve"> </w:t>
      </w:r>
      <w:r>
        <w:t xml:space="preserve">are likely to be merely a rationalization of behavior, while the latter</w:t>
      </w:r>
      <w:r>
        <w:t xml:space="preserve"> </w:t>
      </w:r>
      <w:r>
        <w:t xml:space="preserve">usually play first role in inspiring the behavior.</w:t>
      </w:r>
    </w:p>
    <w:p>
      <w:pPr>
        <w:pStyle w:val="BodyText"/>
      </w:pPr>
      <w:r>
        <w:t xml:space="preserve">All Negroes (no more than all whites) are not uniformly sensitive to</w:t>
      </w:r>
      <w:r>
        <w:t xml:space="preserve"> </w:t>
      </w:r>
      <w:r>
        <w:t xml:space="preserve">their social environment. And altho emphasis upon the pernicious nature</w:t>
      </w:r>
      <w:r>
        <w:t xml:space="preserve"> </w:t>
      </w:r>
      <w:r>
        <w:t xml:space="preserve">of the social environment of southern Negroes should and doubtless will</w:t>
      </w:r>
      <w:r>
        <w:t xml:space="preserve"> </w:t>
      </w:r>
      <w:r>
        <w:t xml:space="preserve">have the effect of improving it, such emphasis is apt to obscure what</w:t>
      </w:r>
      <w:r>
        <w:t xml:space="preserve"> </w:t>
      </w:r>
      <w:r>
        <w:t xml:space="preserve">seem to be even more vital issues and more substantial elements of Negro</w:t>
      </w:r>
      <w:r>
        <w:t xml:space="preserve"> </w:t>
      </w:r>
      <w:r>
        <w:t xml:space="preserve">character. After all, it means more that the Negroes who left the South</w:t>
      </w:r>
      <w:r>
        <w:t xml:space="preserve"> </w:t>
      </w:r>
      <w:r>
        <w:t xml:space="preserve">were motivated more by the desire to improve their economic status than</w:t>
      </w:r>
      <w:r>
        <w:t xml:space="preserve"> </w:t>
      </w:r>
      <w:r>
        <w:t xml:space="preserve">by fear of being manhandled by unfriendly whites. The one is a symptom</w:t>
      </w:r>
      <w:r>
        <w:t xml:space="preserve"> </w:t>
      </w:r>
      <w:r>
        <w:t xml:space="preserve">of wholesome and substantial life purpose; the other, the symptom of a</w:t>
      </w:r>
      <w:r>
        <w:t xml:space="preserve"> </w:t>
      </w:r>
      <w:r>
        <w:t xml:space="preserve">fugitive in-courageous opportunism.</w:t>
      </w:r>
    </w:p>
    <w:p>
      <w:pPr>
        <w:pStyle w:val="BodyText"/>
      </w:pPr>
      <w:r>
        <w:t xml:space="preserve">Persecution plays its part—a considerable one. But when the whole of</w:t>
      </w:r>
      <w:r>
        <w:t xml:space="preserve"> </w:t>
      </w:r>
      <w:r>
        <w:t xml:space="preserve">the migration of southern Negroes is considered, this part seems to be</w:t>
      </w:r>
      <w:r>
        <w:t xml:space="preserve"> </w:t>
      </w:r>
      <w:r>
        <w:t xml:space="preserve">limited. It is indeed more likely that Negroes, like all others with a</w:t>
      </w:r>
      <w:r>
        <w:t xml:space="preserve"> </w:t>
      </w:r>
      <w:r>
        <w:t xml:space="preserve">spark of ambition and self-interest, have been deserting soil which</w:t>
      </w:r>
      <w:r>
        <w:t xml:space="preserve"> </w:t>
      </w:r>
      <w:r>
        <w:t xml:space="preserve">cannot yield returns in proportion to their population increase. The</w:t>
      </w:r>
      <w:r>
        <w:t xml:space="preserve"> </w:t>
      </w:r>
      <w:r>
        <w:t xml:space="preserve">Census of 1920 indicated that the rate of Negro increase declined</w:t>
      </w:r>
      <w:r>
        <w:t xml:space="preserve"> </w:t>
      </w:r>
      <w:r>
        <w:t xml:space="preserve">273</w:t>
      </w:r>
      <w:r>
        <w:t xml:space="preserve"> </w:t>
      </w:r>
      <w:r>
        <w:t xml:space="preserve">from 18.0 for the decade 1890-1900, to 11.2</w:t>
      </w:r>
      <w:r>
        <w:t xml:space="preserve"> </w:t>
      </w:r>
      <w:r>
        <w:t xml:space="preserve">for the next, and to 6.5 for the last. This does not mean that fewer</w:t>
      </w:r>
      <w:r>
        <w:t xml:space="preserve"> </w:t>
      </w:r>
      <w:r>
        <w:t xml:space="preserve">children are being born, for actually more Negro than white babies per</w:t>
      </w:r>
      <w:r>
        <w:t xml:space="preserve"> </w:t>
      </w:r>
      <w:r>
        <w:t xml:space="preserve">family are being born, but that more of them are dying. This desertion</w:t>
      </w:r>
      <w:r>
        <w:t xml:space="preserve"> </w:t>
      </w:r>
      <w:r>
        <w:t xml:space="preserve">of the soil has taken three distinct directions: (a) urbanization—a</w:t>
      </w:r>
      <w:r>
        <w:t xml:space="preserve"> </w:t>
      </w:r>
      <w:r>
        <w:t xml:space="preserve">species of migration; (b) quest for more productive lands; (c)</w:t>
      </w:r>
      <w:r>
        <w:t xml:space="preserve"> </w:t>
      </w:r>
      <w:r>
        <w:t xml:space="preserve">transplantation to industrial communities, practically all of which are</w:t>
      </w:r>
      <w:r>
        <w:t xml:space="preserve"> </w:t>
      </w:r>
      <w:r>
        <w:t xml:space="preserve">in the North. During the past thirty years, 1890-1920, there lias been</w:t>
      </w:r>
      <w:r>
        <w:t xml:space="preserve"> </w:t>
      </w:r>
      <w:r>
        <w:t xml:space="preserve">an increase in the rural population of 896,124 Negroes as compared with</w:t>
      </w:r>
      <w:r>
        <w:t xml:space="preserve"> </w:t>
      </w:r>
      <w:r>
        <w:t xml:space="preserve">2,078,331 for cities. The urban increase has been just about 100 per</w:t>
      </w:r>
      <w:r>
        <w:t xml:space="preserve"> </w:t>
      </w:r>
      <w:r>
        <w:t xml:space="preserve">cent as rapid as the rural. In 1890, 19.8 per cent of the Negro</w:t>
      </w:r>
      <w:r>
        <w:t xml:space="preserve"> </w:t>
      </w:r>
      <w:r>
        <w:t xml:space="preserve">population lived in cities; in 1920, this proportion grew to about 40</w:t>
      </w:r>
      <w:r>
        <w:t xml:space="preserve"> </w:t>
      </w:r>
      <w:r>
        <w:t xml:space="preserve">per cent. In the Southern States, between 1890-1900, the rural</w:t>
      </w:r>
      <w:r>
        <w:t xml:space="preserve"> </w:t>
      </w:r>
      <w:r>
        <w:t xml:space="preserve">population increased 13.6 per cent, and between 1910 and 1920 it</w:t>
      </w:r>
      <w:r>
        <w:t xml:space="preserve"> </w:t>
      </w:r>
      <w:r>
        <w:t xml:space="preserve">actually decreased 3.3 per cent. The Negro population increase in</w:t>
      </w:r>
      <w:r>
        <w:t xml:space="preserve"> </w:t>
      </w:r>
      <w:r>
        <w:t xml:space="preserve">southern cities, considered as a whole, has been greater than the</w:t>
      </w:r>
      <w:r>
        <w:t xml:space="preserve"> </w:t>
      </w:r>
      <w:r>
        <w:t xml:space="preserve">increase in the North, considered as a whole, despite the half-million</w:t>
      </w:r>
      <w:r>
        <w:t xml:space="preserve"> </w:t>
      </w:r>
      <w:r>
        <w:t xml:space="preserve">added during the last decade. Here, of course, is the economic factor at</w:t>
      </w:r>
      <w:r>
        <w:t xml:space="preserve"> </w:t>
      </w:r>
      <w:r>
        <w:t xml:space="preserve">work, hand in hand, with greater mobility, increased transportation,</w:t>
      </w:r>
      <w:r>
        <w:t xml:space="preserve"> </w:t>
      </w:r>
      <w:r>
        <w:t xml:space="preserve">restlessness and the monotony and uncertainty of agricultural life ever</w:t>
      </w:r>
      <w:r>
        <w:t xml:space="preserve"> </w:t>
      </w:r>
      <w:r>
        <w:t xml:space="preserve">against the allurements of the city.</w:t>
      </w:r>
    </w:p>
    <w:p>
      <w:pPr>
        <w:pStyle w:val="BodyText"/>
      </w:pPr>
      <w:r>
        <w:t xml:space="preserve">The greatest inter-state movements of southern Negroes have been</w:t>
      </w:r>
      <w:r>
        <w:t xml:space="preserve"> </w:t>
      </w:r>
      <w:r>
        <w:t xml:space="preserve">further South and West. In 1910, 52.3 per cent of the migration from</w:t>
      </w:r>
      <w:r>
        <w:t xml:space="preserve"> </w:t>
      </w:r>
      <w:r>
        <w:t xml:space="preserve">Southern States was to the area west of the Mississippi; while in 1920,</w:t>
      </w:r>
      <w:r>
        <w:t xml:space="preserve"> </w:t>
      </w:r>
      <w:r>
        <w:t xml:space="preserve">after the tremendous migration to the North, 42.9 per cent were living</w:t>
      </w:r>
      <w:r>
        <w:t xml:space="preserve"> </w:t>
      </w:r>
      <w:r>
        <w:t xml:space="preserve">in the Southwestern States as compared with 42.2 per cent living in the</w:t>
      </w:r>
      <w:r>
        <w:t xml:space="preserve"> </w:t>
      </w:r>
      <w:r>
        <w:t xml:space="preserve">North and West. For 130 years the center of the Negro population moved</w:t>
      </w:r>
      <w:r>
        <w:t xml:space="preserve"> </w:t>
      </w:r>
      <w:r>
        <w:t xml:space="preserve">steadily some 478 miles toward the southwest—–from Dinwiddie county Va.,</w:t>
      </w:r>
      <w:r>
        <w:t xml:space="preserve"> </w:t>
      </w:r>
      <w:r>
        <w:t xml:space="preserve">to northern Alabama.</w:t>
      </w:r>
    </w:p>
    <w:p>
      <w:pPr>
        <w:pStyle w:val="BodyText"/>
      </w:pPr>
      <w:r>
        <w:t xml:space="preserve">This shifting is further evident in the insta</w:t>
      </w:r>
      <w:r>
        <w:t xml:space="preserve">274</w:t>
      </w:r>
      <w:r>
        <w:t xml:space="preserve">bility of Negro population in southern</w:t>
      </w:r>
      <w:r>
        <w:t xml:space="preserve"> </w:t>
      </w:r>
      <w:r>
        <w:t xml:space="preserve">counties. Between 1900 and 1910, for example, 33.5 per cent of the</w:t>
      </w:r>
      <w:r>
        <w:t xml:space="preserve"> </w:t>
      </w:r>
      <w:r>
        <w:t xml:space="preserve">counties increased rapidly, 31.1 increased at a rate above the average,</w:t>
      </w:r>
      <w:r>
        <w:t xml:space="preserve"> </w:t>
      </w:r>
      <w:r>
        <w:t xml:space="preserve">while only 3.4 per cent showed an actual decrease, and 9.8 per cent an</w:t>
      </w:r>
      <w:r>
        <w:t xml:space="preserve"> </w:t>
      </w:r>
      <w:r>
        <w:t xml:space="preserve">average increase equivalent to the total increase of the section. In</w:t>
      </w:r>
      <w:r>
        <w:t xml:space="preserve"> </w:t>
      </w:r>
      <w:r>
        <w:t xml:space="preserve">1879 there was a migration, similar to the one which we now experience,</w:t>
      </w:r>
      <w:r>
        <w:t xml:space="preserve"> </w:t>
      </w:r>
      <w:r>
        <w:t xml:space="preserve">to Kansas. This followed a depression in 1878. Some 60,000 Negroes left.</w:t>
      </w:r>
      <w:r>
        <w:t xml:space="preserve"> </w:t>
      </w:r>
      <w:r>
        <w:t xml:space="preserve">In 1888-1889, there was a similar movement to Arkansas, which carried</w:t>
      </w:r>
      <w:r>
        <w:t xml:space="preserve"> </w:t>
      </w:r>
      <w:r>
        <w:t xml:space="preserve">35,003 Negroes. Arkansas for example, gained, between 1900-1910, 105,516</w:t>
      </w:r>
      <w:r>
        <w:t xml:space="preserve"> </w:t>
      </w:r>
      <w:r>
        <w:t xml:space="preserve">Negroes, the largest net gain of any state north or south; Oklahoma</w:t>
      </w:r>
      <w:r>
        <w:t xml:space="preserve"> </w:t>
      </w:r>
      <w:r>
        <w:t xml:space="preserve">gained 85,062; and Texas, 19,821; while all the eastern, southern and</w:t>
      </w:r>
      <w:r>
        <w:t xml:space="preserve"> </w:t>
      </w:r>
      <w:r>
        <w:t xml:space="preserve">central states suffered a loss. The counties of most rapid increase in</w:t>
      </w:r>
      <w:r>
        <w:t xml:space="preserve"> </w:t>
      </w:r>
      <w:r>
        <w:t xml:space="preserve">the South between 1910 and 1920 were those south of the region of</w:t>
      </w:r>
      <w:r>
        <w:t xml:space="preserve"> </w:t>
      </w:r>
      <w:r>
        <w:t xml:space="preserve">maximum Negro population density in 1910.</w:t>
      </w:r>
    </w:p>
    <w:p>
      <w:pPr>
        <w:pStyle w:val="BodyText"/>
      </w:pPr>
      <w:r>
        <w:t xml:space="preserve">It is further significant here that the white populations have been</w:t>
      </w:r>
      <w:r>
        <w:t xml:space="preserve"> </w:t>
      </w:r>
      <w:r>
        <w:t xml:space="preserve">showing in general outline the same trend of mobility as the Negroes.</w:t>
      </w:r>
      <w:r>
        <w:t xml:space="preserve"> </w:t>
      </w:r>
      <w:r>
        <w:t xml:space="preserve">For example, their rate of mobility was 20 per cent as compared with 16</w:t>
      </w:r>
      <w:r>
        <w:t xml:space="preserve"> </w:t>
      </w:r>
      <w:r>
        <w:t xml:space="preserve">per cent for the Negroes and they also have left the counties deserted</w:t>
      </w:r>
      <w:r>
        <w:t xml:space="preserve"> </w:t>
      </w:r>
      <w:r>
        <w:t xml:space="preserve">by Negroes, taking the same direction of migration.</w:t>
      </w:r>
    </w:p>
    <w:p>
      <w:pPr>
        <w:pStyle w:val="BodyText"/>
      </w:pPr>
      <w:r>
        <w:t xml:space="preserve">Had persecution been the dominant and original stimulus, the</w:t>
      </w:r>
      <w:r>
        <w:t xml:space="preserve"> </w:t>
      </w:r>
      <w:r>
        <w:t xml:space="preserve">direction of Negroes during the sixty years following emancipation would</w:t>
      </w:r>
      <w:r>
        <w:t xml:space="preserve"> </w:t>
      </w:r>
      <w:r>
        <w:t xml:space="preserve">have been north instead of further south.</w:t>
      </w:r>
    </w:p>
    <w:p>
      <w:pPr>
        <w:pStyle w:val="BodyText"/>
      </w:pPr>
      <w:r>
        <w:t xml:space="preserve">As a working test, a rough correlation was made between counties of</w:t>
      </w:r>
      <w:r>
        <w:t xml:space="preserve"> </w:t>
      </w:r>
      <w:r>
        <w:t xml:space="preserve">the South in which lynchings had occurred during the thirty year period</w:t>
      </w:r>
      <w:r>
        <w:t xml:space="preserve"> </w:t>
      </w:r>
      <w:r>
        <w:t xml:space="preserve">1888-1918 and the migration from and to these counties.</w:t>
      </w:r>
    </w:p>
    <w:p>
      <w:pPr>
        <w:pStyle w:val="BodyText"/>
      </w:pPr>
      <w:r>
        <w:t xml:space="preserve">Of ten Georgia counties, in which five or more lynchings occurred,</w:t>
      </w:r>
      <w:r>
        <w:t xml:space="preserve"> </w:t>
      </w:r>
      <w:r>
        <w:t xml:space="preserve">the Negro population increased in five. Of the other five, in which the</w:t>
      </w:r>
      <w:r>
        <w:t xml:space="preserve"> </w:t>
      </w:r>
      <w:r>
        <w:t xml:space="preserve">Negro population decreased, there was a corresponding decrease in the</w:t>
      </w:r>
      <w:r>
        <w:t xml:space="preserve"> </w:t>
      </w:r>
      <w:r>
        <w:t xml:space="preserve">white population in three, and an increase in the other two considerably</w:t>
      </w:r>
      <w:r>
        <w:t xml:space="preserve"> </w:t>
      </w:r>
      <w:r>
        <w:t xml:space="preserve">less than the average. To use one example,in Montgomery County, in which</w:t>
      </w:r>
      <w:r>
        <w:t xml:space="preserve"> </w:t>
      </w:r>
      <w:r>
        <w:t xml:space="preserve">five lynchings occurred, the Negro population decreased from 7,310 to</w:t>
      </w:r>
      <w:r>
        <w:t xml:space="preserve"> </w:t>
      </w:r>
      <w:r>
        <w:t xml:space="preserve">4,348 and the white population from 12,328 to 4,768. If this were a</w:t>
      </w:r>
      <w:r>
        <w:t xml:space="preserve"> </w:t>
      </w:r>
      <w:r>
        <w:t xml:space="preserve">measure of persecution, the whites are the greater victims.</w:t>
      </w:r>
    </w:p>
    <w:p>
      <w:pPr>
        <w:pStyle w:val="BodyText"/>
      </w:pPr>
      <w:r>
        <w:t xml:space="preserve">In Jasper County, Ga., there were nine lynchings, the largest number</w:t>
      </w:r>
      <w:r>
        <w:t xml:space="preserve"> </w:t>
      </w:r>
      <w:r>
        <w:t xml:space="preserve">for any county of the state in thirty years. The Negro population</w:t>
      </w:r>
      <w:r>
        <w:t xml:space="preserve"> </w:t>
      </w:r>
      <w:r>
        <w:t xml:space="preserve">actually increased in this county between 1890 to 1920, while the white</w:t>
      </w:r>
      <w:r>
        <w:t xml:space="preserve"> </w:t>
      </w:r>
      <w:r>
        <w:t xml:space="preserve">population during 1900 and 1910 actually decreased.</w:t>
      </w:r>
    </w:p>
    <w:p>
      <w:pPr>
        <w:pStyle w:val="BodyText"/>
      </w:pPr>
      <w:r>
        <w:t xml:space="preserve">Or to take the State of Texas. Of the six counties with five or more</w:t>
      </w:r>
      <w:r>
        <w:t xml:space="preserve"> </w:t>
      </w:r>
      <w:r>
        <w:t xml:space="preserve">lynchings, the Negro population increased in four and decreased in two.</w:t>
      </w:r>
      <w:r>
        <w:t xml:space="preserve"> </w:t>
      </w:r>
      <w:r>
        <w:t xml:space="preserve">Of the two in which there was a Negro decrease, there was a</w:t>
      </w:r>
      <w:r>
        <w:t xml:space="preserve"> </w:t>
      </w:r>
      <w:r>
        <w:t xml:space="preserve">corresponding but more serious decrease in the white population. In</w:t>
      </w:r>
      <w:r>
        <w:t xml:space="preserve"> </w:t>
      </w:r>
      <w:r>
        <w:t xml:space="preserve">Waller County, the Negro population decreased from 6,712 in 1910 to</w:t>
      </w:r>
      <w:r>
        <w:t xml:space="preserve"> </w:t>
      </w:r>
      <w:r>
        <w:t xml:space="preserve">4,967 in 1920; the white population decreased from 6,375 in 1900 to</w:t>
      </w:r>
      <w:r>
        <w:t xml:space="preserve"> </w:t>
      </w:r>
      <w:r>
        <w:t xml:space="preserve">5,426 in 1910 and to 4,082 in 1920. In Harrison County, with the largest</w:t>
      </w:r>
      <w:r>
        <w:t xml:space="preserve"> </w:t>
      </w:r>
      <w:r>
        <w:t xml:space="preserve">number of lynchings (16), the Negro population showed a similar increase</w:t>
      </w:r>
      <w:r>
        <w:t xml:space="preserve"> </w:t>
      </w:r>
      <w:r>
        <w:t xml:space="preserve">from 13,544 to 15,639.</w:t>
      </w:r>
    </w:p>
    <w:p>
      <w:pPr>
        <w:pStyle w:val="BodyText"/>
      </w:pPr>
      <w:r>
        <w:t xml:space="preserve">In the State of Alabama, Jefferson County, with ten lynchings,</w:t>
      </w:r>
      <w:r>
        <w:t xml:space="preserve"> </w:t>
      </w:r>
      <w:r>
        <w:t xml:space="preserve">increased from 90,617 in 1910 to 130,211 in 1920—the largest recorded</w:t>
      </w:r>
      <w:r>
        <w:t xml:space="preserve"> </w:t>
      </w:r>
      <w:r>
        <w:t xml:space="preserve">increase in any county; Dallas County, with the largest number of</w:t>
      </w:r>
      <w:r>
        <w:t xml:space="preserve"> </w:t>
      </w:r>
      <w:r>
        <w:t xml:space="preserve">lynchings (19), lost only 1,246 Negroes, while Sumter, with no lynchings</w:t>
      </w:r>
      <w:r>
        <w:t xml:space="preserve"> </w:t>
      </w:r>
      <w:r>
        <w:t xml:space="preserve">at all, lost 3,491.</w:t>
      </w:r>
    </w:p>
    <w:p>
      <w:pPr>
        <w:pStyle w:val="BodyText"/>
      </w:pPr>
      <w:r>
        <w:t xml:space="preserve">In spite of a considerable progress by Negroes, the great bulk of</w:t>
      </w:r>
      <w:r>
        <w:t xml:space="preserve"> </w:t>
      </w:r>
      <w:r>
        <w:t xml:space="preserve">this population is in an almost hopeless struggle against feudalism. In</w:t>
      </w:r>
      <w:r>
        <w:t xml:space="preserve"> </w:t>
      </w:r>
      <w:r>
        <w:t xml:space="preserve">four of the most congested Southern States: Georgia, Alabama,</w:t>
      </w:r>
      <w:r>
        <w:t xml:space="preserve"> </w:t>
      </w:r>
      <w:r>
        <w:t xml:space="preserve">Mississippi, Louisiana, containing 37,405,760 Negroes or over 36 per</w:t>
      </w:r>
      <w:r>
        <w:t xml:space="preserve"> </w:t>
      </w:r>
      <w:r>
        <w:t xml:space="preserve">cent of all the Negroes in the country, 83.3 per cent of them are</w:t>
      </w:r>
      <w:r>
        <w:t xml:space="preserve"> </w:t>
      </w:r>
      <w:r>
        <w:t xml:space="preserve">landless. The per cent of tenant farmers instead of changing over into</w:t>
      </w:r>
      <w:r>
        <w:t xml:space="preserve"> </w:t>
      </w:r>
      <w:r>
        <w:t xml:space="preserve">owners actually increased in practically every Southern State during the</w:t>
      </w:r>
      <w:r>
        <w:t xml:space="preserve"> </w:t>
      </w:r>
      <w:r>
        <w:t xml:space="preserve">past decade, while the per cent of owners decreased. Altho this was to</w:t>
      </w:r>
      <w:r>
        <w:t xml:space="preserve"> </w:t>
      </w:r>
      <w:r>
        <w:t xml:space="preserve">some extent true of white farmers, the proportion among Negroes was just</w:t>
      </w:r>
      <w:r>
        <w:t xml:space="preserve"> </w:t>
      </w:r>
      <w:r>
        <w:t xml:space="preserve">twice as great. The large plantation owners it seems are gradually</w:t>
      </w:r>
      <w:r>
        <w:t xml:space="preserve"> </w:t>
      </w:r>
      <w:r>
        <w:t xml:space="preserve">taking over the land, thus reducing tenants, white and colored, to a</w:t>
      </w:r>
      <w:r>
        <w:t xml:space="preserve"> </w:t>
      </w:r>
      <w:r>
        <w:t xml:space="preserve">state of unrelieved and helpless peasantry.</w:t>
      </w:r>
    </w:p>
    <w:p>
      <w:pPr>
        <w:pStyle w:val="BodyText"/>
      </w:pPr>
      <w:r>
        <w:t xml:space="preserve">Cotton is a peculiar crop. Its nurture requires about seven times as</w:t>
      </w:r>
      <w:r>
        <w:t xml:space="preserve"> </w:t>
      </w:r>
      <w:r>
        <w:t xml:space="preserve">many hands as other crops and only then for certain periods of the year.</w:t>
      </w:r>
      <w:r>
        <w:t xml:space="preserve"> </w:t>
      </w:r>
      <w:r>
        <w:t xml:space="preserve">It does not yield readily to labor saving devices. It can be grown</w:t>
      </w:r>
      <w:r>
        <w:t xml:space="preserve"> </w:t>
      </w:r>
      <w:r>
        <w:t xml:space="preserve">profitably only with cheap labor, and plenty of it, and Negroes have</w:t>
      </w:r>
      <w:r>
        <w:t xml:space="preserve"> </w:t>
      </w:r>
      <w:r>
        <w:t xml:space="preserve">been the South’s cheap labor. Immigrants are not welcomed because of</w:t>
      </w:r>
      <w:r>
        <w:t xml:space="preserve"> </w:t>
      </w:r>
      <w:r>
        <w:t xml:space="preserve">their tendency and frequent ability in time to purchase their own plots</w:t>
      </w:r>
      <w:r>
        <w:t xml:space="preserve"> </w:t>
      </w:r>
      <w:r>
        <w:t xml:space="preserve">of ground. As a matter of fact, small white tenants are not as desirable</w:t>
      </w:r>
      <w:r>
        <w:t xml:space="preserve"> </w:t>
      </w:r>
      <w:r>
        <w:t xml:space="preserve">in the plantation scheme as Negroes; and if Negroes persist in leaving,</w:t>
      </w:r>
      <w:r>
        <w:t xml:space="preserve"> </w:t>
      </w:r>
      <w:r>
        <w:t xml:space="preserve">the plantation system itself, an anomaly in this country and notoriously</w:t>
      </w:r>
      <w:r>
        <w:t xml:space="preserve"> </w:t>
      </w:r>
      <w:r>
        <w:t xml:space="preserve">unstable, is doomed.</w:t>
      </w:r>
    </w:p>
    <w:p>
      <w:pPr>
        <w:pStyle w:val="BodyText"/>
      </w:pPr>
      <w:r>
        <w:t xml:space="preserve">Knowing just why Negroes left the South and what they were looking</w:t>
      </w:r>
      <w:r>
        <w:t xml:space="preserve"> </w:t>
      </w:r>
      <w:r>
        <w:t xml:space="preserve">for will carry one further toward making their adjustment easier. The</w:t>
      </w:r>
      <w:r>
        <w:t xml:space="preserve"> </w:t>
      </w:r>
      <w:r>
        <w:t xml:space="preserve">thought of flight from persecution excites little sympathy either from</w:t>
      </w:r>
      <w:r>
        <w:t xml:space="preserve"> </w:t>
      </w:r>
      <w:r>
        <w:t xml:space="preserve">the practical employer or the northern white population among whom these</w:t>
      </w:r>
      <w:r>
        <w:t xml:space="preserve"> </w:t>
      </w:r>
      <w:r>
        <w:t xml:space="preserve">Negroes will hereafter live. Every man who runs is not a good worker and</w:t>
      </w:r>
      <w:r>
        <w:t xml:space="preserve"> </w:t>
      </w:r>
      <w:r>
        <w:t xml:space="preserve">from the point of view of the Negroes who have come, they cannot sustain</w:t>
      </w:r>
      <w:r>
        <w:t xml:space="preserve"> </w:t>
      </w:r>
      <w:r>
        <w:t xml:space="preserve">themselves long on sympathy. It is indeed not unthinkable that the high</w:t>
      </w:r>
      <w:r>
        <w:t xml:space="preserve"> </w:t>
      </w:r>
      <w:r>
        <w:t xml:space="preserve">mortality so conspicuous in the abnormally reduced rate of Negro</w:t>
      </w:r>
      <w:r>
        <w:t xml:space="preserve"> </w:t>
      </w:r>
      <w:r>
        <w:t xml:space="preserve">increase will be strikingly affected by the migration. The relief of</w:t>
      </w:r>
      <w:r>
        <w:t xml:space="preserve"> </w:t>
      </w:r>
      <w:r>
        <w:t xml:space="preserve">overpopulation in certain counties of the South will undoubtedly give</w:t>
      </w:r>
      <w:r>
        <w:t xml:space="preserve"> </w:t>
      </w:r>
      <w:r>
        <w:t xml:space="preserve">each Negro child born a better chance for survival, while, on the other</w:t>
      </w:r>
      <w:r>
        <w:t xml:space="preserve"> </w:t>
      </w:r>
      <w:r>
        <w:t xml:space="preserve">hand, the presence of Negroes in cities exposes them to health education</w:t>
      </w:r>
      <w:r>
        <w:t xml:space="preserve"> </w:t>
      </w:r>
      <w:r>
        <w:t xml:space="preserve">and sanitary regulations. The death rate of Negroes in northern cities,</w:t>
      </w:r>
      <w:r>
        <w:t xml:space="preserve"> </w:t>
      </w:r>
      <w:r>
        <w:t xml:space="preserve">in spite of the fact that migrations there are principally of adults to</w:t>
      </w:r>
      <w:r>
        <w:t xml:space="preserve"> </w:t>
      </w:r>
      <w:r>
        <w:t xml:space="preserve">whom death is more imminent, is not as great as in most of the Negro</w:t>
      </w:r>
      <w:r>
        <w:t xml:space="preserve"> </w:t>
      </w:r>
      <w:r>
        <w:t xml:space="preserve">counties of the South.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Johnson_1923_Flight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Johnson_1923_Flight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Much is the Migration a Flight from Persecution?</dc:title>
  <dc:creator/>
  <dc:language>en</dc:language>
  <cp:keywords/>
  <dcterms:created xsi:type="dcterms:W3CDTF">2023-10-10T11:31:56Z</dcterms:created>
  <dcterms:modified xsi:type="dcterms:W3CDTF">2023-10-10T11:31:56Z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tion_author">
    <vt:lpwstr>Johnson, Charles S.</vt:lpwstr>
  </property>
  <property fmtid="{D5CDD505-2E9C-101B-9397-08002B2CF9AE}" pid="3" name="citation_firstpage">
    <vt:lpwstr>272</vt:lpwstr>
  </property>
  <property fmtid="{D5CDD505-2E9C-101B-9397-08002B2CF9AE}" pid="4" name="citation_issue">
    <vt:lpwstr>9</vt:lpwstr>
  </property>
  <property fmtid="{D5CDD505-2E9C-101B-9397-08002B2CF9AE}" pid="5" name="citation_journal_title">
    <vt:lpwstr>Opportunity</vt:lpwstr>
  </property>
  <property fmtid="{D5CDD505-2E9C-101B-9397-08002B2CF9AE}" pid="6" name="citation_lastpage">
    <vt:lpwstr>274</vt:lpwstr>
  </property>
  <property fmtid="{D5CDD505-2E9C-101B-9397-08002B2CF9AE}" pid="7" name="citation_pdf_url">
    <vt:lpwstr>https://www.crisisopportunity.org/articles/PDFS/Johnson_1923_Flight.pdf</vt:lpwstr>
  </property>
  <property fmtid="{D5CDD505-2E9C-101B-9397-08002B2CF9AE}" pid="8" name="citation_publication_date">
    <vt:lpwstr>1923</vt:lpwstr>
  </property>
  <property fmtid="{D5CDD505-2E9C-101B-9397-08002B2CF9AE}" pid="9" name="citation_title">
    <vt:lpwstr>How Much is the Migration a Flight from Persecution?</vt:lpwstr>
  </property>
  <property fmtid="{D5CDD505-2E9C-101B-9397-08002B2CF9AE}" pid="10" name="citation_volume">
    <vt:lpwstr>1</vt:lpwstr>
  </property>
  <property fmtid="{D5CDD505-2E9C-101B-9397-08002B2CF9AE}" pid="11" name="dc.Type">
    <vt:lpwstr>research-article</vt:lpwstr>
  </property>
  <property fmtid="{D5CDD505-2E9C-101B-9397-08002B2CF9AE}" pid="12" name="dc.date">
    <vt:lpwstr>1923</vt:lpwstr>
  </property>
  <property fmtid="{D5CDD505-2E9C-101B-9397-08002B2CF9AE}" pid="13" name="dc.publisher">
    <vt:lpwstr>Opportunity</vt:lpwstr>
  </property>
  <property fmtid="{D5CDD505-2E9C-101B-9397-08002B2CF9AE}" pid="14" name="dc.title">
    <vt:lpwstr>How Much is the Migration a Flight from Persecution?</vt:lpwstr>
  </property>
  <property fmtid="{D5CDD505-2E9C-101B-9397-08002B2CF9AE}" pid="15" name="generator">
    <vt:lpwstr>pandoc</vt:lpwstr>
  </property>
  <property fmtid="{D5CDD505-2E9C-101B-9397-08002B2CF9AE}" pid="16" name="viewport">
    <vt:lpwstr>width=device-width, initial-scale=1.0, maximum-scale=1.0, user-scalable=no, height=device-height</vt:lpwstr>
  </property>
</Properties>
</file>